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868" w:rsidRPr="00B64F93" w:rsidRDefault="00C30FE9" w:rsidP="00786868">
      <w:pPr>
        <w:spacing w:before="100" w:line="280" w:lineRule="atLeast"/>
        <w:jc w:val="center"/>
        <w:rPr>
          <w:rFonts w:ascii="Arial" w:hAnsi="Arial" w:cs="Arial"/>
          <w:b/>
          <w:bCs/>
          <w:sz w:val="20"/>
          <w:szCs w:val="20"/>
        </w:rPr>
      </w:pPr>
      <w:r>
        <w:rPr>
          <w:rFonts w:ascii="Arial" w:hAnsi="Arial" w:cs="Arial"/>
          <w:b/>
          <w:bCs/>
          <w:sz w:val="20"/>
          <w:szCs w:val="20"/>
        </w:rPr>
        <w:t xml:space="preserve">Commonwealth Corporation   | </w:t>
      </w:r>
      <w:r w:rsidR="00786868" w:rsidRPr="00B64F93">
        <w:rPr>
          <w:rFonts w:ascii="Arial" w:hAnsi="Arial" w:cs="Arial"/>
          <w:b/>
          <w:bCs/>
          <w:sz w:val="20"/>
          <w:szCs w:val="20"/>
        </w:rPr>
        <w:t>Youth Pathways Division</w:t>
      </w:r>
    </w:p>
    <w:p w:rsidR="00786868" w:rsidRPr="00B33DDD" w:rsidRDefault="00786868" w:rsidP="00786868">
      <w:pPr>
        <w:autoSpaceDE w:val="0"/>
        <w:autoSpaceDN w:val="0"/>
        <w:adjustRightInd w:val="0"/>
        <w:rPr>
          <w:rFonts w:ascii="Calibri" w:hAnsi="Calibri" w:cs="Calibri"/>
          <w:i/>
          <w:iCs/>
          <w:sz w:val="22"/>
          <w:szCs w:val="22"/>
        </w:rPr>
      </w:pPr>
    </w:p>
    <w:p w:rsidR="008759C2" w:rsidRDefault="008759C2" w:rsidP="008759C2">
      <w:pPr>
        <w:rPr>
          <w:rFonts w:ascii="Calibri" w:hAnsi="Calibri" w:cs="Calibri"/>
          <w:sz w:val="22"/>
          <w:szCs w:val="22"/>
        </w:rPr>
      </w:pPr>
    </w:p>
    <w:p w:rsidR="008759C2" w:rsidRPr="00540B11" w:rsidRDefault="008759C2" w:rsidP="008759C2">
      <w:pPr>
        <w:tabs>
          <w:tab w:val="left" w:pos="2700"/>
        </w:tabs>
        <w:rPr>
          <w:rFonts w:ascii="Calibri Light" w:hAnsi="Calibri Light"/>
          <w:color w:val="000000"/>
        </w:rPr>
      </w:pPr>
      <w:r w:rsidRPr="00540B11">
        <w:rPr>
          <w:rFonts w:ascii="Calibri Light" w:hAnsi="Calibri Light"/>
          <w:b/>
          <w:color w:val="000000"/>
        </w:rPr>
        <w:t>Title:</w:t>
      </w:r>
      <w:r w:rsidRPr="00540B11">
        <w:rPr>
          <w:rFonts w:ascii="Calibri Light" w:hAnsi="Calibri Light"/>
          <w:color w:val="000000"/>
        </w:rPr>
        <w:t xml:space="preserve"> </w:t>
      </w:r>
      <w:r w:rsidRPr="00540B11">
        <w:rPr>
          <w:rFonts w:ascii="Calibri Light" w:hAnsi="Calibri Light"/>
          <w:color w:val="000000"/>
        </w:rPr>
        <w:tab/>
      </w:r>
      <w:r>
        <w:rPr>
          <w:rFonts w:ascii="Calibri Light" w:hAnsi="Calibri Light"/>
          <w:b/>
          <w:color w:val="000000"/>
        </w:rPr>
        <w:t>Program Coordinator</w:t>
      </w:r>
      <w:r w:rsidR="00F02AB7">
        <w:rPr>
          <w:rFonts w:ascii="Calibri Light" w:hAnsi="Calibri Light"/>
          <w:b/>
          <w:color w:val="000000"/>
        </w:rPr>
        <w:t xml:space="preserve"> – DYS Initiative </w:t>
      </w:r>
      <w:r>
        <w:rPr>
          <w:rFonts w:ascii="Calibri Light" w:hAnsi="Calibri Light"/>
          <w:color w:val="000000"/>
        </w:rPr>
        <w:tab/>
      </w:r>
    </w:p>
    <w:p w:rsidR="008759C2" w:rsidRPr="00540B11" w:rsidRDefault="008759C2" w:rsidP="008759C2">
      <w:pPr>
        <w:tabs>
          <w:tab w:val="left" w:pos="2700"/>
        </w:tabs>
        <w:rPr>
          <w:rFonts w:ascii="Calibri Light" w:hAnsi="Calibri Light"/>
          <w:color w:val="000000"/>
        </w:rPr>
      </w:pPr>
      <w:r w:rsidRPr="00540B11">
        <w:rPr>
          <w:rFonts w:ascii="Calibri Light" w:hAnsi="Calibri Light"/>
          <w:b/>
          <w:color w:val="000000"/>
        </w:rPr>
        <w:t>Reports To:</w:t>
      </w:r>
      <w:r w:rsidRPr="00540B11">
        <w:rPr>
          <w:rFonts w:ascii="Calibri Light" w:hAnsi="Calibri Light"/>
          <w:color w:val="000000"/>
        </w:rPr>
        <w:tab/>
      </w:r>
      <w:r w:rsidR="00DA45B5">
        <w:rPr>
          <w:rFonts w:ascii="Calibri Light" w:hAnsi="Calibri Light"/>
          <w:color w:val="000000"/>
        </w:rPr>
        <w:t xml:space="preserve">Director, DYS Initiative </w:t>
      </w:r>
      <w:r w:rsidR="00F02AB7">
        <w:rPr>
          <w:rFonts w:ascii="Calibri Light" w:hAnsi="Calibri Light"/>
          <w:color w:val="000000"/>
        </w:rPr>
        <w:t xml:space="preserve"> </w:t>
      </w:r>
    </w:p>
    <w:p w:rsidR="008759C2" w:rsidRPr="00540B11" w:rsidRDefault="008759C2" w:rsidP="008759C2">
      <w:pPr>
        <w:tabs>
          <w:tab w:val="left" w:pos="2700"/>
        </w:tabs>
        <w:rPr>
          <w:rFonts w:ascii="Calibri Light" w:hAnsi="Calibri Light"/>
          <w:color w:val="000000"/>
        </w:rPr>
      </w:pPr>
      <w:r w:rsidRPr="00540B11">
        <w:rPr>
          <w:rFonts w:ascii="Calibri Light" w:hAnsi="Calibri Light"/>
          <w:b/>
          <w:color w:val="000000"/>
        </w:rPr>
        <w:t>Classification:</w:t>
      </w:r>
      <w:r w:rsidRPr="00540B11">
        <w:rPr>
          <w:rFonts w:ascii="Calibri Light" w:hAnsi="Calibri Light"/>
          <w:b/>
          <w:color w:val="000000"/>
        </w:rPr>
        <w:tab/>
      </w:r>
      <w:r w:rsidR="00F02AB7">
        <w:rPr>
          <w:rFonts w:ascii="Calibri Light" w:hAnsi="Calibri Light"/>
          <w:color w:val="000000"/>
        </w:rPr>
        <w:t>Grade 2</w:t>
      </w:r>
      <w:r w:rsidR="00CE5EB5">
        <w:rPr>
          <w:rFonts w:ascii="Calibri Light" w:hAnsi="Calibri Light"/>
          <w:color w:val="000000"/>
        </w:rPr>
        <w:t>,</w:t>
      </w:r>
      <w:r w:rsidR="00CE5EB5" w:rsidRPr="00CE5EB5">
        <w:rPr>
          <w:rFonts w:ascii="Calibri Light" w:hAnsi="Calibri Light"/>
          <w:color w:val="000000"/>
        </w:rPr>
        <w:t xml:space="preserve"> </w:t>
      </w:r>
      <w:r w:rsidR="00CE5EB5" w:rsidRPr="00540B11">
        <w:rPr>
          <w:rFonts w:ascii="Calibri Light" w:hAnsi="Calibri Light"/>
          <w:color w:val="000000"/>
        </w:rPr>
        <w:t>P</w:t>
      </w:r>
      <w:r w:rsidR="00CE5EB5">
        <w:rPr>
          <w:rFonts w:ascii="Calibri Light" w:hAnsi="Calibri Light"/>
          <w:color w:val="000000"/>
        </w:rPr>
        <w:t>ara</w:t>
      </w:r>
      <w:r w:rsidR="00CE5EB5">
        <w:rPr>
          <w:rFonts w:ascii="Calibri Light" w:hAnsi="Calibri Light"/>
          <w:color w:val="000000"/>
        </w:rPr>
        <w:t>professional</w:t>
      </w:r>
    </w:p>
    <w:p w:rsidR="008759C2" w:rsidRDefault="008759C2" w:rsidP="008759C2">
      <w:pPr>
        <w:tabs>
          <w:tab w:val="left" w:pos="2700"/>
          <w:tab w:val="left" w:pos="3510"/>
        </w:tabs>
        <w:rPr>
          <w:rFonts w:ascii="Calibri Light" w:hAnsi="Calibri Light"/>
          <w:color w:val="000000"/>
        </w:rPr>
      </w:pPr>
      <w:r w:rsidRPr="00540B11">
        <w:rPr>
          <w:rFonts w:ascii="Calibri Light" w:hAnsi="Calibri Light"/>
          <w:b/>
          <w:color w:val="000000"/>
        </w:rPr>
        <w:t>Location:</w:t>
      </w:r>
      <w:r w:rsidRPr="00540B11">
        <w:rPr>
          <w:rFonts w:ascii="Calibri Light" w:hAnsi="Calibri Light"/>
          <w:color w:val="000000"/>
        </w:rPr>
        <w:tab/>
      </w:r>
      <w:r>
        <w:rPr>
          <w:rFonts w:ascii="Calibri Light" w:hAnsi="Calibri Light"/>
          <w:color w:val="000000"/>
        </w:rPr>
        <w:t xml:space="preserve">Either: </w:t>
      </w:r>
      <w:r>
        <w:rPr>
          <w:rFonts w:ascii="Calibri Light" w:hAnsi="Calibri Light"/>
          <w:color w:val="000000"/>
        </w:rPr>
        <w:tab/>
      </w:r>
      <w:r w:rsidRPr="00540B11">
        <w:rPr>
          <w:rFonts w:ascii="Calibri Light" w:hAnsi="Calibri Light"/>
          <w:color w:val="000000"/>
        </w:rPr>
        <w:t>Boston Office, 2 Oliver Street, Boston, MA 02109</w:t>
      </w:r>
    </w:p>
    <w:p w:rsidR="008759C2" w:rsidRPr="00540B11" w:rsidRDefault="008759C2" w:rsidP="008759C2">
      <w:pPr>
        <w:tabs>
          <w:tab w:val="left" w:pos="2700"/>
          <w:tab w:val="left" w:pos="3420"/>
          <w:tab w:val="left" w:pos="3510"/>
        </w:tabs>
        <w:rPr>
          <w:rFonts w:ascii="Calibri Light" w:hAnsi="Calibri Light"/>
          <w:color w:val="000000"/>
        </w:rPr>
      </w:pPr>
      <w:r>
        <w:rPr>
          <w:rFonts w:ascii="Calibri Light" w:hAnsi="Calibri Light"/>
          <w:color w:val="000000"/>
        </w:rPr>
        <w:tab/>
      </w:r>
      <w:r>
        <w:rPr>
          <w:rFonts w:ascii="Calibri Light" w:hAnsi="Calibri Light"/>
          <w:color w:val="000000"/>
        </w:rPr>
        <w:tab/>
      </w:r>
      <w:r>
        <w:rPr>
          <w:rFonts w:ascii="Calibri Light" w:hAnsi="Calibri Light"/>
          <w:color w:val="000000"/>
        </w:rPr>
        <w:tab/>
        <w:t>Hadley Office, 4 Bay Road, Ste. 100, Bldg. A, Hadley, MA 01035</w:t>
      </w:r>
    </w:p>
    <w:p w:rsidR="008759C2" w:rsidRPr="00540B11" w:rsidRDefault="008759C2" w:rsidP="008759C2">
      <w:pPr>
        <w:tabs>
          <w:tab w:val="left" w:pos="2700"/>
        </w:tabs>
        <w:rPr>
          <w:rFonts w:ascii="Calibri Light" w:hAnsi="Calibri Light"/>
          <w:color w:val="000000"/>
        </w:rPr>
      </w:pPr>
      <w:r w:rsidRPr="00540B11">
        <w:rPr>
          <w:rFonts w:ascii="Calibri Light" w:hAnsi="Calibri Light"/>
          <w:b/>
          <w:color w:val="000000"/>
        </w:rPr>
        <w:t>Shift:</w:t>
      </w:r>
      <w:r w:rsidRPr="00540B11">
        <w:rPr>
          <w:rFonts w:ascii="Calibri Light" w:hAnsi="Calibri Light"/>
          <w:b/>
          <w:color w:val="000000"/>
        </w:rPr>
        <w:tab/>
      </w:r>
      <w:r w:rsidRPr="00540B11">
        <w:rPr>
          <w:rFonts w:ascii="Calibri Light" w:hAnsi="Calibri Light"/>
          <w:color w:val="000000"/>
        </w:rPr>
        <w:t>Day</w:t>
      </w:r>
    </w:p>
    <w:p w:rsidR="008759C2" w:rsidRPr="00540B11" w:rsidRDefault="008759C2" w:rsidP="008759C2">
      <w:pPr>
        <w:tabs>
          <w:tab w:val="left" w:pos="2700"/>
        </w:tabs>
        <w:rPr>
          <w:rFonts w:ascii="Calibri Light" w:hAnsi="Calibri Light"/>
          <w:color w:val="000000"/>
        </w:rPr>
      </w:pPr>
      <w:r w:rsidRPr="00540B11">
        <w:rPr>
          <w:rFonts w:ascii="Calibri Light" w:hAnsi="Calibri Light"/>
          <w:b/>
          <w:color w:val="000000"/>
        </w:rPr>
        <w:t>Schedule:</w:t>
      </w:r>
      <w:r w:rsidRPr="00540B11">
        <w:rPr>
          <w:rFonts w:ascii="Calibri Light" w:hAnsi="Calibri Light"/>
          <w:color w:val="000000"/>
        </w:rPr>
        <w:tab/>
        <w:t>Full-time</w:t>
      </w:r>
      <w:r w:rsidR="00CE5EB5">
        <w:rPr>
          <w:rFonts w:ascii="Calibri Light" w:hAnsi="Calibri Light"/>
          <w:color w:val="000000"/>
        </w:rPr>
        <w:t>, 40 hours per week</w:t>
      </w:r>
    </w:p>
    <w:p w:rsidR="008759C2" w:rsidRPr="00540B11" w:rsidRDefault="008759C2" w:rsidP="008759C2">
      <w:pPr>
        <w:tabs>
          <w:tab w:val="left" w:pos="2700"/>
        </w:tabs>
        <w:rPr>
          <w:rFonts w:ascii="Calibri Light" w:hAnsi="Calibri Light"/>
          <w:color w:val="000000"/>
        </w:rPr>
      </w:pPr>
      <w:r w:rsidRPr="00540B11">
        <w:rPr>
          <w:rFonts w:ascii="Calibri Light" w:hAnsi="Calibri Light"/>
          <w:b/>
          <w:color w:val="000000"/>
        </w:rPr>
        <w:t>Salary:</w:t>
      </w:r>
      <w:r w:rsidRPr="00540B11">
        <w:rPr>
          <w:rFonts w:ascii="Calibri Light" w:hAnsi="Calibri Light"/>
          <w:b/>
          <w:color w:val="000000"/>
        </w:rPr>
        <w:tab/>
      </w:r>
      <w:r w:rsidR="0015493F">
        <w:rPr>
          <w:rFonts w:ascii="Calibri Light" w:hAnsi="Calibri Light"/>
          <w:color w:val="000000"/>
        </w:rPr>
        <w:t>$39,000 - $</w:t>
      </w:r>
      <w:r w:rsidR="0015493F" w:rsidRPr="0015493F">
        <w:rPr>
          <w:rFonts w:ascii="Calibri Light" w:hAnsi="Calibri Light"/>
          <w:color w:val="000000"/>
        </w:rPr>
        <w:t>44,000</w:t>
      </w:r>
      <w:r w:rsidR="0015493F">
        <w:rPr>
          <w:rFonts w:ascii="Calibri Light" w:hAnsi="Calibri Light"/>
          <w:color w:val="000000"/>
        </w:rPr>
        <w:t>, c</w:t>
      </w:r>
      <w:r w:rsidRPr="0015493F">
        <w:rPr>
          <w:rFonts w:ascii="Calibri Light" w:hAnsi="Calibri Light"/>
          <w:color w:val="000000"/>
        </w:rPr>
        <w:t>ommensurate with experience</w:t>
      </w:r>
    </w:p>
    <w:p w:rsidR="008759C2" w:rsidRPr="00540B11" w:rsidRDefault="008759C2" w:rsidP="008759C2">
      <w:pPr>
        <w:tabs>
          <w:tab w:val="left" w:pos="720"/>
          <w:tab w:val="left" w:pos="1440"/>
          <w:tab w:val="left" w:pos="2160"/>
          <w:tab w:val="left" w:pos="2700"/>
          <w:tab w:val="left" w:pos="2880"/>
          <w:tab w:val="left" w:pos="3600"/>
          <w:tab w:val="center" w:pos="4320"/>
        </w:tabs>
        <w:rPr>
          <w:rFonts w:ascii="Calibri Light" w:hAnsi="Calibri Light"/>
          <w:color w:val="000000"/>
        </w:rPr>
      </w:pPr>
      <w:r w:rsidRPr="00540B11">
        <w:rPr>
          <w:rFonts w:ascii="Calibri Light" w:hAnsi="Calibri Light"/>
          <w:b/>
          <w:color w:val="000000"/>
        </w:rPr>
        <w:t>Application Deadline:</w:t>
      </w:r>
      <w:r w:rsidRPr="00540B11">
        <w:rPr>
          <w:rFonts w:ascii="Calibri Light" w:hAnsi="Calibri Light"/>
          <w:color w:val="000000"/>
        </w:rPr>
        <w:tab/>
      </w:r>
      <w:r>
        <w:rPr>
          <w:rFonts w:ascii="Calibri Light" w:hAnsi="Calibri Light"/>
          <w:color w:val="000000"/>
        </w:rPr>
        <w:tab/>
      </w:r>
      <w:r w:rsidR="00CE5EB5">
        <w:rPr>
          <w:rFonts w:ascii="Calibri Light" w:hAnsi="Calibri Light"/>
          <w:color w:val="000000"/>
        </w:rPr>
        <w:t>Open until filled</w:t>
      </w:r>
    </w:p>
    <w:p w:rsidR="008759C2" w:rsidRPr="00540B11" w:rsidRDefault="008759C2" w:rsidP="008759C2">
      <w:pPr>
        <w:tabs>
          <w:tab w:val="left" w:pos="2700"/>
        </w:tabs>
        <w:rPr>
          <w:rFonts w:ascii="Calibri Light" w:hAnsi="Calibri Light"/>
          <w:color w:val="000000"/>
        </w:rPr>
      </w:pPr>
      <w:r w:rsidRPr="00540B11">
        <w:rPr>
          <w:rFonts w:ascii="Calibri Light" w:hAnsi="Calibri Light"/>
          <w:b/>
          <w:color w:val="000000"/>
        </w:rPr>
        <w:t>How to Apply:</w:t>
      </w:r>
      <w:r w:rsidRPr="00540B11">
        <w:rPr>
          <w:rFonts w:ascii="Calibri Light" w:hAnsi="Calibri Light"/>
          <w:b/>
          <w:color w:val="000000"/>
        </w:rPr>
        <w:tab/>
      </w:r>
      <w:r w:rsidRPr="00540B11">
        <w:rPr>
          <w:rFonts w:ascii="Calibri Light" w:hAnsi="Calibri Light"/>
          <w:color w:val="000000"/>
        </w:rPr>
        <w:t xml:space="preserve">Please submit cover letter and resume to </w:t>
      </w:r>
    </w:p>
    <w:p w:rsidR="008759C2" w:rsidRDefault="008759C2" w:rsidP="008759C2">
      <w:pPr>
        <w:tabs>
          <w:tab w:val="left" w:pos="2700"/>
        </w:tabs>
        <w:rPr>
          <w:rFonts w:ascii="Calibri" w:hAnsi="Calibri" w:cs="Arial"/>
          <w:snapToGrid w:val="0"/>
        </w:rPr>
      </w:pPr>
      <w:r w:rsidRPr="00540B11">
        <w:rPr>
          <w:rFonts w:ascii="Calibri Light" w:hAnsi="Calibri Light"/>
          <w:color w:val="000000"/>
        </w:rPr>
        <w:tab/>
      </w:r>
      <w:hyperlink r:id="rId7" w:history="1">
        <w:r w:rsidRPr="00540B11">
          <w:rPr>
            <w:rStyle w:val="Hyperlink"/>
            <w:rFonts w:ascii="Calibri Light" w:hAnsi="Calibri Light"/>
          </w:rPr>
          <w:t>HrApplicant@commcorp.org</w:t>
        </w:r>
      </w:hyperlink>
    </w:p>
    <w:p w:rsidR="00786868" w:rsidRPr="00B33DDD" w:rsidRDefault="00786868" w:rsidP="00786868">
      <w:pPr>
        <w:rPr>
          <w:rFonts w:ascii="Calibri" w:hAnsi="Calibri" w:cs="Calibri"/>
          <w:sz w:val="22"/>
          <w:szCs w:val="22"/>
        </w:rPr>
      </w:pPr>
    </w:p>
    <w:p w:rsidR="00C30FE9" w:rsidRPr="00C30FE9" w:rsidRDefault="00C30FE9" w:rsidP="00C30FE9">
      <w:pPr>
        <w:spacing w:before="100" w:line="280" w:lineRule="atLeast"/>
        <w:rPr>
          <w:rFonts w:ascii="Arial" w:hAnsi="Arial" w:cs="Arial"/>
          <w:sz w:val="20"/>
          <w:szCs w:val="20"/>
        </w:rPr>
      </w:pPr>
      <w:r w:rsidRPr="00C30FE9">
        <w:rPr>
          <w:rFonts w:ascii="Arial" w:hAnsi="Arial" w:cs="Arial"/>
          <w:b/>
          <w:bCs/>
          <w:sz w:val="20"/>
          <w:szCs w:val="20"/>
        </w:rPr>
        <w:t>Overview of the Comprehensive Education Partnership (CEP)</w:t>
      </w:r>
      <w:r w:rsidRPr="00C30FE9">
        <w:rPr>
          <w:rFonts w:ascii="Arial" w:hAnsi="Arial" w:cs="Arial"/>
          <w:sz w:val="20"/>
          <w:szCs w:val="20"/>
        </w:rPr>
        <w:t xml:space="preserve">:  In partnership with the Massachusetts Department of Youth Services (DYS) and the Collaborative for Educational Services, Commonwealth Corporation (CommCorp) manages and delivers education and workforce services for youth involved in the state’s juvenile justice system.  The goal of this partnership is to provide DYS clients with access and opportunity to a continuum of options and opportunities in residential and community settings that include:  high-quality education and training, vocational and employability programming, mentoring, and other services that support all students in becoming more ready for college and career.  CommCorp’s Youth Pathway’s division is committed to developing partnerships and implementing programming that reflects a positive youth development approach and furthers the value of social justice and equity. </w:t>
      </w:r>
    </w:p>
    <w:p w:rsidR="00786868" w:rsidRPr="00B40F4B" w:rsidRDefault="00786868" w:rsidP="00786868">
      <w:pPr>
        <w:rPr>
          <w:rFonts w:ascii="Calibri" w:hAnsi="Calibri" w:cs="Calibri"/>
        </w:rPr>
      </w:pPr>
    </w:p>
    <w:p w:rsidR="003E47B7" w:rsidRPr="003E47B7" w:rsidRDefault="003E47B7" w:rsidP="003E47B7">
      <w:pPr>
        <w:tabs>
          <w:tab w:val="left" w:pos="4037"/>
          <w:tab w:val="left" w:pos="8856"/>
        </w:tabs>
        <w:spacing w:before="100" w:line="280" w:lineRule="atLeast"/>
        <w:rPr>
          <w:rFonts w:ascii="Arial" w:hAnsi="Arial" w:cs="Arial"/>
          <w:b/>
          <w:bCs/>
          <w:sz w:val="20"/>
          <w:szCs w:val="20"/>
        </w:rPr>
      </w:pPr>
      <w:r w:rsidRPr="003E47B7">
        <w:rPr>
          <w:rFonts w:ascii="Arial" w:hAnsi="Arial" w:cs="Arial"/>
          <w:b/>
          <w:bCs/>
          <w:sz w:val="20"/>
          <w:szCs w:val="20"/>
        </w:rPr>
        <w:t>Position Description – Key Responsibilities</w:t>
      </w:r>
      <w:r w:rsidRPr="003E47B7">
        <w:rPr>
          <w:rFonts w:ascii="Arial" w:hAnsi="Arial" w:cs="Arial"/>
          <w:sz w:val="20"/>
          <w:szCs w:val="20"/>
        </w:rPr>
        <w:t xml:space="preserve">:  The primary responsibility of the </w:t>
      </w:r>
      <w:r w:rsidR="008759C2">
        <w:rPr>
          <w:rFonts w:ascii="Arial" w:hAnsi="Arial" w:cs="Arial"/>
          <w:sz w:val="20"/>
          <w:szCs w:val="20"/>
        </w:rPr>
        <w:t xml:space="preserve">Program Coordinator </w:t>
      </w:r>
      <w:r>
        <w:rPr>
          <w:rFonts w:ascii="Arial" w:hAnsi="Arial" w:cs="Arial"/>
          <w:sz w:val="20"/>
          <w:szCs w:val="20"/>
        </w:rPr>
        <w:t>is to collaborate with various CommCorp program managers to support implementation of the</w:t>
      </w:r>
      <w:r w:rsidR="00FE4490">
        <w:rPr>
          <w:rFonts w:ascii="Arial" w:hAnsi="Arial" w:cs="Arial"/>
          <w:sz w:val="20"/>
          <w:szCs w:val="20"/>
        </w:rPr>
        <w:t>ir</w:t>
      </w:r>
      <w:r>
        <w:rPr>
          <w:rFonts w:ascii="Arial" w:hAnsi="Arial" w:cs="Arial"/>
          <w:sz w:val="20"/>
          <w:szCs w:val="20"/>
        </w:rPr>
        <w:t xml:space="preserve"> related workforce development programs.  The responsibilities related to this position may shift throughout the year as each unique program</w:t>
      </w:r>
      <w:r w:rsidR="00FE4490">
        <w:rPr>
          <w:rFonts w:ascii="Arial" w:hAnsi="Arial" w:cs="Arial"/>
          <w:sz w:val="20"/>
          <w:szCs w:val="20"/>
        </w:rPr>
        <w:t>’</w:t>
      </w:r>
      <w:r>
        <w:rPr>
          <w:rFonts w:ascii="Arial" w:hAnsi="Arial" w:cs="Arial"/>
          <w:sz w:val="20"/>
          <w:szCs w:val="20"/>
        </w:rPr>
        <w:t>s priorities change.   Technical assistance, program coordination and overall administrative support will be leveraged through this position to maximize youth outcomes across various programs and projects</w:t>
      </w:r>
      <w:r w:rsidR="00026EBA">
        <w:rPr>
          <w:rFonts w:ascii="Arial" w:hAnsi="Arial" w:cs="Arial"/>
          <w:sz w:val="20"/>
          <w:szCs w:val="20"/>
        </w:rPr>
        <w:t xml:space="preserve"> with a </w:t>
      </w:r>
      <w:r w:rsidR="00AA0147">
        <w:rPr>
          <w:rFonts w:ascii="Arial" w:hAnsi="Arial" w:cs="Arial"/>
          <w:sz w:val="20"/>
          <w:szCs w:val="20"/>
        </w:rPr>
        <w:t xml:space="preserve">primary focus on </w:t>
      </w:r>
      <w:r w:rsidR="00F872C5">
        <w:rPr>
          <w:rFonts w:ascii="Arial" w:hAnsi="Arial" w:cs="Arial"/>
          <w:sz w:val="20"/>
          <w:szCs w:val="20"/>
        </w:rPr>
        <w:t xml:space="preserve">arts programming including events coordination for the annual Youth Showcase, social enterprise, </w:t>
      </w:r>
      <w:r w:rsidR="00026EBA">
        <w:rPr>
          <w:rFonts w:ascii="Arial" w:hAnsi="Arial" w:cs="Arial"/>
          <w:sz w:val="20"/>
          <w:szCs w:val="20"/>
        </w:rPr>
        <w:t>as well as supporting the Bridging the Opportunity Gap</w:t>
      </w:r>
      <w:r w:rsidR="0015493F">
        <w:rPr>
          <w:rFonts w:ascii="Arial" w:hAnsi="Arial" w:cs="Arial"/>
          <w:sz w:val="20"/>
          <w:szCs w:val="20"/>
        </w:rPr>
        <w:t xml:space="preserve"> (BOG)</w:t>
      </w:r>
      <w:r w:rsidR="00026EBA">
        <w:rPr>
          <w:rFonts w:ascii="Arial" w:hAnsi="Arial" w:cs="Arial"/>
          <w:sz w:val="20"/>
          <w:szCs w:val="20"/>
        </w:rPr>
        <w:t xml:space="preserve"> employability initiative. </w:t>
      </w:r>
      <w:r>
        <w:rPr>
          <w:rFonts w:ascii="Arial" w:hAnsi="Arial" w:cs="Arial"/>
          <w:sz w:val="20"/>
          <w:szCs w:val="20"/>
        </w:rPr>
        <w:t xml:space="preserve">  </w:t>
      </w:r>
      <w:r w:rsidRPr="003E47B7">
        <w:rPr>
          <w:rFonts w:ascii="Arial" w:hAnsi="Arial" w:cs="Arial"/>
          <w:sz w:val="20"/>
          <w:szCs w:val="20"/>
        </w:rPr>
        <w:t xml:space="preserve"> </w:t>
      </w:r>
    </w:p>
    <w:p w:rsidR="00786868" w:rsidRPr="00C30FE9" w:rsidRDefault="00786868" w:rsidP="00786868">
      <w:pPr>
        <w:tabs>
          <w:tab w:val="left" w:pos="4037"/>
          <w:tab w:val="left" w:pos="8856"/>
        </w:tabs>
        <w:rPr>
          <w:rFonts w:ascii="Arial" w:hAnsi="Arial" w:cs="Arial"/>
          <w:sz w:val="20"/>
          <w:szCs w:val="20"/>
        </w:rPr>
      </w:pPr>
    </w:p>
    <w:p w:rsidR="00786868" w:rsidRDefault="000C7B30" w:rsidP="00786868">
      <w:pPr>
        <w:numPr>
          <w:ilvl w:val="0"/>
          <w:numId w:val="1"/>
        </w:numPr>
        <w:tabs>
          <w:tab w:val="left" w:pos="4037"/>
          <w:tab w:val="left" w:pos="8856"/>
        </w:tabs>
        <w:spacing w:before="100" w:line="280" w:lineRule="atLeast"/>
        <w:rPr>
          <w:rFonts w:ascii="Arial" w:hAnsi="Arial" w:cs="Arial"/>
          <w:b/>
          <w:sz w:val="20"/>
          <w:szCs w:val="20"/>
        </w:rPr>
      </w:pPr>
      <w:r>
        <w:rPr>
          <w:rFonts w:ascii="Arial" w:hAnsi="Arial" w:cs="Arial"/>
          <w:b/>
          <w:sz w:val="20"/>
          <w:szCs w:val="20"/>
        </w:rPr>
        <w:t>P</w:t>
      </w:r>
      <w:r w:rsidR="00FE4490">
        <w:rPr>
          <w:rFonts w:ascii="Arial" w:hAnsi="Arial" w:cs="Arial"/>
          <w:b/>
          <w:sz w:val="20"/>
          <w:szCs w:val="20"/>
        </w:rPr>
        <w:t>rovide coordination and administrative s</w:t>
      </w:r>
      <w:r>
        <w:rPr>
          <w:rFonts w:ascii="Arial" w:hAnsi="Arial" w:cs="Arial"/>
          <w:b/>
          <w:sz w:val="20"/>
          <w:szCs w:val="20"/>
        </w:rPr>
        <w:t>upport for the “Exclusive Tees” social enterprise program</w:t>
      </w:r>
      <w:r w:rsidR="00786868" w:rsidRPr="00C30FE9">
        <w:rPr>
          <w:rFonts w:ascii="Arial" w:hAnsi="Arial" w:cs="Arial"/>
          <w:b/>
          <w:sz w:val="20"/>
          <w:szCs w:val="20"/>
        </w:rPr>
        <w:t xml:space="preserve">.  </w:t>
      </w:r>
    </w:p>
    <w:p w:rsidR="008643EE" w:rsidRPr="00707C17" w:rsidRDefault="008643EE" w:rsidP="00707C17">
      <w:pPr>
        <w:numPr>
          <w:ilvl w:val="1"/>
          <w:numId w:val="1"/>
        </w:numPr>
        <w:tabs>
          <w:tab w:val="left" w:pos="4037"/>
          <w:tab w:val="left" w:pos="8856"/>
        </w:tabs>
        <w:spacing w:before="100" w:line="280" w:lineRule="atLeast"/>
        <w:rPr>
          <w:rFonts w:ascii="Arial" w:hAnsi="Arial" w:cs="Arial"/>
          <w:b/>
          <w:sz w:val="20"/>
          <w:szCs w:val="20"/>
        </w:rPr>
      </w:pPr>
      <w:r>
        <w:rPr>
          <w:rFonts w:ascii="Arial" w:hAnsi="Arial" w:cs="Arial"/>
          <w:sz w:val="20"/>
          <w:szCs w:val="20"/>
        </w:rPr>
        <w:t xml:space="preserve">Collaborate with the Social Enterprise Program Manager on marketing materials and events and support for processes that improve our day to day operations such as shipping and delivery systems, social media outreach, etc. </w:t>
      </w:r>
    </w:p>
    <w:p w:rsidR="00FE4490" w:rsidRPr="00C30FE9" w:rsidRDefault="00FE4490" w:rsidP="00707C17">
      <w:pPr>
        <w:numPr>
          <w:ilvl w:val="1"/>
          <w:numId w:val="1"/>
        </w:numPr>
        <w:tabs>
          <w:tab w:val="left" w:pos="4037"/>
          <w:tab w:val="left" w:pos="8856"/>
        </w:tabs>
        <w:spacing w:before="100" w:line="280" w:lineRule="atLeast"/>
        <w:rPr>
          <w:rFonts w:ascii="Arial" w:hAnsi="Arial" w:cs="Arial"/>
          <w:b/>
          <w:sz w:val="20"/>
          <w:szCs w:val="20"/>
        </w:rPr>
      </w:pPr>
      <w:r>
        <w:rPr>
          <w:rFonts w:ascii="Arial" w:hAnsi="Arial" w:cs="Arial"/>
          <w:sz w:val="20"/>
          <w:szCs w:val="20"/>
        </w:rPr>
        <w:t>Provide administrative support for the development of additional social enterprise programs across the state at the guidance of t</w:t>
      </w:r>
      <w:r w:rsidR="001C0329">
        <w:rPr>
          <w:rFonts w:ascii="Arial" w:hAnsi="Arial" w:cs="Arial"/>
          <w:sz w:val="20"/>
          <w:szCs w:val="20"/>
        </w:rPr>
        <w:t>he program manager.  This</w:t>
      </w:r>
      <w:r>
        <w:rPr>
          <w:rFonts w:ascii="Arial" w:hAnsi="Arial" w:cs="Arial"/>
          <w:sz w:val="20"/>
          <w:szCs w:val="20"/>
        </w:rPr>
        <w:t xml:space="preserve"> may include research, customer service and inventory control</w:t>
      </w:r>
      <w:r w:rsidR="008643EE">
        <w:rPr>
          <w:rFonts w:ascii="Arial" w:hAnsi="Arial" w:cs="Arial"/>
          <w:sz w:val="20"/>
          <w:szCs w:val="20"/>
        </w:rPr>
        <w:t xml:space="preserve"> as well as attendance/coordination at shop days in various social enterprise sites</w:t>
      </w:r>
      <w:r>
        <w:rPr>
          <w:rFonts w:ascii="Arial" w:hAnsi="Arial" w:cs="Arial"/>
          <w:sz w:val="20"/>
          <w:szCs w:val="20"/>
        </w:rPr>
        <w:t xml:space="preserve">.    </w:t>
      </w:r>
    </w:p>
    <w:p w:rsidR="00786868" w:rsidRPr="00C30FE9" w:rsidRDefault="00786868" w:rsidP="00786868">
      <w:pPr>
        <w:tabs>
          <w:tab w:val="left" w:pos="4037"/>
          <w:tab w:val="left" w:pos="8856"/>
        </w:tabs>
        <w:ind w:left="1440"/>
        <w:rPr>
          <w:rFonts w:ascii="Arial" w:hAnsi="Arial" w:cs="Arial"/>
          <w:sz w:val="20"/>
          <w:szCs w:val="20"/>
        </w:rPr>
      </w:pPr>
    </w:p>
    <w:p w:rsidR="00786868" w:rsidRPr="00C30FE9" w:rsidRDefault="00786868" w:rsidP="00786868">
      <w:pPr>
        <w:tabs>
          <w:tab w:val="left" w:pos="4037"/>
          <w:tab w:val="left" w:pos="8856"/>
        </w:tabs>
        <w:ind w:left="360"/>
        <w:rPr>
          <w:rFonts w:ascii="Arial" w:hAnsi="Arial" w:cs="Arial"/>
          <w:b/>
          <w:sz w:val="20"/>
          <w:szCs w:val="20"/>
        </w:rPr>
      </w:pPr>
    </w:p>
    <w:p w:rsidR="00DE4585" w:rsidRPr="00DE4585" w:rsidRDefault="00DE4585" w:rsidP="00DE4585">
      <w:pPr>
        <w:numPr>
          <w:ilvl w:val="0"/>
          <w:numId w:val="1"/>
        </w:numPr>
        <w:autoSpaceDE w:val="0"/>
        <w:autoSpaceDN w:val="0"/>
        <w:adjustRightInd w:val="0"/>
        <w:spacing w:line="360" w:lineRule="auto"/>
        <w:rPr>
          <w:rFonts w:ascii="Arial" w:hAnsi="Arial" w:cs="Arial"/>
          <w:b/>
          <w:sz w:val="20"/>
          <w:szCs w:val="20"/>
        </w:rPr>
      </w:pPr>
      <w:r w:rsidRPr="00DE4585">
        <w:rPr>
          <w:rFonts w:ascii="Arial" w:hAnsi="Arial" w:cs="Arial"/>
          <w:b/>
          <w:sz w:val="20"/>
          <w:szCs w:val="20"/>
        </w:rPr>
        <w:t>Provide support and/or technical assistance for the Bridging the Opportunity Gap</w:t>
      </w:r>
      <w:r w:rsidR="0015493F">
        <w:rPr>
          <w:rFonts w:ascii="Arial" w:hAnsi="Arial" w:cs="Arial"/>
          <w:b/>
          <w:sz w:val="20"/>
          <w:szCs w:val="20"/>
        </w:rPr>
        <w:t xml:space="preserve"> (BOG)</w:t>
      </w:r>
      <w:r w:rsidRPr="00DE4585">
        <w:rPr>
          <w:rFonts w:ascii="Arial" w:hAnsi="Arial" w:cs="Arial"/>
          <w:b/>
          <w:sz w:val="20"/>
          <w:szCs w:val="20"/>
        </w:rPr>
        <w:t xml:space="preserve"> Initiative </w:t>
      </w:r>
    </w:p>
    <w:p w:rsidR="00CB3764" w:rsidRDefault="00CB3764" w:rsidP="00CB3764">
      <w:pPr>
        <w:numPr>
          <w:ilvl w:val="0"/>
          <w:numId w:val="9"/>
        </w:numPr>
        <w:autoSpaceDE w:val="0"/>
        <w:autoSpaceDN w:val="0"/>
        <w:adjustRightInd w:val="0"/>
        <w:spacing w:before="100" w:line="280" w:lineRule="atLeast"/>
        <w:rPr>
          <w:rFonts w:ascii="Arial" w:hAnsi="Arial" w:cs="Arial"/>
          <w:sz w:val="20"/>
        </w:rPr>
      </w:pPr>
      <w:r>
        <w:rPr>
          <w:rFonts w:ascii="Arial" w:hAnsi="Arial" w:cs="Arial"/>
          <w:sz w:val="20"/>
        </w:rPr>
        <w:t xml:space="preserve">Through site visits and phone interactions, provide technical assistance to the BOG grantees </w:t>
      </w:r>
    </w:p>
    <w:p w:rsidR="001C0329" w:rsidRDefault="001C0329" w:rsidP="00CB3764">
      <w:pPr>
        <w:numPr>
          <w:ilvl w:val="0"/>
          <w:numId w:val="9"/>
        </w:numPr>
        <w:autoSpaceDE w:val="0"/>
        <w:autoSpaceDN w:val="0"/>
        <w:adjustRightInd w:val="0"/>
        <w:spacing w:before="100" w:line="280" w:lineRule="atLeast"/>
        <w:rPr>
          <w:rFonts w:ascii="Arial" w:hAnsi="Arial" w:cs="Arial"/>
          <w:sz w:val="20"/>
        </w:rPr>
      </w:pPr>
      <w:r>
        <w:rPr>
          <w:rFonts w:ascii="Arial" w:hAnsi="Arial" w:cs="Arial"/>
          <w:sz w:val="20"/>
        </w:rPr>
        <w:t xml:space="preserve">In collaboration with the BOG program manager, support the planning and implementation of convenings of BOG grantees including webinars. </w:t>
      </w:r>
    </w:p>
    <w:p w:rsidR="00CB3764" w:rsidRPr="001D5480" w:rsidRDefault="00CB3764" w:rsidP="00CB3764">
      <w:pPr>
        <w:numPr>
          <w:ilvl w:val="0"/>
          <w:numId w:val="9"/>
        </w:numPr>
        <w:autoSpaceDE w:val="0"/>
        <w:autoSpaceDN w:val="0"/>
        <w:adjustRightInd w:val="0"/>
        <w:spacing w:before="100" w:line="280" w:lineRule="atLeast"/>
        <w:rPr>
          <w:rFonts w:ascii="Arial" w:hAnsi="Arial" w:cs="Arial"/>
          <w:sz w:val="20"/>
        </w:rPr>
      </w:pPr>
      <w:r>
        <w:rPr>
          <w:rFonts w:ascii="Arial" w:hAnsi="Arial" w:cs="Arial"/>
          <w:sz w:val="20"/>
        </w:rPr>
        <w:t>Work with BOG Program Manager to d</w:t>
      </w:r>
      <w:r w:rsidRPr="001D5480">
        <w:rPr>
          <w:rFonts w:ascii="Arial" w:hAnsi="Arial" w:cs="Arial"/>
          <w:sz w:val="20"/>
        </w:rPr>
        <w:t>evelop written reports detailing technical assistance co</w:t>
      </w:r>
      <w:r>
        <w:rPr>
          <w:rFonts w:ascii="Arial" w:hAnsi="Arial" w:cs="Arial"/>
          <w:sz w:val="20"/>
        </w:rPr>
        <w:t>ncerns and respond with</w:t>
      </w:r>
      <w:r w:rsidRPr="001D5480">
        <w:rPr>
          <w:rFonts w:ascii="Arial" w:hAnsi="Arial" w:cs="Arial"/>
          <w:sz w:val="20"/>
        </w:rPr>
        <w:t xml:space="preserve"> to email inquiries and concerns</w:t>
      </w:r>
      <w:r>
        <w:rPr>
          <w:rFonts w:ascii="Arial" w:hAnsi="Arial" w:cs="Arial"/>
          <w:sz w:val="20"/>
        </w:rPr>
        <w:t xml:space="preserve"> to seek solutions that benefit all stakeholders</w:t>
      </w:r>
      <w:r w:rsidRPr="001D5480">
        <w:rPr>
          <w:rFonts w:ascii="Arial" w:hAnsi="Arial" w:cs="Arial"/>
          <w:sz w:val="20"/>
        </w:rPr>
        <w:t>.</w:t>
      </w:r>
    </w:p>
    <w:p w:rsidR="00F872C5" w:rsidRPr="00F872C5" w:rsidRDefault="00CB3764" w:rsidP="00F872C5">
      <w:pPr>
        <w:numPr>
          <w:ilvl w:val="0"/>
          <w:numId w:val="9"/>
        </w:numPr>
        <w:autoSpaceDE w:val="0"/>
        <w:autoSpaceDN w:val="0"/>
        <w:adjustRightInd w:val="0"/>
        <w:spacing w:before="100" w:line="280" w:lineRule="atLeast"/>
        <w:rPr>
          <w:rFonts w:ascii="Arial" w:hAnsi="Arial" w:cs="Arial"/>
          <w:sz w:val="20"/>
        </w:rPr>
      </w:pPr>
      <w:r>
        <w:rPr>
          <w:rFonts w:ascii="Arial" w:hAnsi="Arial" w:cs="Arial"/>
          <w:sz w:val="20"/>
        </w:rPr>
        <w:t xml:space="preserve">Identify emerging regional and local needs and support program implementation that meets those needs in collaboration with the BOG program manager.  </w:t>
      </w:r>
    </w:p>
    <w:p w:rsidR="00DE4585" w:rsidRPr="00CB3764" w:rsidRDefault="00DE4585" w:rsidP="00CB3764">
      <w:pPr>
        <w:tabs>
          <w:tab w:val="left" w:pos="4037"/>
          <w:tab w:val="left" w:pos="8856"/>
        </w:tabs>
        <w:spacing w:line="360" w:lineRule="auto"/>
        <w:rPr>
          <w:rFonts w:ascii="Arial" w:hAnsi="Arial" w:cs="Arial"/>
          <w:sz w:val="20"/>
          <w:szCs w:val="20"/>
        </w:rPr>
      </w:pPr>
    </w:p>
    <w:p w:rsidR="00F872C5" w:rsidRDefault="00F872C5" w:rsidP="00CB755A">
      <w:pPr>
        <w:numPr>
          <w:ilvl w:val="0"/>
          <w:numId w:val="1"/>
        </w:numPr>
        <w:tabs>
          <w:tab w:val="left" w:pos="4037"/>
          <w:tab w:val="left" w:pos="8856"/>
        </w:tabs>
        <w:spacing w:line="360" w:lineRule="auto"/>
        <w:rPr>
          <w:rFonts w:ascii="Arial" w:hAnsi="Arial" w:cs="Arial"/>
          <w:b/>
          <w:sz w:val="20"/>
          <w:szCs w:val="20"/>
        </w:rPr>
      </w:pPr>
      <w:r>
        <w:rPr>
          <w:rFonts w:ascii="Arial" w:hAnsi="Arial" w:cs="Arial"/>
          <w:b/>
          <w:sz w:val="20"/>
          <w:szCs w:val="20"/>
        </w:rPr>
        <w:t>Arts Special Projects Coordination</w:t>
      </w:r>
    </w:p>
    <w:p w:rsidR="00F872C5" w:rsidRPr="00F872C5" w:rsidRDefault="00F872C5" w:rsidP="00F872C5">
      <w:pPr>
        <w:numPr>
          <w:ilvl w:val="1"/>
          <w:numId w:val="1"/>
        </w:numPr>
        <w:tabs>
          <w:tab w:val="left" w:pos="4037"/>
          <w:tab w:val="left" w:pos="8856"/>
        </w:tabs>
        <w:spacing w:line="360" w:lineRule="auto"/>
        <w:rPr>
          <w:rFonts w:ascii="Arial" w:hAnsi="Arial" w:cs="Arial"/>
          <w:sz w:val="20"/>
          <w:szCs w:val="20"/>
        </w:rPr>
      </w:pPr>
      <w:r w:rsidRPr="00F872C5">
        <w:rPr>
          <w:rFonts w:ascii="Arial" w:hAnsi="Arial" w:cs="Arial"/>
          <w:sz w:val="20"/>
          <w:szCs w:val="20"/>
        </w:rPr>
        <w:t>Data management – receiving art and receiving consent forms; managing a statewide tracking system for consent forms, art, contact info related to youth artwork.</w:t>
      </w:r>
    </w:p>
    <w:p w:rsidR="00F872C5" w:rsidRPr="00F872C5" w:rsidRDefault="00F872C5" w:rsidP="00F872C5">
      <w:pPr>
        <w:numPr>
          <w:ilvl w:val="1"/>
          <w:numId w:val="1"/>
        </w:numPr>
        <w:tabs>
          <w:tab w:val="left" w:pos="4037"/>
          <w:tab w:val="left" w:pos="8856"/>
        </w:tabs>
        <w:spacing w:line="360" w:lineRule="auto"/>
        <w:rPr>
          <w:rFonts w:ascii="Arial" w:hAnsi="Arial" w:cs="Arial"/>
          <w:sz w:val="20"/>
          <w:szCs w:val="20"/>
        </w:rPr>
      </w:pPr>
      <w:r w:rsidRPr="00F872C5">
        <w:rPr>
          <w:rFonts w:ascii="Arial" w:hAnsi="Arial" w:cs="Arial"/>
          <w:sz w:val="20"/>
          <w:szCs w:val="20"/>
        </w:rPr>
        <w:t>Coordinate with the framer to size, mat, and frame 250-400 pieces of youth 2D artwork to be displayed in professional setting for large-scale DYS community and public event attendees at the Showcase and other events.</w:t>
      </w:r>
    </w:p>
    <w:p w:rsidR="00F872C5" w:rsidRPr="00F872C5" w:rsidRDefault="00F872C5" w:rsidP="00F872C5">
      <w:pPr>
        <w:numPr>
          <w:ilvl w:val="1"/>
          <w:numId w:val="1"/>
        </w:numPr>
        <w:tabs>
          <w:tab w:val="left" w:pos="4037"/>
          <w:tab w:val="left" w:pos="8856"/>
        </w:tabs>
        <w:spacing w:line="360" w:lineRule="auto"/>
        <w:rPr>
          <w:rFonts w:ascii="Arial" w:hAnsi="Arial" w:cs="Arial"/>
          <w:sz w:val="20"/>
          <w:szCs w:val="20"/>
        </w:rPr>
      </w:pPr>
      <w:r w:rsidRPr="00F872C5">
        <w:rPr>
          <w:rFonts w:ascii="Arial" w:hAnsi="Arial" w:cs="Arial"/>
          <w:sz w:val="20"/>
          <w:szCs w:val="20"/>
        </w:rPr>
        <w:t>Assist with “curating” art showing for Showcase and other youth opportunities including creating artist statements, event brochures and materials.</w:t>
      </w:r>
    </w:p>
    <w:p w:rsidR="00F872C5" w:rsidRPr="00F872C5" w:rsidRDefault="00F872C5" w:rsidP="00F872C5">
      <w:pPr>
        <w:numPr>
          <w:ilvl w:val="1"/>
          <w:numId w:val="1"/>
        </w:numPr>
        <w:tabs>
          <w:tab w:val="left" w:pos="4037"/>
          <w:tab w:val="left" w:pos="8856"/>
        </w:tabs>
        <w:spacing w:line="360" w:lineRule="auto"/>
        <w:rPr>
          <w:rFonts w:ascii="Arial" w:hAnsi="Arial" w:cs="Arial"/>
          <w:sz w:val="20"/>
          <w:szCs w:val="20"/>
        </w:rPr>
      </w:pPr>
      <w:r w:rsidRPr="00F872C5">
        <w:rPr>
          <w:rFonts w:ascii="Arial" w:hAnsi="Arial" w:cs="Arial"/>
          <w:sz w:val="20"/>
          <w:szCs w:val="20"/>
        </w:rPr>
        <w:t>Develop lists of required materials; order all materials for visual art in the Showcase (frames, matting, etc.), and manage process for accurate preparation of every piece of youth visual art</w:t>
      </w:r>
    </w:p>
    <w:p w:rsidR="00F872C5" w:rsidRPr="00F872C5" w:rsidRDefault="00F872C5" w:rsidP="00F872C5">
      <w:pPr>
        <w:numPr>
          <w:ilvl w:val="1"/>
          <w:numId w:val="1"/>
        </w:numPr>
        <w:tabs>
          <w:tab w:val="left" w:pos="4037"/>
          <w:tab w:val="left" w:pos="8856"/>
        </w:tabs>
        <w:spacing w:line="360" w:lineRule="auto"/>
        <w:rPr>
          <w:rFonts w:ascii="Arial" w:hAnsi="Arial" w:cs="Arial"/>
          <w:sz w:val="20"/>
          <w:szCs w:val="20"/>
        </w:rPr>
      </w:pPr>
      <w:r w:rsidRPr="00F872C5">
        <w:rPr>
          <w:rFonts w:ascii="Arial" w:hAnsi="Arial" w:cs="Arial"/>
          <w:sz w:val="20"/>
          <w:szCs w:val="20"/>
        </w:rPr>
        <w:t>Complete design and printing of invitations and Showcase materials</w:t>
      </w:r>
    </w:p>
    <w:p w:rsidR="00F872C5" w:rsidRDefault="00F872C5" w:rsidP="00F872C5">
      <w:pPr>
        <w:numPr>
          <w:ilvl w:val="1"/>
          <w:numId w:val="1"/>
        </w:numPr>
        <w:tabs>
          <w:tab w:val="left" w:pos="4037"/>
          <w:tab w:val="left" w:pos="8856"/>
        </w:tabs>
        <w:spacing w:line="360" w:lineRule="auto"/>
        <w:rPr>
          <w:rFonts w:ascii="Arial" w:hAnsi="Arial" w:cs="Arial"/>
          <w:sz w:val="20"/>
          <w:szCs w:val="20"/>
        </w:rPr>
      </w:pPr>
      <w:r w:rsidRPr="00F872C5">
        <w:rPr>
          <w:rFonts w:ascii="Arial" w:hAnsi="Arial" w:cs="Arial"/>
          <w:sz w:val="20"/>
          <w:szCs w:val="20"/>
        </w:rPr>
        <w:t>Provide post-Showcase support including processing art sales and checks; putting together deliveries of artwork back to youth and DYS staff.</w:t>
      </w:r>
    </w:p>
    <w:p w:rsidR="00F872C5" w:rsidRPr="00F872C5" w:rsidRDefault="00F872C5" w:rsidP="00F872C5">
      <w:pPr>
        <w:tabs>
          <w:tab w:val="left" w:pos="4037"/>
          <w:tab w:val="left" w:pos="8856"/>
        </w:tabs>
        <w:spacing w:line="360" w:lineRule="auto"/>
        <w:ind w:left="1440"/>
        <w:rPr>
          <w:rFonts w:ascii="Arial" w:hAnsi="Arial" w:cs="Arial"/>
          <w:sz w:val="20"/>
          <w:szCs w:val="20"/>
        </w:rPr>
      </w:pPr>
    </w:p>
    <w:p w:rsidR="00786868" w:rsidRPr="00C30FE9" w:rsidRDefault="00786868" w:rsidP="00CB755A">
      <w:pPr>
        <w:numPr>
          <w:ilvl w:val="0"/>
          <w:numId w:val="1"/>
        </w:numPr>
        <w:tabs>
          <w:tab w:val="left" w:pos="4037"/>
          <w:tab w:val="left" w:pos="8856"/>
        </w:tabs>
        <w:spacing w:line="360" w:lineRule="auto"/>
        <w:rPr>
          <w:rFonts w:ascii="Arial" w:hAnsi="Arial" w:cs="Arial"/>
          <w:b/>
          <w:sz w:val="20"/>
          <w:szCs w:val="20"/>
        </w:rPr>
      </w:pPr>
      <w:r w:rsidRPr="00C30FE9">
        <w:rPr>
          <w:rFonts w:ascii="Arial" w:hAnsi="Arial" w:cs="Arial"/>
          <w:b/>
          <w:sz w:val="20"/>
          <w:szCs w:val="20"/>
        </w:rPr>
        <w:t>Ability to manage other program duties as required, including:</w:t>
      </w:r>
    </w:p>
    <w:p w:rsidR="00786868" w:rsidRPr="00C30FE9" w:rsidRDefault="00786868" w:rsidP="00CB755A">
      <w:pPr>
        <w:numPr>
          <w:ilvl w:val="0"/>
          <w:numId w:val="3"/>
        </w:numPr>
        <w:autoSpaceDE w:val="0"/>
        <w:autoSpaceDN w:val="0"/>
        <w:adjustRightInd w:val="0"/>
        <w:spacing w:line="360" w:lineRule="auto"/>
        <w:rPr>
          <w:rFonts w:ascii="Arial" w:hAnsi="Arial" w:cs="Arial"/>
          <w:sz w:val="20"/>
          <w:szCs w:val="20"/>
        </w:rPr>
      </w:pPr>
      <w:r w:rsidRPr="00C30FE9">
        <w:rPr>
          <w:rFonts w:ascii="Arial" w:hAnsi="Arial" w:cs="Arial"/>
          <w:sz w:val="20"/>
          <w:szCs w:val="20"/>
        </w:rPr>
        <w:t xml:space="preserve">Work with leadership from DYS, The Collaborative for Educational Services and the CommCorp DYS Team to coordinate logistics and stakeholder engagement at </w:t>
      </w:r>
      <w:r w:rsidR="00FE4490">
        <w:rPr>
          <w:rFonts w:ascii="Arial" w:hAnsi="Arial" w:cs="Arial"/>
          <w:sz w:val="20"/>
          <w:szCs w:val="20"/>
        </w:rPr>
        <w:t xml:space="preserve">events and trainings such as </w:t>
      </w:r>
      <w:r w:rsidRPr="00C30FE9">
        <w:rPr>
          <w:rFonts w:ascii="Arial" w:hAnsi="Arial" w:cs="Arial"/>
          <w:sz w:val="20"/>
          <w:szCs w:val="20"/>
        </w:rPr>
        <w:t>the Annual Youth Showcase</w:t>
      </w:r>
      <w:r w:rsidR="00FE4490">
        <w:rPr>
          <w:rFonts w:ascii="Arial" w:hAnsi="Arial" w:cs="Arial"/>
          <w:sz w:val="20"/>
          <w:szCs w:val="20"/>
        </w:rPr>
        <w:t>, professional development trainings</w:t>
      </w:r>
      <w:r w:rsidRPr="00C30FE9">
        <w:rPr>
          <w:rFonts w:ascii="Arial" w:hAnsi="Arial" w:cs="Arial"/>
          <w:sz w:val="20"/>
          <w:szCs w:val="20"/>
        </w:rPr>
        <w:t xml:space="preserve">.  </w:t>
      </w:r>
    </w:p>
    <w:p w:rsidR="00786868" w:rsidRPr="00C30FE9" w:rsidRDefault="00786868" w:rsidP="00CB755A">
      <w:pPr>
        <w:numPr>
          <w:ilvl w:val="0"/>
          <w:numId w:val="3"/>
        </w:numPr>
        <w:autoSpaceDE w:val="0"/>
        <w:autoSpaceDN w:val="0"/>
        <w:adjustRightInd w:val="0"/>
        <w:spacing w:line="360" w:lineRule="auto"/>
        <w:rPr>
          <w:rFonts w:ascii="Arial" w:hAnsi="Arial" w:cs="Arial"/>
          <w:sz w:val="20"/>
          <w:szCs w:val="20"/>
        </w:rPr>
      </w:pPr>
      <w:r w:rsidRPr="00C30FE9">
        <w:rPr>
          <w:rFonts w:ascii="Arial" w:hAnsi="Arial" w:cs="Arial"/>
          <w:sz w:val="20"/>
          <w:szCs w:val="20"/>
        </w:rPr>
        <w:t>Help to produce promotional materials and other communication materials.</w:t>
      </w:r>
    </w:p>
    <w:p w:rsidR="00786868" w:rsidRPr="00CB755A" w:rsidRDefault="00786868" w:rsidP="00CB755A">
      <w:pPr>
        <w:numPr>
          <w:ilvl w:val="0"/>
          <w:numId w:val="3"/>
        </w:numPr>
        <w:autoSpaceDE w:val="0"/>
        <w:autoSpaceDN w:val="0"/>
        <w:adjustRightInd w:val="0"/>
        <w:spacing w:line="360" w:lineRule="auto"/>
        <w:rPr>
          <w:rFonts w:ascii="Arial" w:hAnsi="Arial" w:cs="Arial"/>
          <w:sz w:val="20"/>
          <w:szCs w:val="20"/>
        </w:rPr>
      </w:pPr>
      <w:r w:rsidRPr="00C30FE9">
        <w:rPr>
          <w:rFonts w:ascii="Arial" w:hAnsi="Arial" w:cs="Arial"/>
          <w:color w:val="000000"/>
          <w:sz w:val="20"/>
          <w:szCs w:val="20"/>
        </w:rPr>
        <w:t>Represent Commonwealth Corporation at meetings and program events across the state.</w:t>
      </w:r>
    </w:p>
    <w:p w:rsidR="00CB755A" w:rsidRPr="00CB755A" w:rsidRDefault="00CB755A" w:rsidP="00CB755A">
      <w:pPr>
        <w:numPr>
          <w:ilvl w:val="0"/>
          <w:numId w:val="3"/>
        </w:numPr>
        <w:autoSpaceDE w:val="0"/>
        <w:autoSpaceDN w:val="0"/>
        <w:adjustRightInd w:val="0"/>
        <w:spacing w:line="360" w:lineRule="auto"/>
        <w:rPr>
          <w:rFonts w:ascii="Arial" w:hAnsi="Arial" w:cs="Arial"/>
          <w:sz w:val="20"/>
          <w:szCs w:val="20"/>
        </w:rPr>
      </w:pPr>
      <w:r>
        <w:rPr>
          <w:rFonts w:ascii="Arial" w:hAnsi="Arial" w:cs="Arial"/>
          <w:color w:val="000000"/>
          <w:sz w:val="20"/>
          <w:szCs w:val="20"/>
        </w:rPr>
        <w:t xml:space="preserve">Review youth invoices and facilitate payment </w:t>
      </w:r>
      <w:r w:rsidR="00F872C5">
        <w:rPr>
          <w:rFonts w:ascii="Arial" w:hAnsi="Arial" w:cs="Arial"/>
          <w:color w:val="000000"/>
          <w:sz w:val="20"/>
          <w:szCs w:val="20"/>
        </w:rPr>
        <w:t>of youth stipends related to youth development work</w:t>
      </w:r>
      <w:r>
        <w:rPr>
          <w:rFonts w:ascii="Arial" w:hAnsi="Arial" w:cs="Arial"/>
          <w:color w:val="000000"/>
          <w:sz w:val="20"/>
          <w:szCs w:val="20"/>
        </w:rPr>
        <w:t xml:space="preserve">.  </w:t>
      </w:r>
    </w:p>
    <w:p w:rsidR="00207A4F" w:rsidRPr="00C30FE9" w:rsidRDefault="00207A4F" w:rsidP="00CB755A">
      <w:pPr>
        <w:numPr>
          <w:ilvl w:val="0"/>
          <w:numId w:val="3"/>
        </w:numPr>
        <w:autoSpaceDE w:val="0"/>
        <w:autoSpaceDN w:val="0"/>
        <w:adjustRightInd w:val="0"/>
        <w:spacing w:line="360" w:lineRule="auto"/>
        <w:rPr>
          <w:rFonts w:ascii="Arial" w:hAnsi="Arial" w:cs="Arial"/>
          <w:sz w:val="20"/>
          <w:szCs w:val="20"/>
        </w:rPr>
      </w:pPr>
      <w:r>
        <w:rPr>
          <w:rFonts w:ascii="Arial" w:hAnsi="Arial" w:cs="Arial"/>
          <w:color w:val="000000"/>
          <w:sz w:val="20"/>
          <w:szCs w:val="20"/>
        </w:rPr>
        <w:t>All other duties as identified by the Dire</w:t>
      </w:r>
      <w:r w:rsidR="00F872C5">
        <w:rPr>
          <w:rFonts w:ascii="Arial" w:hAnsi="Arial" w:cs="Arial"/>
          <w:color w:val="000000"/>
          <w:sz w:val="20"/>
          <w:szCs w:val="20"/>
        </w:rPr>
        <w:t xml:space="preserve">ctor </w:t>
      </w:r>
      <w:r>
        <w:rPr>
          <w:rFonts w:ascii="Arial" w:hAnsi="Arial" w:cs="Arial"/>
          <w:color w:val="000000"/>
          <w:sz w:val="20"/>
          <w:szCs w:val="20"/>
        </w:rPr>
        <w:t xml:space="preserve">as needed.  </w:t>
      </w:r>
    </w:p>
    <w:p w:rsidR="00786868" w:rsidRPr="00C30FE9" w:rsidRDefault="00786868" w:rsidP="00786868">
      <w:pPr>
        <w:tabs>
          <w:tab w:val="left" w:pos="4037"/>
          <w:tab w:val="left" w:pos="8856"/>
        </w:tabs>
        <w:rPr>
          <w:rFonts w:ascii="Arial" w:hAnsi="Arial" w:cs="Arial"/>
          <w:sz w:val="20"/>
          <w:szCs w:val="20"/>
        </w:rPr>
      </w:pPr>
    </w:p>
    <w:p w:rsidR="00786868" w:rsidRPr="00C30FE9" w:rsidRDefault="00786868" w:rsidP="00786868">
      <w:pPr>
        <w:tabs>
          <w:tab w:val="left" w:pos="4037"/>
          <w:tab w:val="left" w:pos="8856"/>
        </w:tabs>
        <w:rPr>
          <w:rFonts w:ascii="Arial" w:hAnsi="Arial" w:cs="Arial"/>
          <w:sz w:val="20"/>
          <w:szCs w:val="20"/>
        </w:rPr>
      </w:pPr>
      <w:r w:rsidRPr="00C30FE9">
        <w:rPr>
          <w:rFonts w:ascii="Arial" w:hAnsi="Arial" w:cs="Arial"/>
          <w:b/>
          <w:bCs/>
          <w:sz w:val="20"/>
          <w:szCs w:val="20"/>
        </w:rPr>
        <w:t>Knowledge, Skills and Abiliti</w:t>
      </w:r>
      <w:r w:rsidR="003E47B7">
        <w:rPr>
          <w:rFonts w:ascii="Arial" w:hAnsi="Arial" w:cs="Arial"/>
          <w:b/>
          <w:bCs/>
          <w:sz w:val="20"/>
          <w:szCs w:val="20"/>
        </w:rPr>
        <w:t>es</w:t>
      </w:r>
      <w:r w:rsidRPr="00C30FE9">
        <w:rPr>
          <w:rFonts w:ascii="Arial" w:hAnsi="Arial" w:cs="Arial"/>
          <w:sz w:val="20"/>
          <w:szCs w:val="20"/>
        </w:rPr>
        <w:t xml:space="preserve">  </w:t>
      </w:r>
    </w:p>
    <w:p w:rsidR="00786868" w:rsidRPr="00C30FE9" w:rsidRDefault="00786868" w:rsidP="008042CE">
      <w:pPr>
        <w:numPr>
          <w:ilvl w:val="1"/>
          <w:numId w:val="4"/>
        </w:numPr>
        <w:spacing w:line="360" w:lineRule="auto"/>
        <w:rPr>
          <w:rFonts w:ascii="Arial" w:hAnsi="Arial" w:cs="Arial"/>
          <w:sz w:val="20"/>
          <w:szCs w:val="20"/>
        </w:rPr>
      </w:pPr>
      <w:r w:rsidRPr="00C30FE9">
        <w:rPr>
          <w:rFonts w:ascii="Arial" w:hAnsi="Arial" w:cs="Arial"/>
          <w:sz w:val="20"/>
          <w:szCs w:val="20"/>
        </w:rPr>
        <w:t>Strong knowledge of research, best practices and public policy related to positive youth development, culturally responsive practice, community-based programming for youth placed at risk, and/or juvenile justice reentry programming and practices.</w:t>
      </w:r>
    </w:p>
    <w:p w:rsidR="00786868" w:rsidRPr="00C30FE9" w:rsidRDefault="00786868" w:rsidP="008042CE">
      <w:pPr>
        <w:numPr>
          <w:ilvl w:val="1"/>
          <w:numId w:val="4"/>
        </w:numPr>
        <w:spacing w:line="360" w:lineRule="auto"/>
        <w:rPr>
          <w:rFonts w:ascii="Arial" w:hAnsi="Arial" w:cs="Arial"/>
          <w:sz w:val="20"/>
          <w:szCs w:val="20"/>
        </w:rPr>
      </w:pPr>
      <w:r w:rsidRPr="00C30FE9">
        <w:rPr>
          <w:rFonts w:ascii="Arial" w:hAnsi="Arial" w:cs="Arial"/>
          <w:sz w:val="20"/>
          <w:szCs w:val="20"/>
        </w:rPr>
        <w:t>Excellent writing, research, organizational, communication and facilitation skills</w:t>
      </w:r>
      <w:r w:rsidR="003E47B7">
        <w:rPr>
          <w:rFonts w:ascii="Arial" w:hAnsi="Arial" w:cs="Arial"/>
          <w:sz w:val="20"/>
          <w:szCs w:val="20"/>
        </w:rPr>
        <w:t>.</w:t>
      </w:r>
    </w:p>
    <w:p w:rsidR="00786868" w:rsidRPr="00C30FE9" w:rsidRDefault="00786868" w:rsidP="008042CE">
      <w:pPr>
        <w:numPr>
          <w:ilvl w:val="1"/>
          <w:numId w:val="4"/>
        </w:numPr>
        <w:spacing w:line="360" w:lineRule="auto"/>
        <w:rPr>
          <w:rFonts w:ascii="Arial" w:hAnsi="Arial" w:cs="Arial"/>
          <w:sz w:val="20"/>
          <w:szCs w:val="20"/>
        </w:rPr>
      </w:pPr>
      <w:r w:rsidRPr="00C30FE9">
        <w:rPr>
          <w:rFonts w:ascii="Arial" w:hAnsi="Arial" w:cs="Arial"/>
          <w:sz w:val="20"/>
          <w:szCs w:val="20"/>
        </w:rPr>
        <w:t>Ability to effectively manage multiple project activities and to structure and implement own work</w:t>
      </w:r>
      <w:r w:rsidR="003E47B7">
        <w:rPr>
          <w:rFonts w:ascii="Arial" w:hAnsi="Arial" w:cs="Arial"/>
          <w:sz w:val="20"/>
          <w:szCs w:val="20"/>
        </w:rPr>
        <w:t xml:space="preserve"> both independently and as part of a busy team.  Have a keen awareness of when to ask for help and when to take initiative.  </w:t>
      </w:r>
    </w:p>
    <w:p w:rsidR="00786868" w:rsidRPr="00C30FE9" w:rsidRDefault="00786868" w:rsidP="008042CE">
      <w:pPr>
        <w:numPr>
          <w:ilvl w:val="1"/>
          <w:numId w:val="4"/>
        </w:numPr>
        <w:spacing w:line="360" w:lineRule="auto"/>
        <w:rPr>
          <w:rFonts w:ascii="Arial" w:hAnsi="Arial" w:cs="Arial"/>
          <w:sz w:val="20"/>
          <w:szCs w:val="20"/>
        </w:rPr>
      </w:pPr>
      <w:r w:rsidRPr="00C30FE9">
        <w:rPr>
          <w:rFonts w:ascii="Arial" w:hAnsi="Arial" w:cs="Arial"/>
          <w:sz w:val="20"/>
          <w:szCs w:val="20"/>
        </w:rPr>
        <w:t>Ability to think creatively and utilize problem solving skills</w:t>
      </w:r>
      <w:r w:rsidR="003E47B7">
        <w:rPr>
          <w:rFonts w:ascii="Arial" w:hAnsi="Arial" w:cs="Arial"/>
          <w:sz w:val="20"/>
          <w:szCs w:val="20"/>
        </w:rPr>
        <w:t>.</w:t>
      </w:r>
    </w:p>
    <w:p w:rsidR="00786868" w:rsidRPr="00C30FE9" w:rsidRDefault="00786868" w:rsidP="008042CE">
      <w:pPr>
        <w:numPr>
          <w:ilvl w:val="1"/>
          <w:numId w:val="4"/>
        </w:numPr>
        <w:spacing w:line="360" w:lineRule="auto"/>
        <w:rPr>
          <w:rFonts w:ascii="Arial" w:hAnsi="Arial" w:cs="Arial"/>
          <w:sz w:val="20"/>
          <w:szCs w:val="20"/>
        </w:rPr>
      </w:pPr>
      <w:r w:rsidRPr="00C30FE9">
        <w:rPr>
          <w:rFonts w:ascii="Arial" w:hAnsi="Arial" w:cs="Arial"/>
          <w:sz w:val="20"/>
          <w:szCs w:val="20"/>
        </w:rPr>
        <w:t xml:space="preserve">Ability to function in a statewide project that requires frequent travel, as well as a valid US driver’s </w:t>
      </w:r>
      <w:r w:rsidR="003E47B7" w:rsidRPr="00C30FE9">
        <w:rPr>
          <w:rFonts w:ascii="Arial" w:hAnsi="Arial" w:cs="Arial"/>
          <w:sz w:val="20"/>
          <w:szCs w:val="20"/>
        </w:rPr>
        <w:t>license and</w:t>
      </w:r>
      <w:r w:rsidRPr="00C30FE9">
        <w:rPr>
          <w:rFonts w:ascii="Arial" w:hAnsi="Arial" w:cs="Arial"/>
          <w:sz w:val="20"/>
          <w:szCs w:val="20"/>
        </w:rPr>
        <w:t xml:space="preserve"> access to a car</w:t>
      </w:r>
      <w:r w:rsidR="003E47B7">
        <w:rPr>
          <w:rFonts w:ascii="Arial" w:hAnsi="Arial" w:cs="Arial"/>
          <w:sz w:val="20"/>
          <w:szCs w:val="20"/>
        </w:rPr>
        <w:t>.</w:t>
      </w:r>
      <w:r w:rsidRPr="00C30FE9">
        <w:rPr>
          <w:rFonts w:ascii="Arial" w:hAnsi="Arial" w:cs="Arial"/>
          <w:sz w:val="20"/>
          <w:szCs w:val="20"/>
        </w:rPr>
        <w:t xml:space="preserve"> </w:t>
      </w:r>
    </w:p>
    <w:p w:rsidR="00786868" w:rsidRPr="00C30FE9" w:rsidRDefault="00786868" w:rsidP="008042CE">
      <w:pPr>
        <w:numPr>
          <w:ilvl w:val="1"/>
          <w:numId w:val="4"/>
        </w:numPr>
        <w:spacing w:line="360" w:lineRule="auto"/>
        <w:rPr>
          <w:rFonts w:ascii="Arial" w:hAnsi="Arial" w:cs="Arial"/>
          <w:sz w:val="20"/>
          <w:szCs w:val="20"/>
        </w:rPr>
      </w:pPr>
      <w:r w:rsidRPr="00C30FE9">
        <w:rPr>
          <w:rFonts w:ascii="Arial" w:hAnsi="Arial" w:cs="Arial"/>
          <w:sz w:val="20"/>
          <w:szCs w:val="20"/>
        </w:rPr>
        <w:t>Openness to constructive feedback and a commitment to personal development and continuous improvement</w:t>
      </w:r>
      <w:r w:rsidR="003E47B7">
        <w:rPr>
          <w:rFonts w:ascii="Arial" w:hAnsi="Arial" w:cs="Arial"/>
          <w:sz w:val="20"/>
          <w:szCs w:val="20"/>
        </w:rPr>
        <w:t>.</w:t>
      </w:r>
    </w:p>
    <w:p w:rsidR="00786868" w:rsidRPr="00C30FE9" w:rsidRDefault="00786868" w:rsidP="008042CE">
      <w:pPr>
        <w:numPr>
          <w:ilvl w:val="1"/>
          <w:numId w:val="4"/>
        </w:numPr>
        <w:spacing w:line="360" w:lineRule="auto"/>
        <w:rPr>
          <w:rFonts w:ascii="Arial" w:hAnsi="Arial" w:cs="Arial"/>
          <w:sz w:val="20"/>
          <w:szCs w:val="20"/>
        </w:rPr>
      </w:pPr>
      <w:r w:rsidRPr="00C30FE9">
        <w:rPr>
          <w:rFonts w:ascii="Arial" w:hAnsi="Arial" w:cs="Arial"/>
          <w:sz w:val="20"/>
          <w:szCs w:val="20"/>
        </w:rPr>
        <w:t>Commitment to equity and diversity</w:t>
      </w:r>
      <w:r w:rsidR="003E47B7">
        <w:rPr>
          <w:rFonts w:ascii="Arial" w:hAnsi="Arial" w:cs="Arial"/>
          <w:sz w:val="20"/>
          <w:szCs w:val="20"/>
        </w:rPr>
        <w:t>.</w:t>
      </w:r>
    </w:p>
    <w:p w:rsidR="00786868" w:rsidRPr="00C30FE9" w:rsidRDefault="00786868" w:rsidP="008042CE">
      <w:pPr>
        <w:numPr>
          <w:ilvl w:val="1"/>
          <w:numId w:val="4"/>
        </w:numPr>
        <w:spacing w:line="360" w:lineRule="auto"/>
        <w:rPr>
          <w:rFonts w:ascii="Arial" w:hAnsi="Arial" w:cs="Arial"/>
          <w:sz w:val="20"/>
          <w:szCs w:val="20"/>
        </w:rPr>
      </w:pPr>
      <w:r w:rsidRPr="00C30FE9">
        <w:rPr>
          <w:rFonts w:ascii="Arial" w:hAnsi="Arial" w:cs="Arial"/>
          <w:sz w:val="20"/>
          <w:szCs w:val="20"/>
        </w:rPr>
        <w:t>Ability to communicate and work effectively with a diverse group of individuals</w:t>
      </w:r>
      <w:r w:rsidR="003E47B7">
        <w:rPr>
          <w:rFonts w:ascii="Arial" w:hAnsi="Arial" w:cs="Arial"/>
          <w:sz w:val="20"/>
          <w:szCs w:val="20"/>
        </w:rPr>
        <w:t>.</w:t>
      </w:r>
    </w:p>
    <w:p w:rsidR="00786868" w:rsidRPr="00C30FE9" w:rsidRDefault="00786868" w:rsidP="008042CE">
      <w:pPr>
        <w:numPr>
          <w:ilvl w:val="1"/>
          <w:numId w:val="4"/>
        </w:numPr>
        <w:spacing w:line="360" w:lineRule="auto"/>
        <w:rPr>
          <w:rFonts w:ascii="Arial" w:hAnsi="Arial" w:cs="Arial"/>
          <w:sz w:val="20"/>
          <w:szCs w:val="20"/>
        </w:rPr>
      </w:pPr>
      <w:r w:rsidRPr="00C30FE9">
        <w:rPr>
          <w:rFonts w:ascii="Arial" w:hAnsi="Arial" w:cs="Arial"/>
          <w:sz w:val="20"/>
          <w:szCs w:val="20"/>
        </w:rPr>
        <w:t xml:space="preserve">Flexibility in work style to adapt to new </w:t>
      </w:r>
      <w:r w:rsidR="003E47B7">
        <w:rPr>
          <w:rFonts w:ascii="Arial" w:hAnsi="Arial" w:cs="Arial"/>
          <w:sz w:val="20"/>
          <w:szCs w:val="20"/>
        </w:rPr>
        <w:t>projects</w:t>
      </w:r>
      <w:r w:rsidRPr="00C30FE9">
        <w:rPr>
          <w:rFonts w:ascii="Arial" w:hAnsi="Arial" w:cs="Arial"/>
          <w:sz w:val="20"/>
          <w:szCs w:val="20"/>
        </w:rPr>
        <w:t xml:space="preserve">, </w:t>
      </w:r>
      <w:r w:rsidR="003E47B7">
        <w:rPr>
          <w:rFonts w:ascii="Arial" w:hAnsi="Arial" w:cs="Arial"/>
          <w:sz w:val="20"/>
          <w:szCs w:val="20"/>
        </w:rPr>
        <w:t xml:space="preserve">and meet changing demands on a regular basis. </w:t>
      </w:r>
    </w:p>
    <w:p w:rsidR="00786868" w:rsidRPr="00C30FE9" w:rsidRDefault="00786868" w:rsidP="00786868">
      <w:pPr>
        <w:tabs>
          <w:tab w:val="left" w:pos="4037"/>
          <w:tab w:val="left" w:pos="8856"/>
        </w:tabs>
        <w:rPr>
          <w:rFonts w:ascii="Arial" w:hAnsi="Arial" w:cs="Arial"/>
          <w:sz w:val="20"/>
          <w:szCs w:val="20"/>
        </w:rPr>
      </w:pPr>
    </w:p>
    <w:p w:rsidR="0088338B" w:rsidRDefault="008042CE" w:rsidP="001C0329">
      <w:pPr>
        <w:pStyle w:val="Heading2"/>
        <w:spacing w:before="100" w:line="280" w:lineRule="atLeast"/>
        <w:rPr>
          <w:rFonts w:ascii="Arial" w:hAnsi="Arial" w:cs="Arial"/>
          <w:sz w:val="20"/>
          <w:szCs w:val="20"/>
        </w:rPr>
      </w:pPr>
      <w:r>
        <w:rPr>
          <w:rFonts w:ascii="Arial" w:hAnsi="Arial" w:cs="Arial"/>
          <w:i w:val="0"/>
          <w:sz w:val="20"/>
          <w:szCs w:val="20"/>
        </w:rPr>
        <w:t xml:space="preserve">Education:  </w:t>
      </w:r>
      <w:r w:rsidRPr="008042CE">
        <w:rPr>
          <w:rFonts w:ascii="Arial" w:hAnsi="Arial" w:cs="Arial"/>
          <w:b w:val="0"/>
          <w:i w:val="0"/>
          <w:sz w:val="20"/>
          <w:szCs w:val="20"/>
        </w:rPr>
        <w:t>A Bachelor</w:t>
      </w:r>
      <w:r>
        <w:rPr>
          <w:rFonts w:ascii="Arial" w:hAnsi="Arial" w:cs="Arial"/>
          <w:b w:val="0"/>
          <w:i w:val="0"/>
          <w:sz w:val="20"/>
          <w:szCs w:val="20"/>
        </w:rPr>
        <w:t>’</w:t>
      </w:r>
      <w:r w:rsidRPr="008042CE">
        <w:rPr>
          <w:rFonts w:ascii="Arial" w:hAnsi="Arial" w:cs="Arial"/>
          <w:b w:val="0"/>
          <w:i w:val="0"/>
          <w:sz w:val="20"/>
          <w:szCs w:val="20"/>
        </w:rPr>
        <w:t>s degree in education, public policy</w:t>
      </w:r>
      <w:r>
        <w:rPr>
          <w:rFonts w:ascii="Arial" w:hAnsi="Arial" w:cs="Arial"/>
          <w:b w:val="0"/>
          <w:i w:val="0"/>
          <w:sz w:val="20"/>
          <w:szCs w:val="20"/>
        </w:rPr>
        <w:t>,</w:t>
      </w:r>
      <w:r w:rsidRPr="008042CE">
        <w:rPr>
          <w:rFonts w:ascii="Arial" w:hAnsi="Arial" w:cs="Arial"/>
          <w:b w:val="0"/>
          <w:i w:val="0"/>
          <w:sz w:val="20"/>
          <w:szCs w:val="20"/>
        </w:rPr>
        <w:t xml:space="preserve"> business</w:t>
      </w:r>
      <w:r>
        <w:rPr>
          <w:rFonts w:ascii="Arial" w:hAnsi="Arial" w:cs="Arial"/>
          <w:b w:val="0"/>
          <w:i w:val="0"/>
          <w:sz w:val="20"/>
          <w:szCs w:val="20"/>
        </w:rPr>
        <w:t xml:space="preserve"> or related field</w:t>
      </w:r>
      <w:r w:rsidRPr="008042CE">
        <w:rPr>
          <w:rFonts w:ascii="Arial" w:hAnsi="Arial" w:cs="Arial"/>
          <w:b w:val="0"/>
          <w:i w:val="0"/>
          <w:sz w:val="20"/>
          <w:szCs w:val="20"/>
        </w:rPr>
        <w:t xml:space="preserve"> is required.</w:t>
      </w:r>
      <w:r>
        <w:rPr>
          <w:rFonts w:ascii="Arial" w:hAnsi="Arial" w:cs="Arial"/>
          <w:sz w:val="20"/>
          <w:szCs w:val="20"/>
        </w:rPr>
        <w:t xml:space="preserve">  </w:t>
      </w:r>
    </w:p>
    <w:p w:rsidR="002D0EFA" w:rsidRPr="002D0EFA" w:rsidRDefault="002D0EFA" w:rsidP="002D0EFA"/>
    <w:p w:rsidR="00786868" w:rsidRPr="00CB755A" w:rsidRDefault="00786868" w:rsidP="00786868">
      <w:pPr>
        <w:pStyle w:val="Heading2"/>
        <w:spacing w:before="100" w:line="280" w:lineRule="atLeast"/>
        <w:rPr>
          <w:rFonts w:ascii="Arial" w:hAnsi="Arial" w:cs="Arial"/>
          <w:i w:val="0"/>
          <w:sz w:val="20"/>
          <w:szCs w:val="20"/>
        </w:rPr>
      </w:pPr>
      <w:r w:rsidRPr="00CB755A">
        <w:rPr>
          <w:rFonts w:ascii="Arial" w:hAnsi="Arial" w:cs="Arial"/>
          <w:i w:val="0"/>
          <w:sz w:val="20"/>
          <w:szCs w:val="20"/>
        </w:rPr>
        <w:t>Minimum Qualifications</w:t>
      </w:r>
    </w:p>
    <w:p w:rsidR="0015493F" w:rsidRDefault="003E47B7" w:rsidP="00786868">
      <w:pPr>
        <w:spacing w:before="100" w:line="280" w:lineRule="atLeast"/>
        <w:rPr>
          <w:rFonts w:ascii="Arial" w:hAnsi="Arial" w:cs="Arial"/>
          <w:sz w:val="20"/>
          <w:szCs w:val="20"/>
        </w:rPr>
      </w:pPr>
      <w:r w:rsidRPr="003E47B7">
        <w:rPr>
          <w:rFonts w:ascii="Arial" w:hAnsi="Arial" w:cs="Arial"/>
          <w:sz w:val="20"/>
          <w:szCs w:val="20"/>
        </w:rPr>
        <w:t>Prior experience working with or for youth plac</w:t>
      </w:r>
      <w:r>
        <w:rPr>
          <w:rFonts w:ascii="Arial" w:hAnsi="Arial" w:cs="Arial"/>
          <w:sz w:val="20"/>
          <w:szCs w:val="20"/>
        </w:rPr>
        <w:t>ed at</w:t>
      </w:r>
      <w:r w:rsidR="00CB755A">
        <w:rPr>
          <w:rFonts w:ascii="Arial" w:hAnsi="Arial" w:cs="Arial"/>
          <w:sz w:val="20"/>
          <w:szCs w:val="20"/>
        </w:rPr>
        <w:t>-risk</w:t>
      </w:r>
      <w:r>
        <w:rPr>
          <w:rFonts w:ascii="Arial" w:hAnsi="Arial" w:cs="Arial"/>
          <w:sz w:val="20"/>
          <w:szCs w:val="20"/>
        </w:rPr>
        <w:t xml:space="preserve"> </w:t>
      </w:r>
      <w:r w:rsidRPr="003E47B7">
        <w:rPr>
          <w:rFonts w:ascii="Arial" w:hAnsi="Arial" w:cs="Arial"/>
          <w:sz w:val="20"/>
          <w:szCs w:val="20"/>
        </w:rPr>
        <w:t xml:space="preserve">is required.  </w:t>
      </w:r>
    </w:p>
    <w:p w:rsidR="0015493F" w:rsidRDefault="00207A4F" w:rsidP="00786868">
      <w:pPr>
        <w:spacing w:before="100" w:line="280" w:lineRule="atLeast"/>
        <w:rPr>
          <w:rFonts w:ascii="Arial" w:hAnsi="Arial" w:cs="Arial"/>
          <w:sz w:val="20"/>
          <w:szCs w:val="20"/>
        </w:rPr>
      </w:pPr>
      <w:r>
        <w:rPr>
          <w:rFonts w:ascii="Arial" w:hAnsi="Arial" w:cs="Arial"/>
          <w:sz w:val="20"/>
          <w:szCs w:val="20"/>
        </w:rPr>
        <w:t>E</w:t>
      </w:r>
      <w:r w:rsidR="003E47B7" w:rsidRPr="003E47B7">
        <w:rPr>
          <w:rFonts w:ascii="Arial" w:hAnsi="Arial" w:cs="Arial"/>
          <w:sz w:val="20"/>
          <w:szCs w:val="20"/>
        </w:rPr>
        <w:t xml:space="preserve">xcellent communication and writing skills including proficiency in standard office computer applications are required. </w:t>
      </w:r>
    </w:p>
    <w:p w:rsidR="0015493F" w:rsidRDefault="0015493F" w:rsidP="00786868">
      <w:pPr>
        <w:spacing w:before="100" w:line="280" w:lineRule="atLeast"/>
        <w:rPr>
          <w:rFonts w:ascii="Arial" w:hAnsi="Arial" w:cs="Arial"/>
          <w:sz w:val="20"/>
          <w:szCs w:val="20"/>
        </w:rPr>
      </w:pPr>
      <w:r>
        <w:rPr>
          <w:rFonts w:ascii="Arial" w:hAnsi="Arial" w:cs="Arial"/>
          <w:sz w:val="20"/>
          <w:szCs w:val="20"/>
        </w:rPr>
        <w:t xml:space="preserve">A </w:t>
      </w:r>
      <w:r w:rsidRPr="003E47B7">
        <w:rPr>
          <w:rFonts w:ascii="Arial" w:hAnsi="Arial" w:cs="Arial"/>
          <w:sz w:val="20"/>
          <w:szCs w:val="20"/>
        </w:rPr>
        <w:t>valid Massachusetts driver’s license and car are required</w:t>
      </w:r>
      <w:r>
        <w:rPr>
          <w:rFonts w:ascii="Arial" w:hAnsi="Arial" w:cs="Arial"/>
          <w:sz w:val="20"/>
          <w:szCs w:val="20"/>
        </w:rPr>
        <w:t>.</w:t>
      </w:r>
    </w:p>
    <w:p w:rsidR="002D0EFA" w:rsidRDefault="002D0EFA" w:rsidP="00786868">
      <w:pPr>
        <w:spacing w:before="100" w:line="280" w:lineRule="atLeast"/>
        <w:rPr>
          <w:rFonts w:ascii="Arial" w:hAnsi="Arial" w:cs="Arial"/>
          <w:sz w:val="20"/>
          <w:szCs w:val="20"/>
        </w:rPr>
      </w:pPr>
    </w:p>
    <w:p w:rsidR="00786868" w:rsidRPr="00C30FE9" w:rsidRDefault="003E47B7" w:rsidP="00786868">
      <w:pPr>
        <w:spacing w:before="100" w:line="280" w:lineRule="atLeast"/>
        <w:rPr>
          <w:rFonts w:ascii="Arial" w:hAnsi="Arial" w:cs="Arial"/>
          <w:sz w:val="20"/>
          <w:szCs w:val="20"/>
        </w:rPr>
      </w:pPr>
      <w:r w:rsidRPr="003E47B7">
        <w:rPr>
          <w:rFonts w:ascii="Arial" w:hAnsi="Arial" w:cs="Arial"/>
          <w:sz w:val="20"/>
          <w:szCs w:val="20"/>
        </w:rPr>
        <w:t xml:space="preserve">This position </w:t>
      </w:r>
      <w:r>
        <w:rPr>
          <w:rFonts w:ascii="Arial" w:hAnsi="Arial" w:cs="Arial"/>
          <w:sz w:val="20"/>
          <w:szCs w:val="20"/>
        </w:rPr>
        <w:t>will</w:t>
      </w:r>
      <w:r w:rsidRPr="003E47B7">
        <w:rPr>
          <w:rFonts w:ascii="Arial" w:hAnsi="Arial" w:cs="Arial"/>
          <w:sz w:val="20"/>
          <w:szCs w:val="20"/>
        </w:rPr>
        <w:t xml:space="preserve"> be </w:t>
      </w:r>
      <w:r w:rsidR="00970D88">
        <w:rPr>
          <w:rFonts w:ascii="Arial" w:hAnsi="Arial" w:cs="Arial"/>
          <w:sz w:val="20"/>
          <w:szCs w:val="20"/>
        </w:rPr>
        <w:t xml:space="preserve">located in </w:t>
      </w:r>
      <w:r w:rsidR="00026EBA">
        <w:rPr>
          <w:rFonts w:ascii="Arial" w:hAnsi="Arial" w:cs="Arial"/>
          <w:sz w:val="20"/>
          <w:szCs w:val="20"/>
        </w:rPr>
        <w:t xml:space="preserve">either </w:t>
      </w:r>
      <w:r w:rsidR="00970D88">
        <w:rPr>
          <w:rFonts w:ascii="Arial" w:hAnsi="Arial" w:cs="Arial"/>
          <w:sz w:val="20"/>
          <w:szCs w:val="20"/>
        </w:rPr>
        <w:t>our</w:t>
      </w:r>
      <w:r w:rsidR="00026EBA">
        <w:rPr>
          <w:rFonts w:ascii="Arial" w:hAnsi="Arial" w:cs="Arial"/>
          <w:sz w:val="20"/>
          <w:szCs w:val="20"/>
        </w:rPr>
        <w:t xml:space="preserve"> Boston or</w:t>
      </w:r>
      <w:r w:rsidR="00970D88">
        <w:rPr>
          <w:rFonts w:ascii="Arial" w:hAnsi="Arial" w:cs="Arial"/>
          <w:sz w:val="20"/>
          <w:szCs w:val="20"/>
        </w:rPr>
        <w:t xml:space="preserve"> Hadley </w:t>
      </w:r>
      <w:r w:rsidRPr="003E47B7">
        <w:rPr>
          <w:rFonts w:ascii="Arial" w:hAnsi="Arial" w:cs="Arial"/>
          <w:sz w:val="20"/>
          <w:szCs w:val="20"/>
        </w:rPr>
        <w:t xml:space="preserve">office, and will include travelling and working in various locations across the state.  Must be willing to work in </w:t>
      </w:r>
      <w:r w:rsidR="0015493F">
        <w:rPr>
          <w:rFonts w:ascii="Arial" w:hAnsi="Arial" w:cs="Arial"/>
          <w:sz w:val="20"/>
          <w:szCs w:val="20"/>
        </w:rPr>
        <w:t>DYS facilities and settings</w:t>
      </w:r>
      <w:r w:rsidRPr="003E47B7">
        <w:rPr>
          <w:rFonts w:ascii="Arial" w:hAnsi="Arial" w:cs="Arial"/>
          <w:sz w:val="20"/>
          <w:szCs w:val="20"/>
        </w:rPr>
        <w:t>.  The final candidate will be required to submit to a comprehensive background check, and complete Basic Training coursework administered</w:t>
      </w:r>
      <w:r w:rsidR="00970D88">
        <w:rPr>
          <w:rFonts w:ascii="Arial" w:hAnsi="Arial" w:cs="Arial"/>
          <w:sz w:val="20"/>
          <w:szCs w:val="20"/>
        </w:rPr>
        <w:t xml:space="preserve"> and facilitated</w:t>
      </w:r>
      <w:r w:rsidRPr="003E47B7">
        <w:rPr>
          <w:rFonts w:ascii="Arial" w:hAnsi="Arial" w:cs="Arial"/>
          <w:sz w:val="20"/>
          <w:szCs w:val="20"/>
        </w:rPr>
        <w:t xml:space="preserve"> by DYS.  </w:t>
      </w:r>
    </w:p>
    <w:p w:rsidR="0088338B" w:rsidRDefault="0088338B" w:rsidP="008042CE">
      <w:pPr>
        <w:ind w:left="2160" w:hanging="2160"/>
        <w:rPr>
          <w:rFonts w:ascii="Arial" w:hAnsi="Arial" w:cs="Arial"/>
          <w:b/>
          <w:sz w:val="20"/>
          <w:szCs w:val="20"/>
        </w:rPr>
      </w:pPr>
    </w:p>
    <w:p w:rsidR="0015493F" w:rsidRDefault="0015493F" w:rsidP="008042CE">
      <w:pPr>
        <w:ind w:left="2160" w:hanging="2160"/>
        <w:rPr>
          <w:rFonts w:ascii="Arial" w:hAnsi="Arial" w:cs="Arial"/>
          <w:b/>
          <w:sz w:val="20"/>
          <w:szCs w:val="20"/>
        </w:rPr>
      </w:pPr>
    </w:p>
    <w:p w:rsidR="001631F5" w:rsidRPr="00C30FE9" w:rsidRDefault="0015493F">
      <w:pPr>
        <w:rPr>
          <w:rFonts w:ascii="Arial" w:hAnsi="Arial" w:cs="Arial"/>
          <w:sz w:val="20"/>
          <w:szCs w:val="20"/>
        </w:rPr>
      </w:pPr>
      <w:r>
        <w:rPr>
          <w:rFonts w:ascii="Arial" w:hAnsi="Arial" w:cs="Arial"/>
          <w:sz w:val="20"/>
          <w:szCs w:val="20"/>
        </w:rPr>
        <w:t>Commonwealth Corporation is an Equal Opportunity Employer.</w:t>
      </w:r>
    </w:p>
    <w:sectPr w:rsidR="001631F5" w:rsidRPr="00C30FE9" w:rsidSect="002A55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261" w:rsidRDefault="006E6261">
      <w:r>
        <w:separator/>
      </w:r>
    </w:p>
  </w:endnote>
  <w:endnote w:type="continuationSeparator" w:id="0">
    <w:p w:rsidR="006E6261" w:rsidRDefault="006E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261" w:rsidRDefault="006E6261">
      <w:r>
        <w:separator/>
      </w:r>
    </w:p>
  </w:footnote>
  <w:footnote w:type="continuationSeparator" w:id="0">
    <w:p w:rsidR="006E6261" w:rsidRDefault="006E6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3E0"/>
    <w:multiLevelType w:val="hybridMultilevel"/>
    <w:tmpl w:val="A3EAF2C0"/>
    <w:lvl w:ilvl="0" w:tplc="0DBC225E">
      <w:start w:val="1"/>
      <w:numFmt w:val="decimal"/>
      <w:lvlText w:val="%1."/>
      <w:lvlJc w:val="left"/>
      <w:pPr>
        <w:tabs>
          <w:tab w:val="num" w:pos="720"/>
        </w:tabs>
        <w:ind w:left="720" w:hanging="360"/>
      </w:pPr>
      <w:rPr>
        <w:rFonts w:hint="default"/>
        <w:b/>
      </w:rPr>
    </w:lvl>
    <w:lvl w:ilvl="1" w:tplc="4FBE91BC">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63160"/>
    <w:multiLevelType w:val="hybridMultilevel"/>
    <w:tmpl w:val="F0C0BF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FB6BF6"/>
    <w:multiLevelType w:val="hybridMultilevel"/>
    <w:tmpl w:val="0B064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61285"/>
    <w:multiLevelType w:val="hybridMultilevel"/>
    <w:tmpl w:val="57E2067C"/>
    <w:lvl w:ilvl="0" w:tplc="A904ACF8">
      <w:start w:val="1"/>
      <w:numFmt w:val="decimal"/>
      <w:lvlText w:val="%1."/>
      <w:lvlJc w:val="left"/>
      <w:pPr>
        <w:tabs>
          <w:tab w:val="num" w:pos="476"/>
        </w:tabs>
        <w:ind w:left="476" w:hanging="360"/>
      </w:pPr>
      <w:rPr>
        <w:rFonts w:hint="default"/>
      </w:rPr>
    </w:lvl>
    <w:lvl w:ilvl="1" w:tplc="04090001">
      <w:start w:val="1"/>
      <w:numFmt w:val="bullet"/>
      <w:lvlText w:val=""/>
      <w:lvlJc w:val="left"/>
      <w:pPr>
        <w:tabs>
          <w:tab w:val="num" w:pos="1196"/>
        </w:tabs>
        <w:ind w:left="1196" w:hanging="360"/>
      </w:pPr>
      <w:rPr>
        <w:rFonts w:ascii="Symbol" w:hAnsi="Symbol" w:hint="default"/>
      </w:rPr>
    </w:lvl>
    <w:lvl w:ilvl="2" w:tplc="0409000F">
      <w:start w:val="1"/>
      <w:numFmt w:val="decimal"/>
      <w:lvlText w:val="%3."/>
      <w:lvlJc w:val="left"/>
      <w:pPr>
        <w:tabs>
          <w:tab w:val="num" w:pos="2096"/>
        </w:tabs>
        <w:ind w:left="2096" w:hanging="360"/>
      </w:pPr>
    </w:lvl>
    <w:lvl w:ilvl="3" w:tplc="0550446A">
      <w:start w:val="7"/>
      <w:numFmt w:val="bullet"/>
      <w:lvlText w:val="-"/>
      <w:lvlJc w:val="left"/>
      <w:pPr>
        <w:tabs>
          <w:tab w:val="num" w:pos="2636"/>
        </w:tabs>
        <w:ind w:left="2636" w:hanging="360"/>
      </w:pPr>
      <w:rPr>
        <w:rFonts w:ascii="Times New Roman" w:eastAsia="Times New Roman" w:hAnsi="Times New Roman" w:cs="Times New Roman" w:hint="default"/>
      </w:rPr>
    </w:lvl>
    <w:lvl w:ilvl="4" w:tplc="04090019" w:tentative="1">
      <w:start w:val="1"/>
      <w:numFmt w:val="lowerLetter"/>
      <w:lvlText w:val="%5."/>
      <w:lvlJc w:val="left"/>
      <w:pPr>
        <w:tabs>
          <w:tab w:val="num" w:pos="3356"/>
        </w:tabs>
        <w:ind w:left="3356" w:hanging="360"/>
      </w:pPr>
    </w:lvl>
    <w:lvl w:ilvl="5" w:tplc="0409001B" w:tentative="1">
      <w:start w:val="1"/>
      <w:numFmt w:val="lowerRoman"/>
      <w:lvlText w:val="%6."/>
      <w:lvlJc w:val="right"/>
      <w:pPr>
        <w:tabs>
          <w:tab w:val="num" w:pos="4076"/>
        </w:tabs>
        <w:ind w:left="4076" w:hanging="180"/>
      </w:pPr>
    </w:lvl>
    <w:lvl w:ilvl="6" w:tplc="0409000F" w:tentative="1">
      <w:start w:val="1"/>
      <w:numFmt w:val="decimal"/>
      <w:lvlText w:val="%7."/>
      <w:lvlJc w:val="left"/>
      <w:pPr>
        <w:tabs>
          <w:tab w:val="num" w:pos="4796"/>
        </w:tabs>
        <w:ind w:left="4796" w:hanging="360"/>
      </w:pPr>
    </w:lvl>
    <w:lvl w:ilvl="7" w:tplc="04090019" w:tentative="1">
      <w:start w:val="1"/>
      <w:numFmt w:val="lowerLetter"/>
      <w:lvlText w:val="%8."/>
      <w:lvlJc w:val="left"/>
      <w:pPr>
        <w:tabs>
          <w:tab w:val="num" w:pos="5516"/>
        </w:tabs>
        <w:ind w:left="5516" w:hanging="360"/>
      </w:pPr>
    </w:lvl>
    <w:lvl w:ilvl="8" w:tplc="0409001B" w:tentative="1">
      <w:start w:val="1"/>
      <w:numFmt w:val="lowerRoman"/>
      <w:lvlText w:val="%9."/>
      <w:lvlJc w:val="right"/>
      <w:pPr>
        <w:tabs>
          <w:tab w:val="num" w:pos="6236"/>
        </w:tabs>
        <w:ind w:left="6236" w:hanging="180"/>
      </w:pPr>
    </w:lvl>
  </w:abstractNum>
  <w:abstractNum w:abstractNumId="4" w15:restartNumberingAfterBreak="0">
    <w:nsid w:val="25B30CDE"/>
    <w:multiLevelType w:val="hybridMultilevel"/>
    <w:tmpl w:val="20583CD4"/>
    <w:lvl w:ilvl="0" w:tplc="A904ACF8">
      <w:start w:val="1"/>
      <w:numFmt w:val="decimal"/>
      <w:lvlText w:val="%1."/>
      <w:lvlJc w:val="left"/>
      <w:pPr>
        <w:tabs>
          <w:tab w:val="num" w:pos="476"/>
        </w:tabs>
        <w:ind w:left="476" w:hanging="360"/>
      </w:pPr>
      <w:rPr>
        <w:rFonts w:hint="default"/>
      </w:rPr>
    </w:lvl>
    <w:lvl w:ilvl="1" w:tplc="F3489FEC">
      <w:start w:val="1"/>
      <w:numFmt w:val="bullet"/>
      <w:lvlText w:val="–"/>
      <w:lvlJc w:val="left"/>
      <w:pPr>
        <w:tabs>
          <w:tab w:val="num" w:pos="1196"/>
        </w:tabs>
        <w:ind w:left="1196" w:hanging="360"/>
      </w:pPr>
      <w:rPr>
        <w:rFonts w:ascii="Times New Roman" w:eastAsia="Times New Roman" w:hAnsi="Times New Roman" w:cs="Times New Roman" w:hint="default"/>
      </w:rPr>
    </w:lvl>
    <w:lvl w:ilvl="2" w:tplc="0409000F">
      <w:start w:val="1"/>
      <w:numFmt w:val="decimal"/>
      <w:lvlText w:val="%3."/>
      <w:lvlJc w:val="left"/>
      <w:pPr>
        <w:tabs>
          <w:tab w:val="num" w:pos="2096"/>
        </w:tabs>
        <w:ind w:left="2096" w:hanging="360"/>
      </w:pPr>
    </w:lvl>
    <w:lvl w:ilvl="3" w:tplc="0550446A">
      <w:start w:val="7"/>
      <w:numFmt w:val="bullet"/>
      <w:lvlText w:val="-"/>
      <w:lvlJc w:val="left"/>
      <w:pPr>
        <w:tabs>
          <w:tab w:val="num" w:pos="2636"/>
        </w:tabs>
        <w:ind w:left="2636" w:hanging="360"/>
      </w:pPr>
      <w:rPr>
        <w:rFonts w:ascii="Times New Roman" w:eastAsia="Times New Roman" w:hAnsi="Times New Roman" w:cs="Times New Roman" w:hint="default"/>
      </w:rPr>
    </w:lvl>
    <w:lvl w:ilvl="4" w:tplc="04090019" w:tentative="1">
      <w:start w:val="1"/>
      <w:numFmt w:val="lowerLetter"/>
      <w:lvlText w:val="%5."/>
      <w:lvlJc w:val="left"/>
      <w:pPr>
        <w:tabs>
          <w:tab w:val="num" w:pos="3356"/>
        </w:tabs>
        <w:ind w:left="3356" w:hanging="360"/>
      </w:pPr>
    </w:lvl>
    <w:lvl w:ilvl="5" w:tplc="0409001B" w:tentative="1">
      <w:start w:val="1"/>
      <w:numFmt w:val="lowerRoman"/>
      <w:lvlText w:val="%6."/>
      <w:lvlJc w:val="right"/>
      <w:pPr>
        <w:tabs>
          <w:tab w:val="num" w:pos="4076"/>
        </w:tabs>
        <w:ind w:left="4076" w:hanging="180"/>
      </w:pPr>
    </w:lvl>
    <w:lvl w:ilvl="6" w:tplc="0409000F" w:tentative="1">
      <w:start w:val="1"/>
      <w:numFmt w:val="decimal"/>
      <w:lvlText w:val="%7."/>
      <w:lvlJc w:val="left"/>
      <w:pPr>
        <w:tabs>
          <w:tab w:val="num" w:pos="4796"/>
        </w:tabs>
        <w:ind w:left="4796" w:hanging="360"/>
      </w:pPr>
    </w:lvl>
    <w:lvl w:ilvl="7" w:tplc="04090019" w:tentative="1">
      <w:start w:val="1"/>
      <w:numFmt w:val="lowerLetter"/>
      <w:lvlText w:val="%8."/>
      <w:lvlJc w:val="left"/>
      <w:pPr>
        <w:tabs>
          <w:tab w:val="num" w:pos="5516"/>
        </w:tabs>
        <w:ind w:left="5516" w:hanging="360"/>
      </w:pPr>
    </w:lvl>
    <w:lvl w:ilvl="8" w:tplc="0409001B" w:tentative="1">
      <w:start w:val="1"/>
      <w:numFmt w:val="lowerRoman"/>
      <w:lvlText w:val="%9."/>
      <w:lvlJc w:val="right"/>
      <w:pPr>
        <w:tabs>
          <w:tab w:val="num" w:pos="6236"/>
        </w:tabs>
        <w:ind w:left="6236" w:hanging="180"/>
      </w:pPr>
    </w:lvl>
  </w:abstractNum>
  <w:abstractNum w:abstractNumId="5" w15:restartNumberingAfterBreak="0">
    <w:nsid w:val="3A690BFB"/>
    <w:multiLevelType w:val="hybridMultilevel"/>
    <w:tmpl w:val="77E87B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DE3D35"/>
    <w:multiLevelType w:val="hybridMultilevel"/>
    <w:tmpl w:val="A03002C4"/>
    <w:lvl w:ilvl="0" w:tplc="4FBE91BC">
      <w:start w:val="1"/>
      <w:numFmt w:val="lowerLetter"/>
      <w:lvlText w:val="%1."/>
      <w:lvlJc w:val="left"/>
      <w:pPr>
        <w:ind w:left="1605" w:hanging="360"/>
      </w:pPr>
      <w:rPr>
        <w:b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7" w15:restartNumberingAfterBreak="0">
    <w:nsid w:val="52710BAB"/>
    <w:multiLevelType w:val="hybridMultilevel"/>
    <w:tmpl w:val="C5DE7E7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EE17DB7"/>
    <w:multiLevelType w:val="hybridMultilevel"/>
    <w:tmpl w:val="4BA0C2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8"/>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68"/>
    <w:rsid w:val="00026EBA"/>
    <w:rsid w:val="00090241"/>
    <w:rsid w:val="000C7B30"/>
    <w:rsid w:val="000E46EF"/>
    <w:rsid w:val="00114960"/>
    <w:rsid w:val="0015493F"/>
    <w:rsid w:val="001C0329"/>
    <w:rsid w:val="00207A4F"/>
    <w:rsid w:val="002D0EFA"/>
    <w:rsid w:val="00330054"/>
    <w:rsid w:val="00333E06"/>
    <w:rsid w:val="00335107"/>
    <w:rsid w:val="00390A3F"/>
    <w:rsid w:val="003E47B7"/>
    <w:rsid w:val="005266F1"/>
    <w:rsid w:val="00616935"/>
    <w:rsid w:val="00681685"/>
    <w:rsid w:val="006E6261"/>
    <w:rsid w:val="00707C17"/>
    <w:rsid w:val="00786868"/>
    <w:rsid w:val="007D031A"/>
    <w:rsid w:val="008042CE"/>
    <w:rsid w:val="008643EE"/>
    <w:rsid w:val="008759C2"/>
    <w:rsid w:val="0088338B"/>
    <w:rsid w:val="00970D88"/>
    <w:rsid w:val="00AA0147"/>
    <w:rsid w:val="00AF6981"/>
    <w:rsid w:val="00B16DBC"/>
    <w:rsid w:val="00B609F4"/>
    <w:rsid w:val="00BA1962"/>
    <w:rsid w:val="00BA6924"/>
    <w:rsid w:val="00C30FE9"/>
    <w:rsid w:val="00CB3764"/>
    <w:rsid w:val="00CB755A"/>
    <w:rsid w:val="00CE5EB5"/>
    <w:rsid w:val="00DA45B5"/>
    <w:rsid w:val="00DE4585"/>
    <w:rsid w:val="00E155B3"/>
    <w:rsid w:val="00E537AA"/>
    <w:rsid w:val="00EE0E03"/>
    <w:rsid w:val="00F02AB7"/>
    <w:rsid w:val="00F872C5"/>
    <w:rsid w:val="00FB490F"/>
    <w:rsid w:val="00FC39E1"/>
    <w:rsid w:val="00FE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108F8-46FF-493E-82D6-EFE4C770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8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8686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6868"/>
    <w:rPr>
      <w:rFonts w:ascii="Cambria" w:eastAsia="Times New Roman" w:hAnsi="Cambria" w:cs="Times New Roman"/>
      <w:b/>
      <w:bCs/>
      <w:i/>
      <w:iCs/>
      <w:sz w:val="28"/>
      <w:szCs w:val="28"/>
    </w:rPr>
  </w:style>
  <w:style w:type="paragraph" w:styleId="Title">
    <w:name w:val="Title"/>
    <w:basedOn w:val="Normal"/>
    <w:link w:val="TitleChar"/>
    <w:qFormat/>
    <w:rsid w:val="00786868"/>
    <w:pPr>
      <w:tabs>
        <w:tab w:val="left" w:pos="4037"/>
        <w:tab w:val="left" w:pos="8856"/>
      </w:tabs>
      <w:jc w:val="center"/>
    </w:pPr>
    <w:rPr>
      <w:b/>
      <w:bCs/>
      <w:u w:val="single"/>
    </w:rPr>
  </w:style>
  <w:style w:type="character" w:customStyle="1" w:styleId="TitleChar">
    <w:name w:val="Title Char"/>
    <w:basedOn w:val="DefaultParagraphFont"/>
    <w:link w:val="Title"/>
    <w:rsid w:val="00786868"/>
    <w:rPr>
      <w:rFonts w:ascii="Times New Roman" w:eastAsia="Times New Roman" w:hAnsi="Times New Roman" w:cs="Times New Roman"/>
      <w:b/>
      <w:bCs/>
      <w:sz w:val="24"/>
      <w:szCs w:val="24"/>
      <w:u w:val="single"/>
    </w:rPr>
  </w:style>
  <w:style w:type="paragraph" w:styleId="Header">
    <w:name w:val="header"/>
    <w:basedOn w:val="Normal"/>
    <w:link w:val="HeaderChar"/>
    <w:uiPriority w:val="99"/>
    <w:semiHidden/>
    <w:unhideWhenUsed/>
    <w:rsid w:val="00786868"/>
    <w:pPr>
      <w:tabs>
        <w:tab w:val="center" w:pos="4680"/>
        <w:tab w:val="right" w:pos="9360"/>
      </w:tabs>
    </w:pPr>
  </w:style>
  <w:style w:type="character" w:customStyle="1" w:styleId="HeaderChar">
    <w:name w:val="Header Char"/>
    <w:basedOn w:val="DefaultParagraphFont"/>
    <w:link w:val="Header"/>
    <w:uiPriority w:val="99"/>
    <w:semiHidden/>
    <w:rsid w:val="007868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86868"/>
    <w:pPr>
      <w:tabs>
        <w:tab w:val="center" w:pos="4680"/>
        <w:tab w:val="right" w:pos="9360"/>
      </w:tabs>
    </w:pPr>
  </w:style>
  <w:style w:type="character" w:customStyle="1" w:styleId="FooterChar">
    <w:name w:val="Footer Char"/>
    <w:basedOn w:val="DefaultParagraphFont"/>
    <w:link w:val="Footer"/>
    <w:uiPriority w:val="99"/>
    <w:semiHidden/>
    <w:rsid w:val="00786868"/>
    <w:rPr>
      <w:rFonts w:ascii="Times New Roman" w:eastAsia="Times New Roman" w:hAnsi="Times New Roman" w:cs="Times New Roman"/>
      <w:sz w:val="24"/>
      <w:szCs w:val="24"/>
    </w:rPr>
  </w:style>
  <w:style w:type="paragraph" w:customStyle="1" w:styleId="a">
    <w:name w:val="(a)"/>
    <w:basedOn w:val="Normal"/>
    <w:rsid w:val="00786868"/>
    <w:pPr>
      <w:spacing w:before="100" w:line="281" w:lineRule="auto"/>
    </w:pPr>
  </w:style>
  <w:style w:type="paragraph" w:styleId="ListParagraph">
    <w:name w:val="List Paragraph"/>
    <w:basedOn w:val="Normal"/>
    <w:uiPriority w:val="34"/>
    <w:qFormat/>
    <w:rsid w:val="003E47B7"/>
    <w:pPr>
      <w:ind w:left="720"/>
      <w:contextualSpacing/>
    </w:pPr>
  </w:style>
  <w:style w:type="character" w:styleId="Hyperlink">
    <w:name w:val="Hyperlink"/>
    <w:basedOn w:val="DefaultParagraphFont"/>
    <w:uiPriority w:val="99"/>
    <w:unhideWhenUsed/>
    <w:rsid w:val="008042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Applicant@commcor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Corporation</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Wales</dc:creator>
  <cp:keywords/>
  <dc:description/>
  <cp:lastModifiedBy>Christopher Shipps</cp:lastModifiedBy>
  <cp:revision>4</cp:revision>
  <dcterms:created xsi:type="dcterms:W3CDTF">2017-09-22T14:17:00Z</dcterms:created>
  <dcterms:modified xsi:type="dcterms:W3CDTF">2017-09-22T14:21:00Z</dcterms:modified>
</cp:coreProperties>
</file>