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82" w:rsidRPr="008A450B" w:rsidRDefault="008A450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01603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Corp Primary Logo (#1A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41" cy="62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50B">
        <w:rPr>
          <w:b/>
          <w:sz w:val="28"/>
          <w:szCs w:val="28"/>
        </w:rPr>
        <w:t>Attachment 2</w:t>
      </w:r>
    </w:p>
    <w:p w:rsidR="00F22B82" w:rsidRDefault="00F22B82"/>
    <w:tbl>
      <w:tblPr>
        <w:tblW w:w="5000" w:type="pct"/>
        <w:tblLook w:val="04A0" w:firstRow="1" w:lastRow="0" w:firstColumn="1" w:lastColumn="0" w:noHBand="0" w:noVBand="1"/>
      </w:tblPr>
      <w:tblGrid>
        <w:gridCol w:w="1258"/>
        <w:gridCol w:w="776"/>
        <w:gridCol w:w="1188"/>
        <w:gridCol w:w="1196"/>
        <w:gridCol w:w="777"/>
        <w:gridCol w:w="1193"/>
        <w:gridCol w:w="1197"/>
        <w:gridCol w:w="332"/>
        <w:gridCol w:w="332"/>
        <w:gridCol w:w="332"/>
        <w:gridCol w:w="335"/>
        <w:gridCol w:w="222"/>
        <w:gridCol w:w="222"/>
      </w:tblGrid>
      <w:tr w:rsidR="00F22B82" w:rsidRPr="00F22B82" w:rsidTr="002A71C6">
        <w:trPr>
          <w:trHeight w:val="420"/>
        </w:trPr>
        <w:tc>
          <w:tcPr>
            <w:tcW w:w="476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605FDF" w:rsidP="00F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2018</w:t>
            </w:r>
            <w:r w:rsidR="00F22B82" w:rsidRPr="00F22B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Poverty Guidelines for the 48 Contiguous United States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CE2ED9">
        <w:trPr>
          <w:trHeight w:val="315"/>
        </w:trPr>
        <w:tc>
          <w:tcPr>
            <w:tcW w:w="40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CE2ED9">
        <w:trPr>
          <w:trHeight w:val="315"/>
        </w:trPr>
        <w:tc>
          <w:tcPr>
            <w:tcW w:w="40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CE2ED9">
        <w:trPr>
          <w:trHeight w:val="315"/>
        </w:trPr>
        <w:tc>
          <w:tcPr>
            <w:tcW w:w="6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Monthly Income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780"/>
        </w:trPr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Level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200% Poverty Level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Level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200% Poverty Level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$12,140 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$24,280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$1,012 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$2,010 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103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$16,460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$32,920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$1,372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$2,707 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$20,780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$41,560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$1,732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$3,403 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$25,100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$50,200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$2,092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$4,100 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$29,420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$58,840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$2,452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$4,797 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$33,740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$67,480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$2,812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$5,493 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$38,060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$76,120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$3,172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$6,190 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$42,380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$84,760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$3,532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$6,887 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1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Pr="00F22B82" w:rsidRDefault="00CE2ED9" w:rsidP="00CE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1035"/>
        </w:trPr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additional family member: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$4,320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$8,640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ED9" w:rsidRDefault="00CE2ED9" w:rsidP="00CE2E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$720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00"/>
        </w:trPr>
        <w:tc>
          <w:tcPr>
            <w:tcW w:w="4073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E2ED9">
        <w:trPr>
          <w:trHeight w:val="300"/>
        </w:trPr>
        <w:tc>
          <w:tcPr>
            <w:tcW w:w="40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ED9" w:rsidRPr="00F22B82" w:rsidRDefault="00CE2ED9" w:rsidP="00CE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ED9" w:rsidRPr="00F22B82" w:rsidTr="00C128E1">
        <w:trPr>
          <w:trHeight w:val="51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D9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Poverty guidelines are updated periodically in the </w:t>
            </w:r>
            <w:r w:rsidRPr="00F22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Federal Register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U.S. Department of Health and Human Services under the authority of 42 U.S.C. </w:t>
            </w:r>
            <w:r w:rsidRPr="00F22B8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§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902(2).  The guidelines for 2018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were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ublished in the January 17, 2018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issue of the </w:t>
            </w:r>
            <w:r w:rsidRPr="00F22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Federal Register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CE2ED9" w:rsidRPr="00F22B82" w:rsidRDefault="00CE2ED9" w:rsidP="00CE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https://aspe.hhs.gov/poverty-guidelines</w:t>
            </w:r>
          </w:p>
        </w:tc>
      </w:tr>
    </w:tbl>
    <w:p w:rsidR="00605FDF" w:rsidRDefault="00605FDF">
      <w:bookmarkStart w:id="0" w:name="_GoBack"/>
      <w:bookmarkEnd w:id="0"/>
    </w:p>
    <w:sectPr w:rsidR="0060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E7B7D"/>
    <w:rsid w:val="002A71C6"/>
    <w:rsid w:val="002E4A7B"/>
    <w:rsid w:val="002F4837"/>
    <w:rsid w:val="0030195A"/>
    <w:rsid w:val="003607FA"/>
    <w:rsid w:val="003967BD"/>
    <w:rsid w:val="003A53CB"/>
    <w:rsid w:val="003D1B37"/>
    <w:rsid w:val="00420A2D"/>
    <w:rsid w:val="004A16D8"/>
    <w:rsid w:val="00605FDF"/>
    <w:rsid w:val="00687726"/>
    <w:rsid w:val="008A450B"/>
    <w:rsid w:val="008D27FE"/>
    <w:rsid w:val="00A44DE4"/>
    <w:rsid w:val="00A60517"/>
    <w:rsid w:val="00B13ED9"/>
    <w:rsid w:val="00C128E1"/>
    <w:rsid w:val="00CE2ED9"/>
    <w:rsid w:val="00D61CEF"/>
    <w:rsid w:val="00D62B1A"/>
    <w:rsid w:val="00D96CD9"/>
    <w:rsid w:val="00E14B8F"/>
    <w:rsid w:val="00EB7EC1"/>
    <w:rsid w:val="00F22B82"/>
    <w:rsid w:val="00F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76268-99E9-48B0-B807-85D4785C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lume">
    <w:name w:val="volume"/>
    <w:basedOn w:val="DefaultParagraphFont"/>
    <w:rsid w:val="00A44DE4"/>
  </w:style>
  <w:style w:type="character" w:customStyle="1" w:styleId="page">
    <w:name w:val="page"/>
    <w:basedOn w:val="DefaultParagraphFont"/>
    <w:rsid w:val="00A44DE4"/>
  </w:style>
  <w:style w:type="paragraph" w:styleId="BalloonText">
    <w:name w:val="Balloon Text"/>
    <w:basedOn w:val="Normal"/>
    <w:link w:val="BalloonTextChar"/>
    <w:uiPriority w:val="99"/>
    <w:semiHidden/>
    <w:unhideWhenUsed/>
    <w:rsid w:val="008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Berrigan</dc:creator>
  <cp:lastModifiedBy>Anne Berrigan</cp:lastModifiedBy>
  <cp:revision>6</cp:revision>
  <cp:lastPrinted>2018-01-31T18:26:00Z</cp:lastPrinted>
  <dcterms:created xsi:type="dcterms:W3CDTF">2018-01-31T18:25:00Z</dcterms:created>
  <dcterms:modified xsi:type="dcterms:W3CDTF">2018-01-31T18:40:00Z</dcterms:modified>
</cp:coreProperties>
</file>