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1ED" w:rsidRPr="00807402" w:rsidRDefault="005861ED" w:rsidP="005861ED">
      <w:pPr>
        <w:tabs>
          <w:tab w:val="left" w:pos="700"/>
        </w:tabs>
      </w:pPr>
      <w:r>
        <w:tab/>
      </w:r>
    </w:p>
    <w:p w:rsidR="005861ED" w:rsidRPr="00126EE4" w:rsidRDefault="005861ED" w:rsidP="001A42C1">
      <w:pPr>
        <w:pStyle w:val="Title1"/>
        <w:framePr w:w="7660" w:h="2131" w:hRule="exact" w:wrap="notBeside" w:x="3211" w:y="5387"/>
        <w:pBdr>
          <w:left w:val="single" w:sz="36" w:space="24" w:color="76923C"/>
        </w:pBdr>
      </w:pPr>
    </w:p>
    <w:p w:rsidR="005861ED" w:rsidRPr="005861ED" w:rsidRDefault="005861ED" w:rsidP="001A42C1">
      <w:pPr>
        <w:pStyle w:val="Title1"/>
        <w:framePr w:w="7660" w:h="2131" w:hRule="exact" w:wrap="notBeside" w:x="3211" w:y="5387"/>
        <w:pBdr>
          <w:left w:val="single" w:sz="36" w:space="24" w:color="76923C"/>
        </w:pBdr>
        <w:spacing w:line="440" w:lineRule="exact"/>
        <w:rPr>
          <w:rFonts w:ascii="GillSans Light" w:hAnsi="GillSans Light"/>
          <w:b w:val="0"/>
        </w:rPr>
      </w:pPr>
      <w:r>
        <w:rPr>
          <w:sz w:val="44"/>
          <w:szCs w:val="44"/>
        </w:rPr>
        <w:tab/>
      </w:r>
      <w:r w:rsidR="008403D8" w:rsidRPr="008403D8">
        <w:t>201</w:t>
      </w:r>
      <w:r w:rsidR="004626DC">
        <w:t>8</w:t>
      </w:r>
      <w:r w:rsidR="008403D8" w:rsidRPr="008403D8">
        <w:t>-201</w:t>
      </w:r>
      <w:r w:rsidR="004626DC">
        <w:t>9</w:t>
      </w:r>
      <w:r w:rsidR="008403D8">
        <w:rPr>
          <w:sz w:val="44"/>
          <w:szCs w:val="44"/>
        </w:rPr>
        <w:t xml:space="preserve"> </w:t>
      </w:r>
      <w:r>
        <w:t>Grantee Handbook</w:t>
      </w:r>
      <w:r w:rsidRPr="008544F2">
        <w:rPr>
          <w:sz w:val="44"/>
          <w:szCs w:val="44"/>
        </w:rPr>
        <w:br/>
      </w:r>
      <w:r>
        <w:tab/>
      </w:r>
      <w:r w:rsidRPr="005861ED">
        <w:rPr>
          <w:rFonts w:ascii="GillSans Light" w:hAnsi="GillSans Light" w:cs="Arial"/>
          <w:b w:val="0"/>
        </w:rPr>
        <w:t xml:space="preserve">Bridging the Opportunity Gap </w:t>
      </w:r>
      <w:r w:rsidR="00FA0F2E">
        <w:rPr>
          <w:rFonts w:ascii="GillSans Light" w:hAnsi="GillSans Light" w:cs="Arial"/>
          <w:b w:val="0"/>
        </w:rPr>
        <w:t>(BOG)</w:t>
      </w:r>
      <w:r w:rsidRPr="005861ED">
        <w:rPr>
          <w:rFonts w:ascii="GillSans Light" w:hAnsi="GillSans Light" w:cs="Arial"/>
          <w:b w:val="0"/>
        </w:rPr>
        <w:t xml:space="preserve"> Initiative</w:t>
      </w:r>
    </w:p>
    <w:p w:rsidR="005861ED" w:rsidRPr="005861ED" w:rsidRDefault="005861ED" w:rsidP="001A42C1">
      <w:pPr>
        <w:pStyle w:val="Title1"/>
        <w:framePr w:w="7660" w:h="2131" w:hRule="exact" w:wrap="notBeside" w:x="3211" w:y="5387"/>
        <w:pBdr>
          <w:left w:val="single" w:sz="36" w:space="24" w:color="76923C"/>
        </w:pBdr>
        <w:spacing w:line="440" w:lineRule="exact"/>
        <w:rPr>
          <w:rFonts w:ascii="GillSans Light" w:hAnsi="GillSans Light" w:cs="Arial"/>
          <w:b w:val="0"/>
        </w:rPr>
      </w:pPr>
    </w:p>
    <w:p w:rsidR="005861ED" w:rsidRDefault="005861ED" w:rsidP="005861ED">
      <w:pPr>
        <w:spacing w:line="440" w:lineRule="exact"/>
        <w:sectPr w:rsidR="005861ED" w:rsidSect="003A670D">
          <w:headerReference w:type="even" r:id="rId8"/>
          <w:headerReference w:type="default" r:id="rId9"/>
          <w:footerReference w:type="even" r:id="rId10"/>
          <w:footerReference w:type="default" r:id="rId11"/>
          <w:headerReference w:type="first" r:id="rId12"/>
          <w:pgSz w:w="12240" w:h="15840" w:code="1"/>
          <w:pgMar w:top="4247" w:right="1440" w:bottom="2160" w:left="3960" w:header="1870" w:footer="720" w:gutter="0"/>
          <w:cols w:space="245"/>
          <w:titlePg/>
          <w:docGrid w:linePitch="360"/>
        </w:sectPr>
      </w:pPr>
      <w:r>
        <w:br/>
      </w:r>
      <w:r>
        <w:br/>
      </w:r>
      <w:r>
        <w:br/>
      </w:r>
      <w:r>
        <w:br/>
      </w:r>
      <w:r>
        <w:br/>
      </w:r>
      <w:r>
        <w:br/>
      </w:r>
    </w:p>
    <w:p w:rsidR="00B761E3" w:rsidRDefault="00B761E3" w:rsidP="00B761E3">
      <w:pPr>
        <w:pStyle w:val="Heading4"/>
        <w:spacing w:line="280" w:lineRule="exact"/>
        <w:rPr>
          <w:rFonts w:cs="Gill Sans"/>
          <w:color w:val="FFFFFF"/>
          <w:sz w:val="22"/>
          <w:szCs w:val="22"/>
        </w:rPr>
      </w:pPr>
    </w:p>
    <w:p w:rsidR="00B761E3" w:rsidRDefault="00B761E3" w:rsidP="00B761E3">
      <w:pPr>
        <w:pStyle w:val="Heading4"/>
        <w:spacing w:line="280" w:lineRule="exact"/>
        <w:rPr>
          <w:rFonts w:cs="Gill Sans"/>
          <w:color w:val="FFFFFF"/>
          <w:sz w:val="22"/>
          <w:szCs w:val="22"/>
        </w:rPr>
      </w:pPr>
    </w:p>
    <w:p w:rsidR="00B761E3" w:rsidRDefault="00B761E3" w:rsidP="00B761E3">
      <w:pPr>
        <w:pStyle w:val="Heading4"/>
        <w:spacing w:line="280" w:lineRule="exact"/>
        <w:rPr>
          <w:rFonts w:cs="Gill Sans"/>
          <w:color w:val="FFFFFF"/>
          <w:sz w:val="22"/>
          <w:szCs w:val="22"/>
        </w:rPr>
      </w:pPr>
    </w:p>
    <w:p w:rsidR="00B761E3" w:rsidRDefault="008403D8" w:rsidP="008403D8">
      <w:pPr>
        <w:pStyle w:val="Heading4"/>
        <w:tabs>
          <w:tab w:val="left" w:pos="2685"/>
        </w:tabs>
        <w:spacing w:line="280" w:lineRule="exact"/>
        <w:rPr>
          <w:rFonts w:cs="Gill Sans"/>
          <w:color w:val="FFFFFF"/>
          <w:sz w:val="22"/>
          <w:szCs w:val="22"/>
        </w:rPr>
      </w:pPr>
      <w:r>
        <w:rPr>
          <w:rFonts w:cs="Gill Sans"/>
          <w:color w:val="FFFFFF"/>
          <w:sz w:val="22"/>
          <w:szCs w:val="22"/>
        </w:rPr>
        <w:tab/>
      </w:r>
    </w:p>
    <w:p w:rsidR="00B761E3" w:rsidRDefault="00B761E3" w:rsidP="00B761E3">
      <w:pPr>
        <w:pStyle w:val="Heading4"/>
        <w:spacing w:line="280" w:lineRule="exact"/>
        <w:ind w:left="1440"/>
        <w:rPr>
          <w:rFonts w:cs="Gill Sans"/>
          <w:color w:val="FFFFFF"/>
          <w:sz w:val="22"/>
          <w:szCs w:val="22"/>
        </w:rPr>
      </w:pPr>
    </w:p>
    <w:p w:rsidR="00B761E3" w:rsidRPr="00680D27" w:rsidRDefault="00B761E3" w:rsidP="00B761E3">
      <w:pPr>
        <w:pStyle w:val="Heading4"/>
        <w:spacing w:line="280" w:lineRule="exact"/>
        <w:ind w:left="1440"/>
        <w:rPr>
          <w:rFonts w:ascii="Arial" w:hAnsi="Arial" w:cs="Arial"/>
          <w:b w:val="0"/>
          <w:color w:val="FFFFFF"/>
          <w:sz w:val="22"/>
          <w:szCs w:val="22"/>
        </w:rPr>
      </w:pPr>
      <w:r w:rsidRPr="00680D27">
        <w:rPr>
          <w:rFonts w:ascii="Arial" w:hAnsi="Arial" w:cs="Arial"/>
          <w:b w:val="0"/>
          <w:color w:val="FFFFFF"/>
          <w:sz w:val="22"/>
          <w:szCs w:val="22"/>
        </w:rPr>
        <w:t xml:space="preserve">Commonwealth Corporation strengthens the skills of youth and adults </w:t>
      </w:r>
      <w:r w:rsidRPr="00680D27">
        <w:rPr>
          <w:rFonts w:ascii="Arial" w:hAnsi="Arial" w:cs="Arial"/>
          <w:b w:val="0"/>
          <w:color w:val="FFFFFF"/>
          <w:sz w:val="22"/>
          <w:szCs w:val="22"/>
        </w:rPr>
        <w:br/>
        <w:t xml:space="preserve">so that they can thrive in the Massachusetts economy. By building their skills, we help businesses meet their workforce needs. We seed innovative solutions in response to critical labor market challenges through partnerships with industry, education and workforce organizations. Commonwealth Corporation is a Massachusetts quasi-public corporation within the Executive Office of Labor and Workforce Development. </w:t>
      </w:r>
    </w:p>
    <w:p w:rsidR="00B761E3" w:rsidRPr="00680D27" w:rsidRDefault="00B761E3" w:rsidP="00B761E3">
      <w:pPr>
        <w:pStyle w:val="Heading4"/>
        <w:spacing w:line="280" w:lineRule="exact"/>
        <w:ind w:left="1440"/>
        <w:rPr>
          <w:rFonts w:ascii="Arial" w:hAnsi="Arial" w:cs="Arial"/>
          <w:b w:val="0"/>
          <w:color w:val="FFFFFF"/>
          <w:sz w:val="22"/>
          <w:szCs w:val="22"/>
        </w:rPr>
      </w:pPr>
      <w:r w:rsidRPr="00680D27">
        <w:rPr>
          <w:rFonts w:ascii="Arial" w:hAnsi="Arial" w:cs="Arial"/>
          <w:b w:val="0"/>
          <w:color w:val="FFFFFF"/>
          <w:sz w:val="22"/>
          <w:szCs w:val="22"/>
        </w:rPr>
        <w:t xml:space="preserve">For more information about Commonwealth Corporation, please visit our website </w:t>
      </w:r>
      <w:hyperlink r:id="rId13" w:history="1">
        <w:r w:rsidRPr="00680D27">
          <w:rPr>
            <w:rStyle w:val="Hyperlink"/>
            <w:rFonts w:ascii="Arial" w:hAnsi="Arial" w:cs="Arial"/>
            <w:b w:val="0"/>
            <w:color w:val="FFFFFF"/>
            <w:sz w:val="22"/>
            <w:szCs w:val="22"/>
          </w:rPr>
          <w:t>www.commcorp.org</w:t>
        </w:r>
      </w:hyperlink>
      <w:r w:rsidRPr="00680D27">
        <w:rPr>
          <w:rFonts w:ascii="Arial" w:hAnsi="Arial" w:cs="Arial"/>
          <w:b w:val="0"/>
          <w:color w:val="FFFFFF"/>
          <w:sz w:val="22"/>
          <w:szCs w:val="22"/>
        </w:rPr>
        <w:t xml:space="preserve">.  </w:t>
      </w:r>
    </w:p>
    <w:p w:rsidR="00C36DFA" w:rsidRPr="00BA33EB" w:rsidRDefault="001E71D8" w:rsidP="00BA33EB">
      <w:pPr>
        <w:spacing w:before="0"/>
        <w:rPr>
          <w:rFonts w:ascii="Arial" w:hAnsi="Arial" w:cs="Arial"/>
          <w:sz w:val="48"/>
          <w:szCs w:val="48"/>
        </w:rPr>
      </w:pPr>
      <w:r>
        <w:rPr>
          <w:rFonts w:ascii="Arial" w:hAnsi="Arial" w:cs="Arial"/>
          <w:sz w:val="48"/>
          <w:szCs w:val="48"/>
        </w:rPr>
        <w:br w:type="page"/>
      </w:r>
    </w:p>
    <w:p w:rsidR="00C36DFA" w:rsidRDefault="00C62C89" w:rsidP="000551BB">
      <w:pPr>
        <w:tabs>
          <w:tab w:val="right" w:leader="dot" w:pos="9000"/>
        </w:tabs>
        <w:spacing w:before="0" w:after="0" w:line="240" w:lineRule="auto"/>
        <w:rPr>
          <w:rFonts w:ascii="Arial" w:hAnsi="Arial" w:cs="Arial"/>
          <w:b/>
          <w:sz w:val="22"/>
          <w:szCs w:val="22"/>
        </w:rPr>
      </w:pPr>
      <w:r>
        <w:rPr>
          <w:noProof/>
          <w:lang w:bidi="ar-SA"/>
        </w:rPr>
        <w:lastRenderedPageBreak/>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ragraph">
                  <wp:posOffset>-139700</wp:posOffset>
                </wp:positionV>
                <wp:extent cx="6191250" cy="365760"/>
                <wp:effectExtent l="0" t="0" r="19050"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65760"/>
                        </a:xfrm>
                        <a:prstGeom prst="rect">
                          <a:avLst/>
                        </a:prstGeom>
                        <a:solidFill>
                          <a:srgbClr val="243F60"/>
                        </a:solidFill>
                        <a:ln w="9525">
                          <a:solidFill>
                            <a:srgbClr val="243F60"/>
                          </a:solidFill>
                          <a:miter lim="800000"/>
                          <a:headEnd/>
                          <a:tailEnd/>
                        </a:ln>
                      </wps:spPr>
                      <wps:txbx>
                        <w:txbxContent>
                          <w:p w:rsidR="00F77D81" w:rsidRPr="00FE0DB3" w:rsidRDefault="00BB4C01" w:rsidP="001E713F">
                            <w:pPr>
                              <w:shd w:val="clear" w:color="auto" w:fill="244061"/>
                              <w:spacing w:before="0" w:after="0" w:line="240" w:lineRule="auto"/>
                              <w:rPr>
                                <w:rFonts w:ascii="Arial" w:hAnsi="Arial" w:cs="Arial"/>
                                <w:color w:val="FFFFFF"/>
                                <w:sz w:val="28"/>
                                <w:szCs w:val="28"/>
                              </w:rPr>
                            </w:pPr>
                            <w:r>
                              <w:rPr>
                                <w:rFonts w:ascii="Arial" w:hAnsi="Arial" w:cs="Arial"/>
                                <w:color w:val="FFFFFF"/>
                                <w:sz w:val="28"/>
                                <w:szCs w:val="28"/>
                              </w:rPr>
                              <w:t xml:space="preserve">Bridging the Opportunity Gap Grantee Handbook – </w:t>
                            </w:r>
                            <w:r w:rsidR="00F77D81" w:rsidRPr="00FE0DB3">
                              <w:rPr>
                                <w:rFonts w:ascii="Arial" w:hAnsi="Arial" w:cs="Arial"/>
                                <w:color w:val="FFFFFF"/>
                                <w:sz w:val="28"/>
                                <w:szCs w:val="28"/>
                              </w:rPr>
                              <w:t>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pt;width:487.5pt;height:28.8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" fillcolor="#243f60" strokecolor="#243f60">
                <v:textbox>
                  <w:txbxContent>
                    <w:p w:rsidR="00F77D81" w:rsidRPr="00FE0DB3" w:rsidRDefault="00BB4C01" w:rsidP="001E713F">
                      <w:pPr>
                        <w:shd w:val="clear" w:color="auto" w:fill="244061"/>
                        <w:spacing w:before="0" w:after="0" w:line="240" w:lineRule="auto"/>
                        <w:rPr>
                          <w:rFonts w:ascii="Arial" w:hAnsi="Arial" w:cs="Arial"/>
                          <w:color w:val="FFFFFF"/>
                          <w:sz w:val="28"/>
                          <w:szCs w:val="28"/>
                        </w:rPr>
                      </w:pPr>
                      <w:r>
                        <w:rPr>
                          <w:rFonts w:ascii="Arial" w:hAnsi="Arial" w:cs="Arial"/>
                          <w:color w:val="FFFFFF"/>
                          <w:sz w:val="28"/>
                          <w:szCs w:val="28"/>
                        </w:rPr>
                        <w:t xml:space="preserve">Bridging the Opportunity Gap Grantee Handbook – </w:t>
                      </w:r>
                      <w:r w:rsidR="00F77D81" w:rsidRPr="00FE0DB3">
                        <w:rPr>
                          <w:rFonts w:ascii="Arial" w:hAnsi="Arial" w:cs="Arial"/>
                          <w:color w:val="FFFFFF"/>
                          <w:sz w:val="28"/>
                          <w:szCs w:val="28"/>
                        </w:rPr>
                        <w:t>Contents</w:t>
                      </w:r>
                    </w:p>
                  </w:txbxContent>
                </v:textbox>
                <w10:wrap anchorx="page"/>
              </v:shape>
            </w:pict>
          </mc:Fallback>
        </mc:AlternateContent>
      </w:r>
    </w:p>
    <w:p w:rsidR="00C36DFA" w:rsidRDefault="00C36DFA" w:rsidP="00C36DFA">
      <w:pPr>
        <w:spacing w:before="100" w:after="0" w:line="280" w:lineRule="atLeast"/>
        <w:rPr>
          <w:rFonts w:ascii="Arial" w:hAnsi="Arial" w:cs="Arial"/>
        </w:rPr>
      </w:pPr>
    </w:p>
    <w:p w:rsidR="00C36DFA" w:rsidRDefault="00C36DFA" w:rsidP="000551BB">
      <w:pPr>
        <w:tabs>
          <w:tab w:val="right" w:leader="dot" w:pos="9000"/>
        </w:tabs>
        <w:spacing w:before="0" w:after="0" w:line="240" w:lineRule="auto"/>
        <w:rPr>
          <w:rFonts w:ascii="Arial" w:hAnsi="Arial" w:cs="Arial"/>
          <w:b/>
          <w:sz w:val="22"/>
          <w:szCs w:val="22"/>
        </w:rPr>
      </w:pPr>
    </w:p>
    <w:p w:rsidR="00C36DFA" w:rsidRPr="000032B9" w:rsidRDefault="000032B9" w:rsidP="00C85F48">
      <w:pPr>
        <w:tabs>
          <w:tab w:val="right" w:leader="dot" w:pos="9720"/>
        </w:tabs>
        <w:spacing w:before="120" w:after="0" w:line="240" w:lineRule="auto"/>
        <w:rPr>
          <w:rFonts w:ascii="Arial" w:hAnsi="Arial" w:cs="Arial"/>
          <w:sz w:val="22"/>
          <w:szCs w:val="22"/>
        </w:rPr>
      </w:pPr>
      <w:r w:rsidRPr="000032B9">
        <w:rPr>
          <w:rFonts w:ascii="Arial" w:hAnsi="Arial" w:cs="Arial"/>
          <w:sz w:val="22"/>
          <w:szCs w:val="22"/>
        </w:rPr>
        <w:t>Overview</w:t>
      </w:r>
      <w:r w:rsidR="00BB4C01">
        <w:rPr>
          <w:rFonts w:ascii="Arial" w:hAnsi="Arial" w:cs="Arial"/>
          <w:sz w:val="22"/>
          <w:szCs w:val="22"/>
        </w:rPr>
        <w:t xml:space="preserve">  </w:t>
      </w:r>
      <w:r w:rsidR="00BB4C01">
        <w:rPr>
          <w:rFonts w:ascii="Arial" w:hAnsi="Arial" w:cs="Arial"/>
          <w:sz w:val="22"/>
          <w:szCs w:val="22"/>
        </w:rPr>
        <w:tab/>
      </w:r>
      <w:r w:rsidR="00B4260A">
        <w:rPr>
          <w:rFonts w:ascii="Arial" w:hAnsi="Arial" w:cs="Arial"/>
          <w:sz w:val="22"/>
          <w:szCs w:val="22"/>
        </w:rPr>
        <w:t>1</w:t>
      </w:r>
    </w:p>
    <w:p w:rsidR="000032B9" w:rsidRPr="000032B9" w:rsidRDefault="000032B9" w:rsidP="00C85F48">
      <w:pPr>
        <w:tabs>
          <w:tab w:val="right" w:leader="dot" w:pos="9720"/>
        </w:tabs>
        <w:spacing w:before="120" w:after="0" w:line="240" w:lineRule="auto"/>
        <w:ind w:left="360"/>
        <w:rPr>
          <w:rFonts w:ascii="Arial" w:hAnsi="Arial" w:cs="Arial"/>
          <w:sz w:val="22"/>
          <w:szCs w:val="22"/>
        </w:rPr>
      </w:pPr>
      <w:r w:rsidRPr="000032B9">
        <w:rPr>
          <w:rFonts w:ascii="Arial" w:hAnsi="Arial" w:cs="Arial"/>
          <w:sz w:val="22"/>
          <w:szCs w:val="22"/>
        </w:rPr>
        <w:t>Source</w:t>
      </w:r>
      <w:r w:rsidR="004C031E">
        <w:rPr>
          <w:rFonts w:ascii="Arial" w:hAnsi="Arial" w:cs="Arial"/>
          <w:sz w:val="22"/>
          <w:szCs w:val="22"/>
        </w:rPr>
        <w:t>s</w:t>
      </w:r>
      <w:r w:rsidRPr="000032B9">
        <w:rPr>
          <w:rFonts w:ascii="Arial" w:hAnsi="Arial" w:cs="Arial"/>
          <w:sz w:val="22"/>
          <w:szCs w:val="22"/>
        </w:rPr>
        <w:t xml:space="preserve"> of Funding</w:t>
      </w:r>
      <w:r w:rsidRPr="000032B9">
        <w:rPr>
          <w:rFonts w:ascii="Arial" w:hAnsi="Arial" w:cs="Arial"/>
          <w:sz w:val="22"/>
          <w:szCs w:val="22"/>
        </w:rPr>
        <w:tab/>
      </w:r>
      <w:r w:rsidR="00B4260A">
        <w:rPr>
          <w:rFonts w:ascii="Arial" w:hAnsi="Arial" w:cs="Arial"/>
          <w:sz w:val="22"/>
          <w:szCs w:val="22"/>
        </w:rPr>
        <w:t>1</w:t>
      </w:r>
    </w:p>
    <w:p w:rsidR="000032B9" w:rsidRDefault="000032B9" w:rsidP="00C85F48">
      <w:pPr>
        <w:tabs>
          <w:tab w:val="right" w:leader="dot" w:pos="9720"/>
        </w:tabs>
        <w:spacing w:before="120" w:after="0" w:line="240" w:lineRule="auto"/>
        <w:ind w:left="360"/>
        <w:rPr>
          <w:rFonts w:ascii="Arial" w:hAnsi="Arial" w:cs="Arial"/>
          <w:sz w:val="22"/>
          <w:szCs w:val="22"/>
        </w:rPr>
      </w:pPr>
      <w:r w:rsidRPr="000032B9">
        <w:rPr>
          <w:rFonts w:ascii="Arial" w:hAnsi="Arial" w:cs="Arial"/>
          <w:sz w:val="22"/>
          <w:szCs w:val="22"/>
        </w:rPr>
        <w:t>Program and Fiscal Contacts</w:t>
      </w:r>
      <w:r w:rsidRPr="000032B9">
        <w:rPr>
          <w:rFonts w:ascii="Arial" w:hAnsi="Arial" w:cs="Arial"/>
          <w:sz w:val="22"/>
          <w:szCs w:val="22"/>
        </w:rPr>
        <w:tab/>
      </w:r>
      <w:r w:rsidR="00B4260A">
        <w:rPr>
          <w:rFonts w:ascii="Arial" w:hAnsi="Arial" w:cs="Arial"/>
          <w:sz w:val="22"/>
          <w:szCs w:val="22"/>
        </w:rPr>
        <w:t>1</w:t>
      </w:r>
    </w:p>
    <w:p w:rsidR="00C36DFA" w:rsidRPr="000032B9" w:rsidRDefault="000032B9" w:rsidP="00C85F48">
      <w:pPr>
        <w:tabs>
          <w:tab w:val="right" w:leader="dot" w:pos="9720"/>
        </w:tabs>
        <w:spacing w:before="120" w:after="0" w:line="240" w:lineRule="auto"/>
        <w:rPr>
          <w:rFonts w:ascii="Arial" w:hAnsi="Arial" w:cs="Arial"/>
          <w:sz w:val="22"/>
          <w:szCs w:val="22"/>
        </w:rPr>
      </w:pPr>
      <w:r w:rsidRPr="000032B9">
        <w:rPr>
          <w:rFonts w:ascii="Arial" w:hAnsi="Arial" w:cs="Arial"/>
          <w:sz w:val="22"/>
          <w:szCs w:val="22"/>
        </w:rPr>
        <w:t>Program Management</w:t>
      </w:r>
      <w:r w:rsidR="00C36DFA" w:rsidRPr="000032B9">
        <w:rPr>
          <w:rFonts w:ascii="Arial" w:hAnsi="Arial" w:cs="Arial"/>
          <w:sz w:val="22"/>
          <w:szCs w:val="22"/>
        </w:rPr>
        <w:t xml:space="preserve">  </w:t>
      </w:r>
      <w:r w:rsidR="00C36DFA" w:rsidRPr="000032B9">
        <w:rPr>
          <w:rFonts w:ascii="Arial" w:hAnsi="Arial" w:cs="Arial"/>
          <w:sz w:val="22"/>
          <w:szCs w:val="22"/>
        </w:rPr>
        <w:tab/>
        <w:t xml:space="preserve">  </w:t>
      </w:r>
      <w:r w:rsidR="00B4260A">
        <w:rPr>
          <w:rFonts w:ascii="Arial" w:hAnsi="Arial" w:cs="Arial"/>
          <w:sz w:val="22"/>
          <w:szCs w:val="22"/>
        </w:rPr>
        <w:t>2</w:t>
      </w:r>
    </w:p>
    <w:p w:rsidR="00C36DFA" w:rsidRPr="000032B9" w:rsidRDefault="009547F4"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 xml:space="preserve">BOG </w:t>
      </w:r>
      <w:r w:rsidR="00AD180F">
        <w:rPr>
          <w:rFonts w:ascii="Arial" w:hAnsi="Arial" w:cs="Arial"/>
          <w:sz w:val="22"/>
          <w:szCs w:val="22"/>
        </w:rPr>
        <w:t>Requirements</w:t>
      </w:r>
      <w:r w:rsidR="00C36DFA" w:rsidRPr="000032B9">
        <w:rPr>
          <w:rFonts w:ascii="Arial" w:hAnsi="Arial" w:cs="Arial"/>
          <w:sz w:val="22"/>
          <w:szCs w:val="22"/>
        </w:rPr>
        <w:t xml:space="preserve">  </w:t>
      </w:r>
      <w:r w:rsidR="00C36DFA" w:rsidRPr="000032B9">
        <w:rPr>
          <w:rFonts w:ascii="Arial" w:hAnsi="Arial" w:cs="Arial"/>
          <w:sz w:val="22"/>
          <w:szCs w:val="22"/>
        </w:rPr>
        <w:tab/>
        <w:t xml:space="preserve">  </w:t>
      </w:r>
      <w:r w:rsidR="00B4260A">
        <w:rPr>
          <w:rFonts w:ascii="Arial" w:hAnsi="Arial" w:cs="Arial"/>
          <w:sz w:val="22"/>
          <w:szCs w:val="22"/>
        </w:rPr>
        <w:t>2</w:t>
      </w:r>
    </w:p>
    <w:p w:rsidR="004C031E" w:rsidRDefault="004C031E"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Program Eligibility</w:t>
      </w:r>
      <w:r>
        <w:rPr>
          <w:rFonts w:ascii="Arial" w:hAnsi="Arial" w:cs="Arial"/>
          <w:sz w:val="22"/>
          <w:szCs w:val="22"/>
        </w:rPr>
        <w:tab/>
        <w:t xml:space="preserve"> 2</w:t>
      </w:r>
    </w:p>
    <w:p w:rsidR="004C031E" w:rsidRDefault="004C031E"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Program Delivery</w:t>
      </w:r>
      <w:r>
        <w:rPr>
          <w:rFonts w:ascii="Arial" w:hAnsi="Arial" w:cs="Arial"/>
          <w:sz w:val="22"/>
          <w:szCs w:val="22"/>
        </w:rPr>
        <w:tab/>
        <w:t xml:space="preserve"> 2</w:t>
      </w:r>
    </w:p>
    <w:p w:rsidR="007E6700" w:rsidRPr="00EA68C4" w:rsidRDefault="00BF3145"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Data Reporting Requirements and Deadlines</w:t>
      </w:r>
      <w:r w:rsidR="007E6700" w:rsidRPr="00EA68C4">
        <w:rPr>
          <w:rFonts w:ascii="Arial" w:hAnsi="Arial" w:cs="Arial"/>
          <w:sz w:val="22"/>
          <w:szCs w:val="22"/>
        </w:rPr>
        <w:tab/>
        <w:t xml:space="preserve"> </w:t>
      </w:r>
      <w:r w:rsidR="004C031E">
        <w:rPr>
          <w:rFonts w:ascii="Arial" w:hAnsi="Arial" w:cs="Arial"/>
          <w:sz w:val="22"/>
          <w:szCs w:val="22"/>
        </w:rPr>
        <w:t>3</w:t>
      </w:r>
    </w:p>
    <w:p w:rsidR="00C36DFA" w:rsidRPr="00EA68C4" w:rsidRDefault="00BF3145"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Grantee Participation Requirement</w:t>
      </w:r>
      <w:r w:rsidR="00C36DFA" w:rsidRPr="00EA68C4">
        <w:rPr>
          <w:rFonts w:ascii="Arial" w:hAnsi="Arial" w:cs="Arial"/>
          <w:sz w:val="22"/>
          <w:szCs w:val="22"/>
        </w:rPr>
        <w:t xml:space="preserve">  </w:t>
      </w:r>
      <w:r w:rsidR="00C36DFA" w:rsidRPr="00EA68C4">
        <w:rPr>
          <w:rFonts w:ascii="Arial" w:hAnsi="Arial" w:cs="Arial"/>
          <w:sz w:val="22"/>
          <w:szCs w:val="22"/>
        </w:rPr>
        <w:tab/>
        <w:t xml:space="preserve">  </w:t>
      </w:r>
      <w:r w:rsidR="004C031E">
        <w:rPr>
          <w:rFonts w:ascii="Arial" w:hAnsi="Arial" w:cs="Arial"/>
          <w:sz w:val="22"/>
          <w:szCs w:val="22"/>
        </w:rPr>
        <w:t>3</w:t>
      </w:r>
    </w:p>
    <w:p w:rsidR="00C36DFA" w:rsidRPr="000032B9" w:rsidRDefault="000032B9" w:rsidP="00C85F48">
      <w:pPr>
        <w:tabs>
          <w:tab w:val="right" w:leader="dot" w:pos="9720"/>
        </w:tabs>
        <w:spacing w:before="120" w:after="0" w:line="240" w:lineRule="auto"/>
        <w:ind w:left="360"/>
        <w:rPr>
          <w:rFonts w:ascii="Arial" w:hAnsi="Arial" w:cs="Arial"/>
          <w:sz w:val="22"/>
          <w:szCs w:val="22"/>
        </w:rPr>
      </w:pPr>
      <w:r w:rsidRPr="00EA68C4">
        <w:rPr>
          <w:rFonts w:ascii="Arial" w:hAnsi="Arial" w:cs="Arial"/>
          <w:sz w:val="22"/>
          <w:szCs w:val="22"/>
        </w:rPr>
        <w:t>Site Visits, Program Monitoring and Quality Assurance</w:t>
      </w:r>
      <w:r w:rsidR="00EA68C4">
        <w:rPr>
          <w:rFonts w:ascii="Arial" w:hAnsi="Arial" w:cs="Arial"/>
          <w:sz w:val="22"/>
          <w:szCs w:val="22"/>
        </w:rPr>
        <w:t xml:space="preserve"> </w:t>
      </w:r>
      <w:r w:rsidR="00C85F48">
        <w:rPr>
          <w:rFonts w:ascii="Arial" w:hAnsi="Arial" w:cs="Arial"/>
          <w:sz w:val="22"/>
          <w:szCs w:val="22"/>
        </w:rPr>
        <w:tab/>
      </w:r>
      <w:r w:rsidR="004C031E">
        <w:rPr>
          <w:rFonts w:ascii="Arial" w:hAnsi="Arial" w:cs="Arial"/>
          <w:sz w:val="22"/>
          <w:szCs w:val="22"/>
        </w:rPr>
        <w:t>3</w:t>
      </w:r>
    </w:p>
    <w:p w:rsidR="009F43AB" w:rsidRDefault="00D568B2"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Evaluations and Surveys</w:t>
      </w:r>
      <w:r w:rsidR="00C36DFA" w:rsidRPr="000032B9">
        <w:rPr>
          <w:rFonts w:ascii="Arial" w:hAnsi="Arial" w:cs="Arial"/>
          <w:sz w:val="22"/>
          <w:szCs w:val="22"/>
        </w:rPr>
        <w:t xml:space="preserve">  </w:t>
      </w:r>
      <w:r w:rsidR="00C36DFA" w:rsidRPr="000032B9">
        <w:rPr>
          <w:rFonts w:ascii="Arial" w:hAnsi="Arial" w:cs="Arial"/>
          <w:sz w:val="22"/>
          <w:szCs w:val="22"/>
        </w:rPr>
        <w:tab/>
      </w:r>
      <w:r w:rsidR="004C031E">
        <w:rPr>
          <w:rFonts w:ascii="Arial" w:hAnsi="Arial" w:cs="Arial"/>
          <w:sz w:val="22"/>
          <w:szCs w:val="22"/>
        </w:rPr>
        <w:t>3</w:t>
      </w:r>
    </w:p>
    <w:p w:rsidR="002B23D3" w:rsidRDefault="00D568B2"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Grant Modifications</w:t>
      </w:r>
      <w:r w:rsidR="002B23D3">
        <w:rPr>
          <w:rFonts w:ascii="Arial" w:hAnsi="Arial" w:cs="Arial"/>
          <w:sz w:val="22"/>
          <w:szCs w:val="22"/>
        </w:rPr>
        <w:t xml:space="preserve"> </w:t>
      </w:r>
      <w:r w:rsidR="00C85F48">
        <w:rPr>
          <w:rFonts w:ascii="Arial" w:hAnsi="Arial" w:cs="Arial"/>
          <w:sz w:val="22"/>
          <w:szCs w:val="22"/>
        </w:rPr>
        <w:tab/>
      </w:r>
      <w:r w:rsidR="004C031E">
        <w:rPr>
          <w:rFonts w:ascii="Arial" w:hAnsi="Arial" w:cs="Arial"/>
          <w:sz w:val="22"/>
          <w:szCs w:val="22"/>
        </w:rPr>
        <w:t>4</w:t>
      </w:r>
    </w:p>
    <w:p w:rsidR="000032B9" w:rsidRDefault="002C1514" w:rsidP="004C031E">
      <w:pPr>
        <w:tabs>
          <w:tab w:val="right" w:leader="dot" w:pos="9720"/>
        </w:tabs>
        <w:spacing w:before="120" w:after="0" w:line="240" w:lineRule="auto"/>
        <w:rPr>
          <w:rFonts w:ascii="Arial" w:hAnsi="Arial" w:cs="Arial"/>
          <w:sz w:val="22"/>
          <w:szCs w:val="22"/>
        </w:rPr>
      </w:pPr>
      <w:r>
        <w:rPr>
          <w:rFonts w:ascii="Arial" w:hAnsi="Arial" w:cs="Arial"/>
          <w:sz w:val="22"/>
          <w:szCs w:val="22"/>
        </w:rPr>
        <w:t xml:space="preserve">Positive Youth Development Framework </w:t>
      </w:r>
      <w:r w:rsidR="00C85F48">
        <w:rPr>
          <w:rFonts w:ascii="Arial" w:hAnsi="Arial" w:cs="Arial"/>
          <w:sz w:val="22"/>
          <w:szCs w:val="22"/>
        </w:rPr>
        <w:tab/>
      </w:r>
      <w:r w:rsidR="004C031E">
        <w:rPr>
          <w:rFonts w:ascii="Arial" w:hAnsi="Arial" w:cs="Arial"/>
          <w:sz w:val="22"/>
          <w:szCs w:val="22"/>
        </w:rPr>
        <w:t>5</w:t>
      </w:r>
    </w:p>
    <w:p w:rsidR="00C36DFA" w:rsidRPr="000032B9" w:rsidRDefault="000032B9" w:rsidP="00C85F48">
      <w:pPr>
        <w:tabs>
          <w:tab w:val="right" w:leader="dot" w:pos="9720"/>
        </w:tabs>
        <w:spacing w:before="120" w:after="0" w:line="240" w:lineRule="auto"/>
        <w:rPr>
          <w:rFonts w:ascii="Arial" w:hAnsi="Arial" w:cs="Arial"/>
          <w:sz w:val="22"/>
          <w:szCs w:val="22"/>
        </w:rPr>
      </w:pPr>
      <w:r w:rsidRPr="00EA68C4">
        <w:rPr>
          <w:rFonts w:ascii="Arial" w:hAnsi="Arial" w:cs="Arial"/>
          <w:sz w:val="22"/>
          <w:szCs w:val="22"/>
        </w:rPr>
        <w:t>Fiscal Management</w:t>
      </w:r>
      <w:r w:rsidR="00C36DFA" w:rsidRPr="000032B9">
        <w:rPr>
          <w:rFonts w:ascii="Arial" w:hAnsi="Arial" w:cs="Arial"/>
          <w:sz w:val="22"/>
          <w:szCs w:val="22"/>
        </w:rPr>
        <w:t xml:space="preserve">  </w:t>
      </w:r>
      <w:r w:rsidR="00337BC3">
        <w:rPr>
          <w:rFonts w:ascii="Arial" w:hAnsi="Arial" w:cs="Arial"/>
          <w:sz w:val="22"/>
          <w:szCs w:val="22"/>
        </w:rPr>
        <w:t xml:space="preserve"> </w:t>
      </w:r>
      <w:r w:rsidR="00C36DFA" w:rsidRPr="000032B9">
        <w:rPr>
          <w:rFonts w:ascii="Arial" w:hAnsi="Arial" w:cs="Arial"/>
          <w:sz w:val="22"/>
          <w:szCs w:val="22"/>
        </w:rPr>
        <w:tab/>
        <w:t xml:space="preserve">  </w:t>
      </w:r>
      <w:r w:rsidR="00680D27">
        <w:rPr>
          <w:rFonts w:ascii="Arial" w:hAnsi="Arial" w:cs="Arial"/>
          <w:sz w:val="22"/>
          <w:szCs w:val="22"/>
        </w:rPr>
        <w:t>7</w:t>
      </w:r>
    </w:p>
    <w:p w:rsidR="000032B9" w:rsidRDefault="00680D27" w:rsidP="00C85F48">
      <w:pPr>
        <w:tabs>
          <w:tab w:val="right" w:leader="dot" w:pos="9720"/>
        </w:tabs>
        <w:spacing w:before="120" w:after="0" w:line="240" w:lineRule="auto"/>
        <w:ind w:left="360"/>
        <w:rPr>
          <w:rFonts w:ascii="Arial" w:hAnsi="Arial" w:cs="Arial"/>
          <w:bCs/>
          <w:sz w:val="22"/>
          <w:szCs w:val="22"/>
        </w:rPr>
      </w:pPr>
      <w:r>
        <w:rPr>
          <w:rFonts w:ascii="Arial" w:hAnsi="Arial" w:cs="Arial"/>
          <w:bCs/>
          <w:sz w:val="22"/>
          <w:szCs w:val="22"/>
        </w:rPr>
        <w:t>Fiscal Management:</w:t>
      </w:r>
      <w:r w:rsidR="000032B9" w:rsidRPr="000032B9">
        <w:rPr>
          <w:rFonts w:ascii="Arial" w:hAnsi="Arial" w:cs="Arial"/>
          <w:bCs/>
          <w:sz w:val="22"/>
          <w:szCs w:val="22"/>
        </w:rPr>
        <w:t xml:space="preserve"> Invoicing and Payment</w:t>
      </w:r>
      <w:r w:rsidR="000032B9" w:rsidRPr="000032B9">
        <w:rPr>
          <w:rFonts w:ascii="Arial" w:hAnsi="Arial" w:cs="Arial"/>
          <w:bCs/>
          <w:sz w:val="22"/>
          <w:szCs w:val="22"/>
        </w:rPr>
        <w:tab/>
      </w:r>
      <w:r>
        <w:rPr>
          <w:rFonts w:ascii="Arial" w:hAnsi="Arial" w:cs="Arial"/>
          <w:bCs/>
          <w:sz w:val="22"/>
          <w:szCs w:val="22"/>
        </w:rPr>
        <w:t>7</w:t>
      </w:r>
    </w:p>
    <w:p w:rsidR="007E6700" w:rsidRPr="000032B9" w:rsidRDefault="007E6700" w:rsidP="00C85F48">
      <w:pPr>
        <w:tabs>
          <w:tab w:val="right" w:leader="dot" w:pos="9720"/>
        </w:tabs>
        <w:spacing w:before="120" w:after="0" w:line="240" w:lineRule="auto"/>
        <w:ind w:left="360"/>
        <w:rPr>
          <w:rFonts w:ascii="Arial" w:hAnsi="Arial" w:cs="Arial"/>
          <w:bCs/>
          <w:sz w:val="22"/>
          <w:szCs w:val="22"/>
        </w:rPr>
      </w:pPr>
      <w:r>
        <w:rPr>
          <w:rFonts w:ascii="Arial" w:hAnsi="Arial" w:cs="Arial"/>
          <w:bCs/>
          <w:sz w:val="22"/>
          <w:szCs w:val="22"/>
        </w:rPr>
        <w:t>Allowable and Non-allowable Expenses</w:t>
      </w:r>
      <w:r>
        <w:rPr>
          <w:rFonts w:ascii="Arial" w:hAnsi="Arial" w:cs="Arial"/>
          <w:bCs/>
          <w:sz w:val="22"/>
          <w:szCs w:val="22"/>
        </w:rPr>
        <w:tab/>
        <w:t xml:space="preserve"> </w:t>
      </w:r>
      <w:r w:rsidR="00680D27">
        <w:rPr>
          <w:rFonts w:ascii="Arial" w:hAnsi="Arial" w:cs="Arial"/>
          <w:bCs/>
          <w:sz w:val="22"/>
          <w:szCs w:val="22"/>
        </w:rPr>
        <w:t>7</w:t>
      </w:r>
    </w:p>
    <w:p w:rsidR="000032B9" w:rsidRPr="000032B9" w:rsidRDefault="000032B9" w:rsidP="00C85F48">
      <w:pPr>
        <w:tabs>
          <w:tab w:val="right" w:leader="dot" w:pos="9720"/>
        </w:tabs>
        <w:spacing w:before="120" w:after="0" w:line="240" w:lineRule="auto"/>
        <w:ind w:left="360"/>
        <w:rPr>
          <w:rFonts w:ascii="Arial" w:hAnsi="Arial" w:cs="Arial"/>
          <w:sz w:val="22"/>
          <w:szCs w:val="22"/>
        </w:rPr>
      </w:pPr>
      <w:r w:rsidRPr="000032B9">
        <w:rPr>
          <w:rFonts w:ascii="Arial" w:hAnsi="Arial" w:cs="Arial"/>
          <w:sz w:val="22"/>
          <w:szCs w:val="22"/>
        </w:rPr>
        <w:t>Documentation of Grant Expenses</w:t>
      </w:r>
      <w:r w:rsidRPr="000032B9">
        <w:rPr>
          <w:rFonts w:ascii="Arial" w:hAnsi="Arial" w:cs="Arial"/>
          <w:sz w:val="22"/>
          <w:szCs w:val="22"/>
        </w:rPr>
        <w:tab/>
      </w:r>
      <w:r w:rsidR="00680D27">
        <w:rPr>
          <w:rFonts w:ascii="Arial" w:hAnsi="Arial" w:cs="Arial"/>
          <w:sz w:val="22"/>
          <w:szCs w:val="22"/>
        </w:rPr>
        <w:t>8</w:t>
      </w:r>
    </w:p>
    <w:p w:rsidR="000032B9" w:rsidRPr="000032B9" w:rsidRDefault="000032B9" w:rsidP="00C85F48">
      <w:pPr>
        <w:tabs>
          <w:tab w:val="right" w:leader="dot" w:pos="9720"/>
        </w:tabs>
        <w:spacing w:before="120" w:after="0" w:line="240" w:lineRule="auto"/>
        <w:ind w:left="360"/>
        <w:rPr>
          <w:rFonts w:ascii="Arial" w:hAnsi="Arial" w:cs="Arial"/>
          <w:bCs/>
          <w:sz w:val="22"/>
          <w:szCs w:val="22"/>
        </w:rPr>
      </w:pPr>
      <w:r w:rsidRPr="000032B9">
        <w:rPr>
          <w:rFonts w:ascii="Arial" w:hAnsi="Arial" w:cs="Arial"/>
          <w:bCs/>
          <w:sz w:val="22"/>
          <w:szCs w:val="22"/>
        </w:rPr>
        <w:t>Indirect Cost Rates</w:t>
      </w:r>
      <w:r w:rsidRPr="000032B9">
        <w:rPr>
          <w:rFonts w:ascii="Arial" w:hAnsi="Arial" w:cs="Arial"/>
          <w:bCs/>
          <w:sz w:val="22"/>
          <w:szCs w:val="22"/>
        </w:rPr>
        <w:tab/>
      </w:r>
      <w:r w:rsidR="007E6700">
        <w:rPr>
          <w:rFonts w:ascii="Arial" w:hAnsi="Arial" w:cs="Arial"/>
          <w:bCs/>
          <w:sz w:val="22"/>
          <w:szCs w:val="22"/>
        </w:rPr>
        <w:t xml:space="preserve"> 1</w:t>
      </w:r>
      <w:r w:rsidR="00680D27">
        <w:rPr>
          <w:rFonts w:ascii="Arial" w:hAnsi="Arial" w:cs="Arial"/>
          <w:bCs/>
          <w:sz w:val="22"/>
          <w:szCs w:val="22"/>
        </w:rPr>
        <w:t>1</w:t>
      </w:r>
    </w:p>
    <w:p w:rsidR="000032B9" w:rsidRPr="000032B9" w:rsidRDefault="007E6700" w:rsidP="00C85F48">
      <w:pPr>
        <w:tabs>
          <w:tab w:val="right" w:leader="dot" w:pos="9720"/>
        </w:tabs>
        <w:spacing w:before="120" w:after="0" w:line="240" w:lineRule="auto"/>
        <w:ind w:left="360"/>
        <w:rPr>
          <w:rFonts w:ascii="Arial" w:hAnsi="Arial" w:cs="Arial"/>
          <w:sz w:val="22"/>
          <w:szCs w:val="22"/>
        </w:rPr>
      </w:pPr>
      <w:r>
        <w:rPr>
          <w:rFonts w:ascii="Arial" w:hAnsi="Arial" w:cs="Arial"/>
          <w:sz w:val="22"/>
          <w:szCs w:val="22"/>
        </w:rPr>
        <w:t>Grant Closeout</w:t>
      </w:r>
      <w:r>
        <w:rPr>
          <w:rFonts w:ascii="Arial" w:hAnsi="Arial" w:cs="Arial"/>
          <w:sz w:val="22"/>
          <w:szCs w:val="22"/>
        </w:rPr>
        <w:tab/>
      </w:r>
      <w:r w:rsidR="00501115">
        <w:rPr>
          <w:rFonts w:ascii="Arial" w:hAnsi="Arial" w:cs="Arial"/>
          <w:sz w:val="22"/>
          <w:szCs w:val="22"/>
        </w:rPr>
        <w:t>1</w:t>
      </w:r>
      <w:r w:rsidR="00680D27">
        <w:rPr>
          <w:rFonts w:ascii="Arial" w:hAnsi="Arial" w:cs="Arial"/>
          <w:sz w:val="22"/>
          <w:szCs w:val="22"/>
        </w:rPr>
        <w:t>1</w:t>
      </w:r>
    </w:p>
    <w:p w:rsidR="00163A98" w:rsidRDefault="00680D27" w:rsidP="00C85F48">
      <w:pPr>
        <w:tabs>
          <w:tab w:val="right" w:leader="dot" w:pos="9720"/>
        </w:tabs>
        <w:spacing w:before="120" w:after="0" w:line="240" w:lineRule="auto"/>
        <w:ind w:left="360"/>
        <w:rPr>
          <w:rFonts w:ascii="Arial" w:hAnsi="Arial" w:cs="Arial"/>
          <w:bCs/>
          <w:sz w:val="22"/>
          <w:szCs w:val="22"/>
        </w:rPr>
      </w:pPr>
      <w:r>
        <w:rPr>
          <w:rFonts w:ascii="Arial" w:hAnsi="Arial" w:cs="Arial"/>
          <w:bCs/>
          <w:sz w:val="22"/>
          <w:szCs w:val="22"/>
        </w:rPr>
        <w:t xml:space="preserve">Program and </w:t>
      </w:r>
      <w:r w:rsidR="007E6700">
        <w:rPr>
          <w:rFonts w:ascii="Arial" w:hAnsi="Arial" w:cs="Arial"/>
          <w:bCs/>
          <w:sz w:val="22"/>
          <w:szCs w:val="22"/>
        </w:rPr>
        <w:t>Fiscal Monitoring</w:t>
      </w:r>
      <w:r w:rsidR="007E6700">
        <w:rPr>
          <w:rFonts w:ascii="Arial" w:hAnsi="Arial" w:cs="Arial"/>
          <w:bCs/>
          <w:sz w:val="22"/>
          <w:szCs w:val="22"/>
        </w:rPr>
        <w:tab/>
      </w:r>
      <w:r w:rsidR="005E7273">
        <w:rPr>
          <w:rFonts w:ascii="Arial" w:hAnsi="Arial" w:cs="Arial"/>
          <w:bCs/>
          <w:sz w:val="22"/>
          <w:szCs w:val="22"/>
        </w:rPr>
        <w:t>1</w:t>
      </w:r>
      <w:r>
        <w:rPr>
          <w:rFonts w:ascii="Arial" w:hAnsi="Arial" w:cs="Arial"/>
          <w:bCs/>
          <w:sz w:val="22"/>
          <w:szCs w:val="22"/>
        </w:rPr>
        <w:t>1</w:t>
      </w:r>
    </w:p>
    <w:p w:rsidR="000032B9" w:rsidRPr="000032B9" w:rsidRDefault="000032B9" w:rsidP="00C85F48">
      <w:pPr>
        <w:tabs>
          <w:tab w:val="right" w:leader="dot" w:pos="9720"/>
        </w:tabs>
        <w:spacing w:before="120" w:after="0" w:line="240" w:lineRule="auto"/>
        <w:rPr>
          <w:rFonts w:ascii="Arial" w:hAnsi="Arial" w:cs="Arial"/>
          <w:bCs/>
          <w:sz w:val="22"/>
          <w:szCs w:val="22"/>
        </w:rPr>
      </w:pPr>
      <w:r w:rsidRPr="00EA68C4">
        <w:rPr>
          <w:rFonts w:ascii="Arial" w:hAnsi="Arial" w:cs="Arial"/>
          <w:bCs/>
          <w:sz w:val="22"/>
          <w:szCs w:val="22"/>
        </w:rPr>
        <w:t>Miscellaneous Provisions and Requirements</w:t>
      </w:r>
      <w:r w:rsidR="00EA68C4">
        <w:rPr>
          <w:rFonts w:ascii="Arial" w:hAnsi="Arial" w:cs="Arial"/>
          <w:bCs/>
          <w:sz w:val="22"/>
          <w:szCs w:val="22"/>
        </w:rPr>
        <w:t xml:space="preserve"> </w:t>
      </w:r>
      <w:r w:rsidRPr="000032B9">
        <w:rPr>
          <w:rFonts w:ascii="Arial" w:hAnsi="Arial" w:cs="Arial"/>
          <w:bCs/>
          <w:sz w:val="22"/>
          <w:szCs w:val="22"/>
        </w:rPr>
        <w:tab/>
        <w:t>1</w:t>
      </w:r>
      <w:r w:rsidR="00680D27">
        <w:rPr>
          <w:rFonts w:ascii="Arial" w:hAnsi="Arial" w:cs="Arial"/>
          <w:bCs/>
          <w:sz w:val="22"/>
          <w:szCs w:val="22"/>
        </w:rPr>
        <w:t>4</w:t>
      </w:r>
    </w:p>
    <w:p w:rsidR="000032B9" w:rsidRPr="000032B9" w:rsidRDefault="000032B9" w:rsidP="00C85F48">
      <w:pPr>
        <w:tabs>
          <w:tab w:val="right" w:leader="dot" w:pos="9720"/>
        </w:tabs>
        <w:spacing w:before="120" w:after="0" w:line="240" w:lineRule="auto"/>
        <w:ind w:left="360"/>
        <w:rPr>
          <w:rFonts w:ascii="Arial" w:hAnsi="Arial" w:cs="Arial"/>
          <w:sz w:val="22"/>
          <w:szCs w:val="22"/>
        </w:rPr>
      </w:pPr>
      <w:r w:rsidRPr="000032B9">
        <w:rPr>
          <w:rFonts w:ascii="Arial" w:hAnsi="Arial" w:cs="Arial"/>
          <w:sz w:val="22"/>
          <w:szCs w:val="22"/>
        </w:rPr>
        <w:t>Media and Communications</w:t>
      </w:r>
      <w:r w:rsidRPr="000032B9">
        <w:rPr>
          <w:rFonts w:ascii="Arial" w:hAnsi="Arial" w:cs="Arial"/>
          <w:sz w:val="22"/>
          <w:szCs w:val="22"/>
        </w:rPr>
        <w:tab/>
        <w:t>1</w:t>
      </w:r>
      <w:r w:rsidR="00680D27">
        <w:rPr>
          <w:rFonts w:ascii="Arial" w:hAnsi="Arial" w:cs="Arial"/>
          <w:sz w:val="22"/>
          <w:szCs w:val="22"/>
        </w:rPr>
        <w:t>4</w:t>
      </w:r>
    </w:p>
    <w:p w:rsidR="00331BAA" w:rsidRDefault="000032B9" w:rsidP="00C85F48">
      <w:pPr>
        <w:tabs>
          <w:tab w:val="right" w:leader="dot" w:pos="9720"/>
        </w:tabs>
        <w:spacing w:before="120" w:after="0" w:line="240" w:lineRule="auto"/>
        <w:ind w:left="360"/>
        <w:rPr>
          <w:rFonts w:ascii="Arial" w:hAnsi="Arial" w:cs="Arial"/>
          <w:sz w:val="22"/>
          <w:szCs w:val="22"/>
        </w:rPr>
      </w:pPr>
      <w:r w:rsidRPr="000032B9">
        <w:rPr>
          <w:rFonts w:ascii="Arial" w:hAnsi="Arial" w:cs="Arial"/>
          <w:sz w:val="22"/>
          <w:szCs w:val="22"/>
        </w:rPr>
        <w:t>Information Security</w:t>
      </w:r>
      <w:r w:rsidRPr="000032B9">
        <w:rPr>
          <w:rFonts w:ascii="Arial" w:hAnsi="Arial" w:cs="Arial"/>
          <w:sz w:val="22"/>
          <w:szCs w:val="22"/>
        </w:rPr>
        <w:tab/>
        <w:t>1</w:t>
      </w:r>
      <w:r w:rsidR="00680D27">
        <w:rPr>
          <w:rFonts w:ascii="Arial" w:hAnsi="Arial" w:cs="Arial"/>
          <w:sz w:val="22"/>
          <w:szCs w:val="22"/>
        </w:rPr>
        <w:t>4</w:t>
      </w:r>
    </w:p>
    <w:p w:rsidR="00BB4C01" w:rsidRDefault="00BB4C01" w:rsidP="00073C08">
      <w:pPr>
        <w:tabs>
          <w:tab w:val="right" w:leader="dot" w:pos="9720"/>
        </w:tabs>
        <w:spacing w:before="120" w:after="0" w:line="240" w:lineRule="auto"/>
        <w:rPr>
          <w:rFonts w:ascii="Arial" w:hAnsi="Arial" w:cs="Arial"/>
          <w:sz w:val="22"/>
          <w:szCs w:val="22"/>
        </w:rPr>
      </w:pPr>
    </w:p>
    <w:p w:rsidR="00BB4C01" w:rsidRDefault="00BB4C01" w:rsidP="00073C08">
      <w:pPr>
        <w:tabs>
          <w:tab w:val="right" w:leader="dot" w:pos="9720"/>
        </w:tabs>
        <w:spacing w:before="120" w:after="0" w:line="240" w:lineRule="auto"/>
        <w:rPr>
          <w:rFonts w:ascii="Arial" w:hAnsi="Arial" w:cs="Arial"/>
          <w:sz w:val="22"/>
          <w:szCs w:val="22"/>
        </w:rPr>
      </w:pPr>
      <w:r>
        <w:rPr>
          <w:rFonts w:ascii="Arial" w:hAnsi="Arial" w:cs="Arial"/>
          <w:sz w:val="22"/>
          <w:szCs w:val="22"/>
        </w:rPr>
        <w:t>Appendices</w:t>
      </w:r>
    </w:p>
    <w:p w:rsidR="00073C08" w:rsidRPr="00EA68C4" w:rsidRDefault="00680D27" w:rsidP="00BB4C01">
      <w:pPr>
        <w:tabs>
          <w:tab w:val="right" w:leader="dot" w:pos="9720"/>
        </w:tabs>
        <w:spacing w:before="120" w:after="0" w:line="240" w:lineRule="auto"/>
        <w:ind w:left="360"/>
        <w:rPr>
          <w:rFonts w:ascii="Arial" w:hAnsi="Arial" w:cs="Arial"/>
          <w:bCs/>
          <w:sz w:val="22"/>
          <w:szCs w:val="22"/>
        </w:rPr>
      </w:pPr>
      <w:r>
        <w:rPr>
          <w:rFonts w:ascii="Arial" w:hAnsi="Arial" w:cs="Arial"/>
          <w:sz w:val="22"/>
          <w:szCs w:val="22"/>
        </w:rPr>
        <w:t xml:space="preserve">Sample </w:t>
      </w:r>
      <w:r w:rsidR="00073C08">
        <w:rPr>
          <w:rFonts w:ascii="Arial" w:hAnsi="Arial" w:cs="Arial"/>
          <w:sz w:val="22"/>
          <w:szCs w:val="22"/>
        </w:rPr>
        <w:t xml:space="preserve">Participant </w:t>
      </w:r>
      <w:r w:rsidR="00F5614F">
        <w:rPr>
          <w:rFonts w:ascii="Arial" w:hAnsi="Arial" w:cs="Arial"/>
          <w:sz w:val="22"/>
          <w:szCs w:val="22"/>
        </w:rPr>
        <w:t xml:space="preserve">Referral </w:t>
      </w:r>
      <w:r w:rsidR="00073C08">
        <w:rPr>
          <w:rFonts w:ascii="Arial" w:hAnsi="Arial" w:cs="Arial"/>
          <w:sz w:val="22"/>
          <w:szCs w:val="22"/>
        </w:rPr>
        <w:t>Form</w:t>
      </w:r>
    </w:p>
    <w:p w:rsidR="00BD3A92" w:rsidRPr="00EA68C4" w:rsidRDefault="00680D27" w:rsidP="00BB4C01">
      <w:pPr>
        <w:tabs>
          <w:tab w:val="right" w:leader="dot" w:pos="9720"/>
        </w:tabs>
        <w:spacing w:before="120" w:after="0" w:line="240" w:lineRule="auto"/>
        <w:ind w:left="360"/>
        <w:rPr>
          <w:rFonts w:ascii="Arial" w:hAnsi="Arial" w:cs="Arial"/>
          <w:bCs/>
          <w:sz w:val="22"/>
          <w:szCs w:val="22"/>
        </w:rPr>
      </w:pPr>
      <w:r>
        <w:rPr>
          <w:rFonts w:ascii="Arial" w:hAnsi="Arial" w:cs="Arial"/>
          <w:bCs/>
          <w:sz w:val="22"/>
          <w:szCs w:val="22"/>
        </w:rPr>
        <w:t xml:space="preserve">Sample Participant Sign-in </w:t>
      </w:r>
      <w:r w:rsidR="00BD3A92" w:rsidRPr="00EA68C4">
        <w:rPr>
          <w:rFonts w:ascii="Arial" w:hAnsi="Arial" w:cs="Arial"/>
          <w:bCs/>
          <w:sz w:val="22"/>
          <w:szCs w:val="22"/>
        </w:rPr>
        <w:t>Sheet</w:t>
      </w:r>
    </w:p>
    <w:p w:rsidR="00BD3A92" w:rsidRPr="00EA68C4" w:rsidRDefault="00680D27" w:rsidP="00BB4C01">
      <w:pPr>
        <w:tabs>
          <w:tab w:val="right" w:leader="dot" w:pos="9720"/>
        </w:tabs>
        <w:spacing w:before="120" w:after="0" w:line="240" w:lineRule="auto"/>
        <w:ind w:left="360"/>
        <w:rPr>
          <w:rFonts w:ascii="Arial" w:hAnsi="Arial" w:cs="Arial"/>
          <w:bCs/>
          <w:sz w:val="22"/>
          <w:szCs w:val="22"/>
        </w:rPr>
      </w:pPr>
      <w:r>
        <w:rPr>
          <w:rFonts w:ascii="Arial" w:hAnsi="Arial" w:cs="Arial"/>
          <w:bCs/>
          <w:sz w:val="22"/>
          <w:szCs w:val="22"/>
        </w:rPr>
        <w:t>Sample DYS Youth BOG Program Weekly</w:t>
      </w:r>
      <w:r w:rsidR="00BD3A92" w:rsidRPr="00EA68C4">
        <w:rPr>
          <w:rFonts w:ascii="Arial" w:hAnsi="Arial" w:cs="Arial"/>
          <w:bCs/>
          <w:sz w:val="22"/>
          <w:szCs w:val="22"/>
        </w:rPr>
        <w:t xml:space="preserve"> Timesheet Template</w:t>
      </w:r>
    </w:p>
    <w:p w:rsidR="00035AB7" w:rsidRDefault="00680D27" w:rsidP="00BB4C01">
      <w:pPr>
        <w:tabs>
          <w:tab w:val="right" w:leader="dot" w:pos="9720"/>
        </w:tabs>
        <w:spacing w:before="120" w:after="0" w:line="240" w:lineRule="auto"/>
        <w:ind w:left="360"/>
        <w:rPr>
          <w:rFonts w:ascii="Arial" w:hAnsi="Arial" w:cs="Arial"/>
          <w:bCs/>
          <w:sz w:val="22"/>
          <w:szCs w:val="22"/>
        </w:rPr>
      </w:pPr>
      <w:r>
        <w:rPr>
          <w:rFonts w:ascii="Arial" w:hAnsi="Arial" w:cs="Arial"/>
          <w:bCs/>
          <w:sz w:val="22"/>
          <w:szCs w:val="22"/>
        </w:rPr>
        <w:t xml:space="preserve">Sample BOG </w:t>
      </w:r>
      <w:r w:rsidR="00035AB7">
        <w:rPr>
          <w:rFonts w:ascii="Arial" w:hAnsi="Arial" w:cs="Arial"/>
          <w:bCs/>
          <w:sz w:val="22"/>
          <w:szCs w:val="22"/>
        </w:rPr>
        <w:t xml:space="preserve">Gift Card Receipt Form </w:t>
      </w:r>
    </w:p>
    <w:p w:rsidR="00BB4C01" w:rsidRPr="00C85F48" w:rsidRDefault="00BB4C01" w:rsidP="00653505">
      <w:pPr>
        <w:tabs>
          <w:tab w:val="right" w:leader="dot" w:pos="9720"/>
        </w:tabs>
        <w:spacing w:before="120" w:after="0" w:line="240" w:lineRule="auto"/>
        <w:rPr>
          <w:rFonts w:ascii="Arial" w:hAnsi="Arial" w:cs="Arial"/>
          <w:bCs/>
          <w:sz w:val="22"/>
          <w:szCs w:val="22"/>
          <w:lang w:val="fr-FR"/>
        </w:rPr>
        <w:sectPr w:rsidR="00BB4C01" w:rsidRPr="00C85F48" w:rsidSect="00C85F48">
          <w:headerReference w:type="default" r:id="rId14"/>
          <w:footerReference w:type="default" r:id="rId15"/>
          <w:headerReference w:type="first" r:id="rId16"/>
          <w:footerReference w:type="first" r:id="rId17"/>
          <w:pgSz w:w="12240" w:h="15840"/>
          <w:pgMar w:top="1440" w:right="1080" w:bottom="1440" w:left="1440" w:header="720" w:footer="720" w:gutter="0"/>
          <w:cols w:space="720"/>
          <w:titlePg/>
          <w:docGrid w:linePitch="360"/>
        </w:sectPr>
      </w:pPr>
    </w:p>
    <w:p w:rsidR="000551BB" w:rsidRDefault="000551BB" w:rsidP="000551BB">
      <w:pPr>
        <w:tabs>
          <w:tab w:val="right" w:leader="dot" w:pos="9000"/>
        </w:tabs>
        <w:spacing w:before="0" w:after="0" w:line="240" w:lineRule="auto"/>
        <w:rPr>
          <w:rFonts w:ascii="Arial" w:hAnsi="Arial" w:cs="Arial"/>
          <w:sz w:val="22"/>
          <w:szCs w:val="22"/>
          <w:lang w:val="fr-FR"/>
        </w:rPr>
      </w:pPr>
    </w:p>
    <w:p w:rsidR="00BB4C01" w:rsidRDefault="00BB4C01" w:rsidP="000551BB">
      <w:pPr>
        <w:tabs>
          <w:tab w:val="right" w:leader="dot" w:pos="9000"/>
        </w:tabs>
        <w:spacing w:before="0" w:after="0" w:line="240" w:lineRule="auto"/>
        <w:rPr>
          <w:rFonts w:ascii="Arial" w:hAnsi="Arial" w:cs="Arial"/>
          <w:sz w:val="22"/>
          <w:szCs w:val="22"/>
          <w:lang w:val="fr-FR"/>
        </w:rPr>
      </w:pPr>
    </w:p>
    <w:p w:rsidR="00653505" w:rsidRDefault="00653505" w:rsidP="000551BB">
      <w:pPr>
        <w:tabs>
          <w:tab w:val="right" w:leader="dot" w:pos="9000"/>
        </w:tabs>
        <w:spacing w:before="0" w:after="0" w:line="240" w:lineRule="auto"/>
        <w:rPr>
          <w:rFonts w:ascii="Arial" w:hAnsi="Arial" w:cs="Arial"/>
          <w:sz w:val="22"/>
          <w:szCs w:val="22"/>
          <w:lang w:val="fr-FR"/>
        </w:rPr>
      </w:pPr>
    </w:p>
    <w:p w:rsidR="00BB4C01" w:rsidRPr="00C85F48" w:rsidRDefault="00BB4C01" w:rsidP="000551BB">
      <w:pPr>
        <w:tabs>
          <w:tab w:val="right" w:leader="dot" w:pos="9000"/>
        </w:tabs>
        <w:spacing w:before="0" w:after="0" w:line="240" w:lineRule="auto"/>
        <w:rPr>
          <w:rFonts w:ascii="Arial" w:hAnsi="Arial" w:cs="Arial"/>
          <w:sz w:val="22"/>
          <w:szCs w:val="22"/>
          <w:lang w:val="fr-FR"/>
        </w:rPr>
      </w:pPr>
    </w:p>
    <w:p w:rsidR="0057013A" w:rsidRPr="00C85F48" w:rsidRDefault="003C2B56" w:rsidP="00D46519">
      <w:pPr>
        <w:spacing w:before="100" w:after="0" w:line="280" w:lineRule="atLeast"/>
        <w:rPr>
          <w:rFonts w:ascii="Arial" w:hAnsi="Arial" w:cs="Arial"/>
          <w:lang w:val="fr-FR"/>
        </w:rPr>
      </w:pPr>
      <w:r>
        <w:rPr>
          <w:noProof/>
          <w:lang w:bidi="ar-SA"/>
        </w:rPr>
        <mc:AlternateContent>
          <mc:Choice Requires="wps">
            <w:drawing>
              <wp:anchor distT="0" distB="0" distL="114300" distR="114300" simplePos="0" relativeHeight="251655680" behindDoc="0" locked="0" layoutInCell="1" allowOverlap="1">
                <wp:simplePos x="0" y="0"/>
                <wp:positionH relativeFrom="column">
                  <wp:posOffset>-19050</wp:posOffset>
                </wp:positionH>
                <wp:positionV relativeFrom="paragraph">
                  <wp:posOffset>5715</wp:posOffset>
                </wp:positionV>
                <wp:extent cx="5943600" cy="365760"/>
                <wp:effectExtent l="0" t="635"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D81" w:rsidRPr="00FE0DB3" w:rsidRDefault="00F77D81" w:rsidP="0057013A">
                            <w:pPr>
                              <w:spacing w:before="0" w:after="0" w:line="240" w:lineRule="auto"/>
                              <w:rPr>
                                <w:rFonts w:ascii="Arial" w:hAnsi="Arial" w:cs="Arial"/>
                                <w:color w:val="FFFFFF"/>
                                <w:sz w:val="28"/>
                                <w:szCs w:val="28"/>
                              </w:rPr>
                            </w:pPr>
                            <w:r w:rsidRPr="00FE0DB3">
                              <w:rPr>
                                <w:rFonts w:ascii="Arial" w:hAnsi="Arial" w:cs="Arial"/>
                                <w:color w:val="FFFFFF"/>
                                <w:sz w:val="28"/>
                                <w:szCs w:val="28"/>
                              </w:rPr>
                              <w:t>Overview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pt;margin-top:.45pt;width:468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ESiQIAABc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" fillcolor="#243f60" stroked="f">
                <v:textbox>
                  <w:txbxContent>
                    <w:p w:rsidR="00F77D81" w:rsidRPr="00FE0DB3" w:rsidRDefault="00F77D81" w:rsidP="0057013A">
                      <w:pPr>
                        <w:spacing w:before="0" w:after="0" w:line="240" w:lineRule="auto"/>
                        <w:rPr>
                          <w:rFonts w:ascii="Arial" w:hAnsi="Arial" w:cs="Arial"/>
                          <w:color w:val="FFFFFF"/>
                          <w:sz w:val="28"/>
                          <w:szCs w:val="28"/>
                        </w:rPr>
                      </w:pPr>
                      <w:r w:rsidRPr="00FE0DB3">
                        <w:rPr>
                          <w:rFonts w:ascii="Arial" w:hAnsi="Arial" w:cs="Arial"/>
                          <w:color w:val="FFFFFF"/>
                          <w:sz w:val="28"/>
                          <w:szCs w:val="28"/>
                        </w:rPr>
                        <w:t>Overview</w:t>
                      </w:r>
                    </w:p>
                  </w:txbxContent>
                </v:textbox>
              </v:shape>
            </w:pict>
          </mc:Fallback>
        </mc:AlternateContent>
      </w:r>
    </w:p>
    <w:p w:rsidR="0057013A" w:rsidRPr="00C85F48" w:rsidRDefault="0057013A" w:rsidP="00D46519">
      <w:pPr>
        <w:spacing w:before="100" w:after="0" w:line="280" w:lineRule="atLeast"/>
        <w:rPr>
          <w:rFonts w:ascii="Arial" w:hAnsi="Arial" w:cs="Arial"/>
          <w:lang w:val="fr-FR"/>
        </w:rPr>
      </w:pPr>
    </w:p>
    <w:p w:rsidR="00EB1386" w:rsidRPr="00EB1386" w:rsidRDefault="00EB1386" w:rsidP="00EB1386">
      <w:pPr>
        <w:spacing w:before="100" w:after="0" w:line="280" w:lineRule="atLeast"/>
        <w:rPr>
          <w:rFonts w:ascii="Arial" w:hAnsi="Arial" w:cs="Arial"/>
        </w:rPr>
      </w:pPr>
      <w:r w:rsidRPr="00EB1386">
        <w:rPr>
          <w:rFonts w:ascii="Arial" w:hAnsi="Arial" w:cs="Arial"/>
        </w:rPr>
        <w:t>The Department of Youth Services is the juvenile justice agency of the Commonwealth of Massachusetts.  The Bridging the Opportunity Gap (BOG) grant program has supported innovative transition and re-entry programming for youth ever since. Commonwealth Corporation, the state’s quasi-public workforce development agency, serves as the program administrator for these funds.</w:t>
      </w:r>
    </w:p>
    <w:p w:rsidR="00011A0A" w:rsidRDefault="008403D8" w:rsidP="00D46519">
      <w:pPr>
        <w:spacing w:before="100" w:after="0" w:line="280" w:lineRule="atLeast"/>
        <w:rPr>
          <w:rFonts w:ascii="Arial" w:hAnsi="Arial" w:cs="Arial"/>
        </w:rPr>
      </w:pPr>
      <w:proofErr w:type="spellStart"/>
      <w:r>
        <w:rPr>
          <w:rFonts w:ascii="Arial" w:hAnsi="Arial" w:cs="Arial"/>
        </w:rPr>
        <w:t>CommCorp</w:t>
      </w:r>
      <w:proofErr w:type="spellEnd"/>
      <w:r w:rsidR="00CD6895" w:rsidRPr="00D46519">
        <w:rPr>
          <w:rFonts w:ascii="Arial" w:hAnsi="Arial" w:cs="Arial"/>
        </w:rPr>
        <w:t xml:space="preserve"> and the </w:t>
      </w:r>
      <w:r>
        <w:rPr>
          <w:rFonts w:ascii="Arial" w:hAnsi="Arial" w:cs="Arial"/>
        </w:rPr>
        <w:t>DYS</w:t>
      </w:r>
      <w:r w:rsidR="00CD6895" w:rsidRPr="00D46519">
        <w:rPr>
          <w:rFonts w:ascii="Arial" w:hAnsi="Arial" w:cs="Arial"/>
        </w:rPr>
        <w:t xml:space="preserve"> are providing grant funding for </w:t>
      </w:r>
      <w:r>
        <w:rPr>
          <w:rFonts w:ascii="Arial" w:hAnsi="Arial" w:cs="Arial"/>
        </w:rPr>
        <w:t>workforce development and</w:t>
      </w:r>
      <w:r w:rsidR="00CD6895" w:rsidRPr="00D46519">
        <w:rPr>
          <w:rFonts w:ascii="Arial" w:hAnsi="Arial" w:cs="Arial"/>
        </w:rPr>
        <w:t xml:space="preserve"> employment</w:t>
      </w:r>
      <w:r w:rsidR="00011A0A">
        <w:rPr>
          <w:rFonts w:ascii="Arial" w:hAnsi="Arial" w:cs="Arial"/>
        </w:rPr>
        <w:t xml:space="preserve"> </w:t>
      </w:r>
      <w:r>
        <w:rPr>
          <w:rFonts w:ascii="Arial" w:hAnsi="Arial" w:cs="Arial"/>
        </w:rPr>
        <w:t>during 201</w:t>
      </w:r>
      <w:r w:rsidR="004626DC">
        <w:rPr>
          <w:rFonts w:ascii="Arial" w:hAnsi="Arial" w:cs="Arial"/>
        </w:rPr>
        <w:t>8</w:t>
      </w:r>
      <w:r>
        <w:rPr>
          <w:rFonts w:ascii="Arial" w:hAnsi="Arial" w:cs="Arial"/>
        </w:rPr>
        <w:t>-201</w:t>
      </w:r>
      <w:r w:rsidR="004626DC">
        <w:rPr>
          <w:rFonts w:ascii="Arial" w:hAnsi="Arial" w:cs="Arial"/>
        </w:rPr>
        <w:t>9</w:t>
      </w:r>
      <w:r w:rsidR="00CD6895" w:rsidRPr="00D46519">
        <w:rPr>
          <w:rFonts w:ascii="Arial" w:hAnsi="Arial" w:cs="Arial"/>
        </w:rPr>
        <w:t xml:space="preserve">. </w:t>
      </w:r>
      <w:r w:rsidR="00EB1386">
        <w:rPr>
          <w:rFonts w:ascii="Arial" w:hAnsi="Arial" w:cs="Arial"/>
        </w:rPr>
        <w:t xml:space="preserve">These grant awards are the result of a competitive procurement.  </w:t>
      </w:r>
      <w:r w:rsidR="00842323">
        <w:rPr>
          <w:rFonts w:ascii="Arial" w:hAnsi="Arial" w:cs="Arial"/>
        </w:rPr>
        <w:t>Selected g</w:t>
      </w:r>
      <w:r w:rsidR="00EB1386">
        <w:rPr>
          <w:rFonts w:ascii="Arial" w:hAnsi="Arial" w:cs="Arial"/>
        </w:rPr>
        <w:t xml:space="preserve">rantees </w:t>
      </w:r>
      <w:r w:rsidR="00842323">
        <w:rPr>
          <w:rFonts w:ascii="Arial" w:hAnsi="Arial" w:cs="Arial"/>
        </w:rPr>
        <w:t>will</w:t>
      </w:r>
      <w:r w:rsidR="00CD6895" w:rsidRPr="00D46519">
        <w:rPr>
          <w:rFonts w:ascii="Arial" w:hAnsi="Arial" w:cs="Arial"/>
        </w:rPr>
        <w:t xml:space="preserve"> deliver </w:t>
      </w:r>
      <w:r w:rsidR="00791073">
        <w:rPr>
          <w:rFonts w:ascii="Arial" w:hAnsi="Arial" w:cs="Arial"/>
        </w:rPr>
        <w:t>a range of</w:t>
      </w:r>
      <w:r w:rsidR="00CD6895" w:rsidRPr="00D46519">
        <w:rPr>
          <w:rFonts w:ascii="Arial" w:hAnsi="Arial" w:cs="Arial"/>
        </w:rPr>
        <w:t xml:space="preserve"> </w:t>
      </w:r>
      <w:r w:rsidR="00EB1386">
        <w:rPr>
          <w:rFonts w:ascii="Arial" w:hAnsi="Arial" w:cs="Arial"/>
        </w:rPr>
        <w:t>career development, work readiness, subsidized employment,</w:t>
      </w:r>
      <w:r w:rsidR="00011A0A">
        <w:rPr>
          <w:rFonts w:ascii="Arial" w:hAnsi="Arial" w:cs="Arial"/>
        </w:rPr>
        <w:t xml:space="preserve"> </w:t>
      </w:r>
      <w:r w:rsidR="00BB4C01">
        <w:rPr>
          <w:rFonts w:ascii="Arial" w:hAnsi="Arial" w:cs="Arial"/>
        </w:rPr>
        <w:t>and related s</w:t>
      </w:r>
      <w:r w:rsidR="00791073">
        <w:rPr>
          <w:rFonts w:ascii="Arial" w:hAnsi="Arial" w:cs="Arial"/>
        </w:rPr>
        <w:t>ervices</w:t>
      </w:r>
      <w:r w:rsidR="00CD6895" w:rsidRPr="00D46519">
        <w:rPr>
          <w:rFonts w:ascii="Arial" w:hAnsi="Arial" w:cs="Arial"/>
        </w:rPr>
        <w:t xml:space="preserve"> for youth in the</w:t>
      </w:r>
      <w:r w:rsidR="00011A0A">
        <w:rPr>
          <w:rFonts w:ascii="Arial" w:hAnsi="Arial" w:cs="Arial"/>
        </w:rPr>
        <w:t xml:space="preserve"> care of DYS.</w:t>
      </w:r>
      <w:r w:rsidR="00CD6895" w:rsidRPr="00D46519">
        <w:rPr>
          <w:rFonts w:ascii="Arial" w:hAnsi="Arial" w:cs="Arial"/>
        </w:rPr>
        <w:t xml:space="preserve"> </w:t>
      </w:r>
    </w:p>
    <w:p w:rsidR="00BB2B54" w:rsidRDefault="00D46519" w:rsidP="00AC458F">
      <w:pPr>
        <w:spacing w:before="100" w:after="0" w:line="280" w:lineRule="atLeast"/>
        <w:rPr>
          <w:rFonts w:ascii="Arial" w:hAnsi="Arial" w:cs="Arial"/>
        </w:rPr>
      </w:pPr>
      <w:r w:rsidRPr="00D46519">
        <w:rPr>
          <w:rFonts w:ascii="Arial" w:hAnsi="Arial" w:cs="Arial"/>
          <w:b/>
        </w:rPr>
        <w:t>Source</w:t>
      </w:r>
      <w:r w:rsidR="0008159F">
        <w:rPr>
          <w:rFonts w:ascii="Arial" w:hAnsi="Arial" w:cs="Arial"/>
          <w:b/>
        </w:rPr>
        <w:t>s</w:t>
      </w:r>
      <w:r w:rsidRPr="00D46519">
        <w:rPr>
          <w:rFonts w:ascii="Arial" w:hAnsi="Arial" w:cs="Arial"/>
          <w:b/>
        </w:rPr>
        <w:t xml:space="preserve"> of Funding.</w:t>
      </w:r>
      <w:r w:rsidRPr="00D46519">
        <w:rPr>
          <w:rFonts w:ascii="Arial" w:hAnsi="Arial" w:cs="Arial"/>
        </w:rPr>
        <w:t xml:space="preserve"> </w:t>
      </w:r>
      <w:r w:rsidR="00103F36">
        <w:rPr>
          <w:rFonts w:ascii="Arial" w:hAnsi="Arial" w:cs="Arial"/>
        </w:rPr>
        <w:t xml:space="preserve"> </w:t>
      </w:r>
      <w:r w:rsidR="00A9243B" w:rsidRPr="00D46519">
        <w:rPr>
          <w:rFonts w:ascii="Arial" w:hAnsi="Arial" w:cs="Arial"/>
        </w:rPr>
        <w:t xml:space="preserve">Funds used to support the </w:t>
      </w:r>
      <w:r w:rsidR="00852F70">
        <w:rPr>
          <w:rFonts w:ascii="Arial" w:hAnsi="Arial" w:cs="Arial"/>
        </w:rPr>
        <w:t>201</w:t>
      </w:r>
      <w:r w:rsidR="004626DC">
        <w:rPr>
          <w:rFonts w:ascii="Arial" w:hAnsi="Arial" w:cs="Arial"/>
        </w:rPr>
        <w:t>8</w:t>
      </w:r>
      <w:r w:rsidR="00F5614F">
        <w:rPr>
          <w:rFonts w:ascii="Arial" w:hAnsi="Arial" w:cs="Arial"/>
        </w:rPr>
        <w:t>-201</w:t>
      </w:r>
      <w:r w:rsidR="004626DC">
        <w:rPr>
          <w:rFonts w:ascii="Arial" w:hAnsi="Arial" w:cs="Arial"/>
        </w:rPr>
        <w:t>9</w:t>
      </w:r>
      <w:r w:rsidR="00EB1386">
        <w:rPr>
          <w:rFonts w:ascii="Arial" w:hAnsi="Arial" w:cs="Arial"/>
        </w:rPr>
        <w:t xml:space="preserve"> BOG</w:t>
      </w:r>
      <w:r w:rsidR="00A9243B" w:rsidRPr="00D46519">
        <w:rPr>
          <w:rFonts w:ascii="Arial" w:hAnsi="Arial" w:cs="Arial"/>
        </w:rPr>
        <w:t xml:space="preserve"> </w:t>
      </w:r>
      <w:r w:rsidR="00103F36">
        <w:rPr>
          <w:rFonts w:ascii="Arial" w:hAnsi="Arial" w:cs="Arial"/>
        </w:rPr>
        <w:t>p</w:t>
      </w:r>
      <w:r w:rsidR="00A9243B" w:rsidRPr="00D46519">
        <w:rPr>
          <w:rFonts w:ascii="Arial" w:hAnsi="Arial" w:cs="Arial"/>
        </w:rPr>
        <w:t>rogram</w:t>
      </w:r>
      <w:r w:rsidR="00103F36">
        <w:rPr>
          <w:rFonts w:ascii="Arial" w:hAnsi="Arial" w:cs="Arial"/>
        </w:rPr>
        <w:t>s</w:t>
      </w:r>
      <w:r w:rsidR="00A9243B" w:rsidRPr="00D46519">
        <w:rPr>
          <w:rFonts w:ascii="Arial" w:hAnsi="Arial" w:cs="Arial"/>
        </w:rPr>
        <w:t xml:space="preserve"> are sourced to</w:t>
      </w:r>
      <w:r w:rsidR="00EB1386">
        <w:rPr>
          <w:rFonts w:ascii="Arial" w:hAnsi="Arial" w:cs="Arial"/>
        </w:rPr>
        <w:t xml:space="preserve"> an appropr</w:t>
      </w:r>
      <w:r w:rsidR="00852F70">
        <w:rPr>
          <w:rFonts w:ascii="Arial" w:hAnsi="Arial" w:cs="Arial"/>
        </w:rPr>
        <w:t>iation in the Massachusetts FY1</w:t>
      </w:r>
      <w:r w:rsidR="004626DC">
        <w:rPr>
          <w:rFonts w:ascii="Arial" w:hAnsi="Arial" w:cs="Arial"/>
        </w:rPr>
        <w:t>9</w:t>
      </w:r>
      <w:r w:rsidR="00EB1386">
        <w:rPr>
          <w:rFonts w:ascii="Arial" w:hAnsi="Arial" w:cs="Arial"/>
        </w:rPr>
        <w:t xml:space="preserve"> budget or </w:t>
      </w:r>
      <w:r w:rsidR="00A9243B" w:rsidRPr="00D46519">
        <w:rPr>
          <w:rFonts w:ascii="Arial" w:hAnsi="Arial" w:cs="Arial"/>
        </w:rPr>
        <w:t xml:space="preserve">the federal State Agency Program for Neglected and Delinquent Children, found in Title I, Part D of the Elementary and Secondary Education Act.  </w:t>
      </w:r>
    </w:p>
    <w:p w:rsidR="005B3CFB" w:rsidRDefault="000551BB" w:rsidP="00AC458F">
      <w:pPr>
        <w:spacing w:before="100" w:after="0" w:line="280" w:lineRule="atLeast"/>
        <w:rPr>
          <w:rFonts w:ascii="Arial" w:hAnsi="Arial" w:cs="Arial"/>
          <w:b/>
        </w:rPr>
      </w:pPr>
      <w:proofErr w:type="spellStart"/>
      <w:r w:rsidRPr="004D4941">
        <w:rPr>
          <w:rFonts w:ascii="Arial" w:hAnsi="Arial" w:cs="Arial"/>
          <w:b/>
        </w:rPr>
        <w:t>CommCorp</w:t>
      </w:r>
      <w:proofErr w:type="spellEnd"/>
      <w:r w:rsidRPr="004D4941">
        <w:rPr>
          <w:rFonts w:ascii="Arial" w:hAnsi="Arial" w:cs="Arial"/>
          <w:b/>
        </w:rPr>
        <w:t xml:space="preserve"> Program and Fiscal Contacts</w:t>
      </w:r>
      <w:r w:rsidR="007C2602">
        <w:rPr>
          <w:rFonts w:ascii="Arial" w:hAnsi="Arial" w:cs="Arial"/>
          <w:b/>
        </w:rPr>
        <w:t xml:space="preserve">.  </w:t>
      </w:r>
      <w:r w:rsidR="007C2602" w:rsidRPr="007C2602">
        <w:rPr>
          <w:rFonts w:ascii="Arial" w:hAnsi="Arial" w:cs="Arial"/>
        </w:rPr>
        <w:t xml:space="preserve">The two </w:t>
      </w:r>
      <w:proofErr w:type="spellStart"/>
      <w:r w:rsidR="007C2602" w:rsidRPr="007C2602">
        <w:rPr>
          <w:rFonts w:ascii="Arial" w:hAnsi="Arial" w:cs="Arial"/>
        </w:rPr>
        <w:t>CommCorp</w:t>
      </w:r>
      <w:proofErr w:type="spellEnd"/>
      <w:r w:rsidR="007C2602" w:rsidRPr="007C2602">
        <w:rPr>
          <w:rFonts w:ascii="Arial" w:hAnsi="Arial" w:cs="Arial"/>
        </w:rPr>
        <w:t xml:space="preserve"> staff members identified in the table below are the primary contacts for all grantees.  Questions about program design, implementation, data reporting, etc., should be directed to the Program Manager.  Questions about invoicing, payments, or fiscal monitoring should be directed to the Fiscal Contact.</w:t>
      </w:r>
    </w:p>
    <w:p w:rsidR="004D4941" w:rsidRPr="004D4941" w:rsidRDefault="004D4941" w:rsidP="00D46519">
      <w:pPr>
        <w:spacing w:before="100" w:after="0" w:line="280" w:lineRule="atLeast"/>
        <w:rPr>
          <w:rFonts w:ascii="Arial" w:hAnsi="Arial" w:cs="Arial"/>
          <w:b/>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2340"/>
        <w:gridCol w:w="2250"/>
        <w:gridCol w:w="2970"/>
      </w:tblGrid>
      <w:tr w:rsidR="004D4941" w:rsidRPr="00E80366" w:rsidTr="00791073">
        <w:trPr>
          <w:trHeight w:val="432"/>
        </w:trPr>
        <w:tc>
          <w:tcPr>
            <w:tcW w:w="1890" w:type="dxa"/>
            <w:tcBorders>
              <w:top w:val="single" w:sz="4" w:space="0" w:color="auto"/>
              <w:left w:val="single" w:sz="4" w:space="0" w:color="auto"/>
              <w:bottom w:val="single" w:sz="4" w:space="0" w:color="auto"/>
              <w:right w:val="single" w:sz="4" w:space="0" w:color="auto"/>
            </w:tcBorders>
            <w:shd w:val="clear" w:color="auto" w:fill="95B3D7"/>
            <w:vAlign w:val="center"/>
          </w:tcPr>
          <w:p w:rsidR="004D4941" w:rsidRPr="00FE0DB3" w:rsidRDefault="004D4941" w:rsidP="00C313CE">
            <w:pPr>
              <w:spacing w:before="0" w:after="0" w:line="240" w:lineRule="auto"/>
              <w:jc w:val="center"/>
              <w:rPr>
                <w:rFonts w:ascii="Arial" w:hAnsi="Arial" w:cs="Arial"/>
                <w:b/>
                <w:color w:val="FFFFFF"/>
              </w:rPr>
            </w:pPr>
            <w:r w:rsidRPr="00FE0DB3">
              <w:rPr>
                <w:rFonts w:ascii="Arial" w:hAnsi="Arial" w:cs="Arial"/>
                <w:b/>
                <w:color w:val="FFFFFF"/>
              </w:rPr>
              <w:t>Role</w:t>
            </w:r>
          </w:p>
        </w:tc>
        <w:tc>
          <w:tcPr>
            <w:tcW w:w="2340" w:type="dxa"/>
            <w:tcBorders>
              <w:top w:val="single" w:sz="4" w:space="0" w:color="auto"/>
              <w:left w:val="single" w:sz="4" w:space="0" w:color="auto"/>
              <w:bottom w:val="single" w:sz="4" w:space="0" w:color="auto"/>
              <w:right w:val="single" w:sz="4" w:space="0" w:color="auto"/>
            </w:tcBorders>
            <w:shd w:val="clear" w:color="auto" w:fill="95B3D7"/>
            <w:vAlign w:val="center"/>
          </w:tcPr>
          <w:p w:rsidR="004D4941" w:rsidRPr="00FE0DB3" w:rsidRDefault="004D4941" w:rsidP="00C313CE">
            <w:pPr>
              <w:spacing w:before="0" w:after="0" w:line="240" w:lineRule="auto"/>
              <w:jc w:val="center"/>
              <w:rPr>
                <w:rFonts w:ascii="Arial" w:hAnsi="Arial" w:cs="Arial"/>
                <w:b/>
                <w:color w:val="FFFFFF"/>
              </w:rPr>
            </w:pPr>
            <w:r w:rsidRPr="00FE0DB3">
              <w:rPr>
                <w:rFonts w:ascii="Arial" w:hAnsi="Arial" w:cs="Arial"/>
                <w:b/>
                <w:color w:val="FFFFFF"/>
              </w:rPr>
              <w:t>Name</w:t>
            </w:r>
          </w:p>
        </w:tc>
        <w:tc>
          <w:tcPr>
            <w:tcW w:w="2250" w:type="dxa"/>
            <w:tcBorders>
              <w:top w:val="single" w:sz="4" w:space="0" w:color="auto"/>
              <w:left w:val="single" w:sz="4" w:space="0" w:color="auto"/>
              <w:bottom w:val="single" w:sz="4" w:space="0" w:color="auto"/>
              <w:right w:val="single" w:sz="4" w:space="0" w:color="auto"/>
            </w:tcBorders>
            <w:shd w:val="clear" w:color="auto" w:fill="95B3D7"/>
            <w:vAlign w:val="center"/>
          </w:tcPr>
          <w:p w:rsidR="004D4941" w:rsidRPr="00FE0DB3" w:rsidRDefault="004D4941" w:rsidP="00C313CE">
            <w:pPr>
              <w:spacing w:before="0" w:after="0" w:line="240" w:lineRule="auto"/>
              <w:jc w:val="center"/>
              <w:rPr>
                <w:rFonts w:ascii="Arial" w:hAnsi="Arial" w:cs="Arial"/>
                <w:b/>
                <w:color w:val="FFFFFF"/>
              </w:rPr>
            </w:pPr>
            <w:r w:rsidRPr="00FE0DB3">
              <w:rPr>
                <w:rFonts w:ascii="Arial" w:hAnsi="Arial" w:cs="Arial"/>
                <w:b/>
                <w:color w:val="FFFFFF"/>
              </w:rPr>
              <w:t>Phone</w:t>
            </w:r>
          </w:p>
        </w:tc>
        <w:tc>
          <w:tcPr>
            <w:tcW w:w="2970" w:type="dxa"/>
            <w:tcBorders>
              <w:top w:val="single" w:sz="4" w:space="0" w:color="auto"/>
              <w:left w:val="single" w:sz="4" w:space="0" w:color="auto"/>
              <w:bottom w:val="single" w:sz="4" w:space="0" w:color="auto"/>
              <w:right w:val="single" w:sz="4" w:space="0" w:color="auto"/>
            </w:tcBorders>
            <w:shd w:val="clear" w:color="auto" w:fill="95B3D7"/>
            <w:vAlign w:val="center"/>
          </w:tcPr>
          <w:p w:rsidR="004D4941" w:rsidRPr="00FE0DB3" w:rsidRDefault="004D4941" w:rsidP="00C313CE">
            <w:pPr>
              <w:spacing w:before="0" w:after="0" w:line="240" w:lineRule="auto"/>
              <w:jc w:val="center"/>
              <w:rPr>
                <w:rFonts w:ascii="Arial" w:hAnsi="Arial" w:cs="Arial"/>
                <w:b/>
                <w:color w:val="FFFFFF"/>
              </w:rPr>
            </w:pPr>
            <w:r w:rsidRPr="00FE0DB3">
              <w:rPr>
                <w:rFonts w:ascii="Arial" w:hAnsi="Arial" w:cs="Arial"/>
                <w:b/>
                <w:color w:val="FFFFFF"/>
              </w:rPr>
              <w:t>Email</w:t>
            </w:r>
          </w:p>
        </w:tc>
      </w:tr>
      <w:tr w:rsidR="004D4941" w:rsidRPr="00184FEC" w:rsidTr="00791073">
        <w:trPr>
          <w:trHeight w:val="576"/>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4D4941" w:rsidP="004D4941">
            <w:pPr>
              <w:spacing w:beforeLines="40" w:before="96" w:afterLines="40" w:after="96"/>
              <w:jc w:val="center"/>
              <w:rPr>
                <w:rFonts w:ascii="Arial" w:hAnsi="Arial" w:cs="Arial"/>
              </w:rPr>
            </w:pPr>
            <w:r w:rsidRPr="004D4941">
              <w:rPr>
                <w:rFonts w:ascii="Arial" w:hAnsi="Arial" w:cs="Arial"/>
              </w:rPr>
              <w:t>Program Manager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D2797F" w:rsidP="004D4941">
            <w:pPr>
              <w:spacing w:before="40" w:after="40"/>
              <w:jc w:val="center"/>
              <w:rPr>
                <w:rFonts w:ascii="Arial" w:hAnsi="Arial" w:cs="Arial"/>
              </w:rPr>
            </w:pPr>
            <w:r>
              <w:rPr>
                <w:rFonts w:ascii="Arial" w:hAnsi="Arial" w:cs="Arial"/>
              </w:rPr>
              <w:t>Danielle Niedzwiecki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D2797F" w:rsidP="004D4941">
            <w:pPr>
              <w:spacing w:before="40" w:after="40"/>
              <w:jc w:val="center"/>
              <w:rPr>
                <w:rFonts w:ascii="Arial" w:hAnsi="Arial" w:cs="Arial"/>
              </w:rPr>
            </w:pPr>
            <w:r>
              <w:rPr>
                <w:rFonts w:ascii="Arial" w:hAnsi="Arial" w:cs="Arial"/>
              </w:rPr>
              <w:t>413-584-3627 ext. 2</w:t>
            </w:r>
            <w:r w:rsidR="005271B1">
              <w:rPr>
                <w:rFonts w:ascii="Arial" w:hAnsi="Arial" w:cs="Arial"/>
              </w:rPr>
              <w:t>05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682781" w:rsidP="004D4941">
            <w:pPr>
              <w:spacing w:before="40" w:after="40"/>
              <w:jc w:val="center"/>
              <w:rPr>
                <w:rFonts w:ascii="Arial" w:hAnsi="Arial" w:cs="Arial"/>
              </w:rPr>
            </w:pPr>
            <w:hyperlink r:id="rId18" w:history="1">
              <w:r w:rsidR="00791073" w:rsidRPr="00AF7C3F">
                <w:rPr>
                  <w:rStyle w:val="Hyperlink"/>
                  <w:rFonts w:ascii="Arial" w:hAnsi="Arial" w:cs="Arial"/>
                </w:rPr>
                <w:t>DNiedzwiecki@commcorp.org</w:t>
              </w:r>
            </w:hyperlink>
            <w:r w:rsidR="00791073">
              <w:rPr>
                <w:rFonts w:ascii="Arial" w:hAnsi="Arial" w:cs="Arial"/>
              </w:rPr>
              <w:t xml:space="preserve"> </w:t>
            </w:r>
          </w:p>
        </w:tc>
      </w:tr>
      <w:tr w:rsidR="004D4941" w:rsidRPr="00184FEC" w:rsidTr="00791073">
        <w:trPr>
          <w:trHeight w:val="576"/>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7C2602" w:rsidP="004D4941">
            <w:pPr>
              <w:spacing w:beforeLines="40" w:before="96" w:afterLines="40" w:after="96"/>
              <w:jc w:val="center"/>
              <w:rPr>
                <w:rFonts w:ascii="Arial" w:hAnsi="Arial" w:cs="Arial"/>
              </w:rPr>
            </w:pPr>
            <w:r>
              <w:rPr>
                <w:rFonts w:ascii="Arial" w:hAnsi="Arial" w:cs="Arial"/>
              </w:rPr>
              <w:t>Fiscal</w:t>
            </w:r>
            <w:r w:rsidR="004D4941" w:rsidRPr="004D4941">
              <w:rPr>
                <w:rFonts w:ascii="Arial" w:hAnsi="Arial" w:cs="Arial"/>
              </w:rPr>
              <w:t xml:space="preserve"> Contact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4D4941" w:rsidP="004D4941">
            <w:pPr>
              <w:spacing w:before="40" w:after="40"/>
              <w:jc w:val="center"/>
              <w:rPr>
                <w:rFonts w:ascii="Arial" w:hAnsi="Arial" w:cs="Arial"/>
              </w:rPr>
            </w:pPr>
            <w:r>
              <w:rPr>
                <w:rFonts w:ascii="Arial" w:hAnsi="Arial" w:cs="Arial"/>
              </w:rPr>
              <w:t>Dawn Wakelin</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4D4941" w:rsidP="004D4941">
            <w:pPr>
              <w:spacing w:before="40" w:after="40"/>
              <w:jc w:val="center"/>
              <w:rPr>
                <w:rFonts w:ascii="Arial" w:hAnsi="Arial" w:cs="Arial"/>
              </w:rPr>
            </w:pPr>
            <w:r w:rsidRPr="004D4941">
              <w:rPr>
                <w:rFonts w:ascii="Arial" w:hAnsi="Arial" w:cs="Arial"/>
              </w:rPr>
              <w:t>617-717-</w:t>
            </w:r>
            <w:r>
              <w:rPr>
                <w:rFonts w:ascii="Arial" w:hAnsi="Arial" w:cs="Arial"/>
              </w:rPr>
              <w:t>6936</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4D4941" w:rsidRPr="004D4941" w:rsidRDefault="00682781" w:rsidP="004D4941">
            <w:pPr>
              <w:spacing w:before="40" w:after="40"/>
              <w:jc w:val="center"/>
              <w:rPr>
                <w:rFonts w:ascii="Arial" w:hAnsi="Arial" w:cs="Arial"/>
              </w:rPr>
            </w:pPr>
            <w:hyperlink r:id="rId19" w:history="1">
              <w:r w:rsidR="00791073" w:rsidRPr="00AF7C3F">
                <w:rPr>
                  <w:rStyle w:val="Hyperlink"/>
                  <w:rFonts w:ascii="Arial" w:hAnsi="Arial" w:cs="Arial"/>
                </w:rPr>
                <w:t>DWakelin@commcorp.org</w:t>
              </w:r>
            </w:hyperlink>
            <w:r w:rsidR="00791073">
              <w:rPr>
                <w:rFonts w:ascii="Arial" w:hAnsi="Arial" w:cs="Arial"/>
              </w:rPr>
              <w:t xml:space="preserve"> </w:t>
            </w:r>
          </w:p>
        </w:tc>
      </w:tr>
    </w:tbl>
    <w:p w:rsidR="00AD180F" w:rsidRDefault="00AD180F" w:rsidP="00CF08EE">
      <w:pPr>
        <w:tabs>
          <w:tab w:val="right" w:leader="dot" w:pos="9360"/>
        </w:tabs>
        <w:spacing w:before="120" w:after="0" w:line="240" w:lineRule="auto"/>
        <w:rPr>
          <w:rFonts w:ascii="Arial" w:hAnsi="Arial" w:cs="Arial"/>
          <w:b/>
          <w:sz w:val="22"/>
          <w:szCs w:val="22"/>
        </w:rPr>
      </w:pPr>
    </w:p>
    <w:p w:rsidR="0068779C" w:rsidRPr="00BB4C01" w:rsidRDefault="0068779C" w:rsidP="00BB4C01">
      <w:pPr>
        <w:suppressAutoHyphens/>
        <w:spacing w:before="100" w:after="0" w:line="280" w:lineRule="atLeast"/>
        <w:rPr>
          <w:rFonts w:ascii="Arial" w:hAnsi="Arial" w:cs="Arial"/>
        </w:rPr>
      </w:pPr>
      <w:r w:rsidRPr="00BB4C01">
        <w:rPr>
          <w:rFonts w:ascii="Arial" w:hAnsi="Arial" w:cs="Arial"/>
        </w:rPr>
        <w:t xml:space="preserve">Program staff who will have contact with any DYS youth are required to adhere to all applicable DYS policies and procedures including, for example, those regarding safety and security, codes of conduct, dress codes, confidentiality, reporting of incidents, and photographs of DYS youth. The full range of current DYS policies is accessible on-line at </w:t>
      </w:r>
      <w:hyperlink r:id="rId20" w:history="1">
        <w:r w:rsidRPr="00BB4C01">
          <w:rPr>
            <w:rStyle w:val="Hyperlink"/>
            <w:rFonts w:ascii="Arial" w:hAnsi="Arial" w:cs="Arial"/>
          </w:rPr>
          <w:t>http://www.mass.gov/eohhs/gov/lawsregs/dys/policies/ chapter-01-department-policies.html</w:t>
        </w:r>
      </w:hyperlink>
      <w:r w:rsidRPr="00BB4C01">
        <w:rPr>
          <w:rFonts w:ascii="Arial" w:hAnsi="Arial" w:cs="Arial"/>
        </w:rPr>
        <w:t xml:space="preserve"> and should be reviewed by grantee so that its staff will be in full compliance with all guidelines and requirements;</w:t>
      </w:r>
    </w:p>
    <w:p w:rsidR="0068779C" w:rsidRPr="00BB4C01" w:rsidRDefault="0068779C" w:rsidP="00BB4C01">
      <w:pPr>
        <w:spacing w:before="100" w:after="0" w:line="280" w:lineRule="atLeast"/>
        <w:rPr>
          <w:rFonts w:ascii="Arial" w:hAnsi="Arial" w:cs="Arial"/>
        </w:rPr>
      </w:pPr>
      <w:r w:rsidRPr="00BB4C01">
        <w:rPr>
          <w:rFonts w:ascii="Arial" w:hAnsi="Arial" w:cs="Arial"/>
        </w:rPr>
        <w:t>Funded organization’s should review organization commercial insurance policy to ensure that BOG youth participants are covered for any loss or harm that may happen as a result of BOG related program activities.</w:t>
      </w:r>
    </w:p>
    <w:p w:rsidR="0068779C" w:rsidRPr="00BB4C01" w:rsidRDefault="0068779C" w:rsidP="00BB4C01">
      <w:pPr>
        <w:spacing w:before="100" w:after="0" w:line="280" w:lineRule="atLeast"/>
        <w:rPr>
          <w:rFonts w:ascii="Arial" w:hAnsi="Arial" w:cs="Arial"/>
          <w:bCs/>
          <w:spacing w:val="-2"/>
        </w:rPr>
      </w:pPr>
      <w:r w:rsidRPr="00BB4C01">
        <w:rPr>
          <w:rFonts w:ascii="Arial" w:hAnsi="Arial" w:cs="Arial"/>
        </w:rPr>
        <w:t xml:space="preserve">Grantees should follow appropriate grant management procedures, including (a) submitting </w:t>
      </w:r>
      <w:r w:rsidRPr="00BB4C01">
        <w:rPr>
          <w:rFonts w:ascii="Arial" w:hAnsi="Arial" w:cs="Arial"/>
          <w:bCs/>
          <w:spacing w:val="-2"/>
        </w:rPr>
        <w:t>cash requests on a regular basis during the program;</w:t>
      </w:r>
      <w:r w:rsidRPr="00BB4C01">
        <w:rPr>
          <w:rFonts w:ascii="Arial" w:hAnsi="Arial" w:cs="Arial"/>
        </w:rPr>
        <w:t xml:space="preserve"> (b) </w:t>
      </w:r>
      <w:r w:rsidRPr="00BB4C01">
        <w:rPr>
          <w:rFonts w:ascii="Arial" w:hAnsi="Arial" w:cs="Arial"/>
          <w:bCs/>
          <w:spacing w:val="-2"/>
        </w:rPr>
        <w:t>regular submission of enrollment numbers, goals and services on a regular basis in the BOG database; and (c) timely contract closeout at the end of the season – submission of final invoices.</w:t>
      </w:r>
    </w:p>
    <w:p w:rsidR="00AF6D76" w:rsidRPr="00BB4C01" w:rsidRDefault="00AF6D76" w:rsidP="00BB4C01">
      <w:pPr>
        <w:widowControl w:val="0"/>
        <w:autoSpaceDE w:val="0"/>
        <w:autoSpaceDN w:val="0"/>
        <w:adjustRightInd w:val="0"/>
        <w:spacing w:before="100" w:after="0" w:line="280" w:lineRule="atLeast"/>
        <w:rPr>
          <w:rFonts w:ascii="Arial" w:hAnsi="Arial" w:cs="Arial"/>
          <w:b/>
          <w:bCs/>
        </w:rPr>
      </w:pPr>
      <w:r w:rsidRPr="00BB4C01">
        <w:rPr>
          <w:rFonts w:ascii="Arial" w:hAnsi="Arial" w:cs="Arial"/>
          <w:b/>
          <w:bCs/>
        </w:rPr>
        <w:lastRenderedPageBreak/>
        <w:t xml:space="preserve">Transportation.  </w:t>
      </w:r>
      <w:r w:rsidRPr="00BB4C01">
        <w:rPr>
          <w:rFonts w:ascii="Arial" w:hAnsi="Arial" w:cs="Arial"/>
          <w:bCs/>
        </w:rPr>
        <w:t>When necessary, programs must arrange transportation to accommodate the needs of all the participants in the program to ensure that participants have a way to get to and from the program. This grant allows for transportation cost. Programs can provide vehicles, lease vehicles, and/or purch</w:t>
      </w:r>
      <w:r w:rsidR="00BB4C01" w:rsidRPr="00BB4C01">
        <w:rPr>
          <w:rFonts w:ascii="Arial" w:hAnsi="Arial" w:cs="Arial"/>
          <w:bCs/>
        </w:rPr>
        <w:t xml:space="preserve">ase transportation passes. </w:t>
      </w:r>
      <w:proofErr w:type="spellStart"/>
      <w:r w:rsidR="00BB4C01" w:rsidRPr="00BB4C01">
        <w:rPr>
          <w:rFonts w:ascii="Arial" w:hAnsi="Arial" w:cs="Arial"/>
          <w:bCs/>
        </w:rPr>
        <w:t>CommC</w:t>
      </w:r>
      <w:r w:rsidRPr="00BB4C01">
        <w:rPr>
          <w:rFonts w:ascii="Arial" w:hAnsi="Arial" w:cs="Arial"/>
          <w:bCs/>
        </w:rPr>
        <w:t>orp</w:t>
      </w:r>
      <w:proofErr w:type="spellEnd"/>
      <w:r w:rsidRPr="00BB4C01">
        <w:rPr>
          <w:rFonts w:ascii="Arial" w:hAnsi="Arial" w:cs="Arial"/>
          <w:bCs/>
        </w:rPr>
        <w:t xml:space="preserve"> will cover the cost of transportation. However, grantees must include and submit transportation costs in the budget for approval.</w:t>
      </w:r>
    </w:p>
    <w:p w:rsidR="00AF6D76" w:rsidRPr="00BB4C01" w:rsidRDefault="00BB4C01" w:rsidP="00BB4C01">
      <w:pPr>
        <w:spacing w:before="100" w:after="0" w:line="280" w:lineRule="atLeast"/>
        <w:rPr>
          <w:rFonts w:ascii="Arial" w:hAnsi="Arial" w:cs="Arial"/>
          <w:b/>
          <w:bCs/>
        </w:rPr>
      </w:pPr>
      <w:r w:rsidRPr="00BB4C01">
        <w:rPr>
          <w:rFonts w:ascii="Arial" w:hAnsi="Arial" w:cs="Arial"/>
          <w:b/>
          <w:bCs/>
        </w:rPr>
        <w:t>Technical and Program Assistance</w:t>
      </w:r>
      <w:r w:rsidR="00AF6D76" w:rsidRPr="00BB4C01">
        <w:rPr>
          <w:rFonts w:ascii="Arial" w:hAnsi="Arial" w:cs="Arial"/>
          <w:b/>
          <w:bCs/>
        </w:rPr>
        <w:t xml:space="preserve">.  </w:t>
      </w:r>
      <w:r w:rsidR="00AF6D76" w:rsidRPr="00BB4C01">
        <w:rPr>
          <w:rFonts w:ascii="Arial" w:hAnsi="Arial" w:cs="Arial"/>
          <w:bCs/>
          <w:lang w:bidi="ar-SA"/>
        </w:rPr>
        <w:t>Commonwealth Corporation provides technical assistance to grantees of the Bridging the Opportunity Gap Initiative for the duration of the contract. Technical assistance is provided though the utilization of site visits, conference calls and workshops and trainings.</w:t>
      </w:r>
    </w:p>
    <w:p w:rsidR="00AF6D76" w:rsidRPr="00BB4C01" w:rsidRDefault="00AF6D76" w:rsidP="00BB4C01">
      <w:pPr>
        <w:keepNext/>
        <w:spacing w:before="100" w:after="0" w:line="280" w:lineRule="atLeast"/>
        <w:outlineLvl w:val="0"/>
        <w:rPr>
          <w:rFonts w:ascii="Arial" w:hAnsi="Arial" w:cs="Arial"/>
          <w:kern w:val="32"/>
          <w:lang w:bidi="ar-SA"/>
        </w:rPr>
      </w:pPr>
      <w:r w:rsidRPr="00BB4C01">
        <w:rPr>
          <w:rFonts w:ascii="Arial" w:hAnsi="Arial" w:cs="Arial"/>
          <w:kern w:val="32"/>
          <w:lang w:bidi="ar-SA"/>
        </w:rPr>
        <w:t>Goals of the Technical Assistance:</w:t>
      </w:r>
    </w:p>
    <w:p w:rsidR="00AF6D76" w:rsidRPr="00BB4C01" w:rsidRDefault="00AF6D76" w:rsidP="00BB4C01">
      <w:pPr>
        <w:numPr>
          <w:ilvl w:val="0"/>
          <w:numId w:val="21"/>
        </w:numPr>
        <w:spacing w:before="100" w:after="0" w:line="280" w:lineRule="atLeast"/>
        <w:rPr>
          <w:rFonts w:ascii="Arial" w:hAnsi="Arial" w:cs="Arial"/>
          <w:lang w:bidi="ar-SA"/>
        </w:rPr>
      </w:pPr>
      <w:r w:rsidRPr="00BB4C01">
        <w:rPr>
          <w:rFonts w:ascii="Arial" w:hAnsi="Arial" w:cs="Arial"/>
          <w:lang w:bidi="ar-SA"/>
        </w:rPr>
        <w:t>Maintain contact with the contracting vendor to assure that the scope of work in the contract is successfully implemented.</w:t>
      </w:r>
    </w:p>
    <w:p w:rsidR="00AF6D76" w:rsidRPr="00BB4C01" w:rsidRDefault="00AF6D76" w:rsidP="00BB4C01">
      <w:pPr>
        <w:numPr>
          <w:ilvl w:val="0"/>
          <w:numId w:val="21"/>
        </w:numPr>
        <w:spacing w:before="100" w:after="0" w:line="280" w:lineRule="atLeast"/>
        <w:rPr>
          <w:rFonts w:ascii="Arial" w:hAnsi="Arial" w:cs="Arial"/>
          <w:lang w:bidi="ar-SA"/>
        </w:rPr>
      </w:pPr>
      <w:r w:rsidRPr="00BB4C01">
        <w:rPr>
          <w:rFonts w:ascii="Arial" w:hAnsi="Arial" w:cs="Arial"/>
          <w:lang w:bidi="ar-SA"/>
        </w:rPr>
        <w:t>Maintain contact with the identified, collaborating DYS Regional and District office staff to assure that the youth targeted to receive services in the contract are receiving effective services.</w:t>
      </w:r>
    </w:p>
    <w:p w:rsidR="00AF6D76" w:rsidRPr="00BB4C01" w:rsidRDefault="00AF6D76" w:rsidP="00BB4C01">
      <w:pPr>
        <w:numPr>
          <w:ilvl w:val="0"/>
          <w:numId w:val="21"/>
        </w:numPr>
        <w:spacing w:before="100" w:after="0" w:line="280" w:lineRule="atLeast"/>
        <w:rPr>
          <w:rFonts w:ascii="Arial" w:hAnsi="Arial" w:cs="Arial"/>
          <w:lang w:bidi="ar-SA"/>
        </w:rPr>
      </w:pPr>
      <w:r w:rsidRPr="00BB4C01">
        <w:rPr>
          <w:rFonts w:ascii="Arial" w:hAnsi="Arial" w:cs="Arial"/>
          <w:lang w:bidi="ar-SA"/>
        </w:rPr>
        <w:t>Serve as a point of contact on all questions regarding program implementation and data collection for the contract.</w:t>
      </w:r>
    </w:p>
    <w:p w:rsidR="00AF6D76" w:rsidRPr="00BB4C01" w:rsidRDefault="00AF6D76" w:rsidP="00BB4C01">
      <w:pPr>
        <w:widowControl w:val="0"/>
        <w:autoSpaceDE w:val="0"/>
        <w:autoSpaceDN w:val="0"/>
        <w:adjustRightInd w:val="0"/>
        <w:spacing w:before="100" w:after="0" w:line="280" w:lineRule="atLeast"/>
        <w:rPr>
          <w:rFonts w:ascii="Arial" w:hAnsi="Arial" w:cs="Arial"/>
          <w:b/>
          <w:bCs/>
        </w:rPr>
      </w:pPr>
      <w:r w:rsidRPr="00BB4C01">
        <w:rPr>
          <w:rFonts w:ascii="Arial" w:hAnsi="Arial" w:cs="Arial"/>
          <w:lang w:bidi="ar-SA"/>
        </w:rPr>
        <w:t xml:space="preserve">BOG grantees will participate in a minimum of three grantee working sessions to receive professional development training and to share program design and implementation activities throughout the program year. Attendance at </w:t>
      </w:r>
      <w:r w:rsidR="00BB4C01" w:rsidRPr="00BB4C01">
        <w:rPr>
          <w:rFonts w:ascii="Arial" w:hAnsi="Arial" w:cs="Arial"/>
          <w:lang w:bidi="ar-SA"/>
        </w:rPr>
        <w:t>these</w:t>
      </w:r>
      <w:r w:rsidRPr="00BB4C01">
        <w:rPr>
          <w:rFonts w:ascii="Arial" w:hAnsi="Arial" w:cs="Arial"/>
          <w:lang w:bidi="ar-SA"/>
        </w:rPr>
        <w:t xml:space="preserve"> sessions is required for all grantees.</w:t>
      </w:r>
      <w:r w:rsidRPr="00BB4C01">
        <w:rPr>
          <w:rFonts w:ascii="Arial" w:hAnsi="Arial" w:cs="Arial"/>
          <w:sz w:val="24"/>
          <w:szCs w:val="24"/>
          <w:lang w:bidi="ar-SA"/>
        </w:rPr>
        <w:t xml:space="preserve"> </w:t>
      </w:r>
    </w:p>
    <w:p w:rsidR="00AF6D76" w:rsidRPr="00BB4C01" w:rsidRDefault="00AF6D76" w:rsidP="00BB4C01">
      <w:pPr>
        <w:spacing w:before="100" w:after="0" w:line="280" w:lineRule="atLeast"/>
        <w:rPr>
          <w:rFonts w:ascii="Arial" w:hAnsi="Arial" w:cs="Arial"/>
          <w:bCs/>
          <w:spacing w:val="-2"/>
        </w:rPr>
      </w:pPr>
    </w:p>
    <w:p w:rsidR="00C16FE3" w:rsidRPr="00BB4C01" w:rsidRDefault="00C16FE3" w:rsidP="00BB4C01">
      <w:pPr>
        <w:tabs>
          <w:tab w:val="right" w:leader="dot" w:pos="9360"/>
        </w:tabs>
        <w:spacing w:before="100" w:after="0" w:line="280" w:lineRule="atLeast"/>
        <w:rPr>
          <w:rFonts w:ascii="Arial" w:hAnsi="Arial" w:cs="Arial"/>
          <w:b/>
          <w:sz w:val="22"/>
          <w:szCs w:val="22"/>
        </w:rPr>
      </w:pPr>
    </w:p>
    <w:p w:rsidR="00C16FE3" w:rsidRDefault="00C16FE3" w:rsidP="00CF08EE">
      <w:pPr>
        <w:tabs>
          <w:tab w:val="right" w:leader="dot" w:pos="9360"/>
        </w:tabs>
        <w:spacing w:before="120" w:after="0" w:line="240" w:lineRule="auto"/>
        <w:rPr>
          <w:rFonts w:ascii="Arial" w:hAnsi="Arial" w:cs="Arial"/>
          <w:b/>
          <w:sz w:val="22"/>
          <w:szCs w:val="22"/>
        </w:rPr>
      </w:pPr>
    </w:p>
    <w:p w:rsidR="00BB2B54" w:rsidRDefault="00BB2B54" w:rsidP="00CF08EE">
      <w:pPr>
        <w:tabs>
          <w:tab w:val="right" w:leader="dot" w:pos="9360"/>
        </w:tabs>
        <w:spacing w:before="120" w:after="0" w:line="240" w:lineRule="auto"/>
        <w:rPr>
          <w:rFonts w:ascii="Arial" w:hAnsi="Arial" w:cs="Arial"/>
          <w:b/>
          <w:sz w:val="22"/>
          <w:szCs w:val="22"/>
        </w:rPr>
      </w:pPr>
    </w:p>
    <w:p w:rsidR="003E19F7" w:rsidRDefault="003C2B56" w:rsidP="00CF08EE">
      <w:pPr>
        <w:tabs>
          <w:tab w:val="right" w:leader="dot" w:pos="9360"/>
        </w:tabs>
        <w:spacing w:before="120" w:after="0" w:line="240" w:lineRule="auto"/>
        <w:rPr>
          <w:rFonts w:ascii="Arial" w:hAnsi="Arial" w:cs="Arial"/>
          <w:b/>
          <w:sz w:val="22"/>
          <w:szCs w:val="22"/>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-9525</wp:posOffset>
                </wp:positionH>
                <wp:positionV relativeFrom="paragraph">
                  <wp:posOffset>132715</wp:posOffset>
                </wp:positionV>
                <wp:extent cx="5943600" cy="3657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D81" w:rsidRPr="00FE0DB3" w:rsidRDefault="00F77D81" w:rsidP="003E19F7">
                            <w:pPr>
                              <w:spacing w:before="0" w:after="0" w:line="240" w:lineRule="auto"/>
                              <w:rPr>
                                <w:rFonts w:ascii="Arial" w:hAnsi="Arial" w:cs="Arial"/>
                                <w:color w:val="FFFFFF"/>
                                <w:sz w:val="28"/>
                                <w:szCs w:val="28"/>
                              </w:rPr>
                            </w:pPr>
                            <w:r w:rsidRPr="00FE0DB3">
                              <w:rPr>
                                <w:rFonts w:ascii="Arial" w:hAnsi="Arial" w:cs="Arial"/>
                                <w:color w:val="FFFFFF"/>
                                <w:sz w:val="28"/>
                                <w:szCs w:val="28"/>
                              </w:rPr>
                              <w:t>Program Management</w:t>
                            </w:r>
                            <w:r w:rsidR="00675C20">
                              <w:rPr>
                                <w:rFonts w:ascii="Arial" w:hAnsi="Arial" w:cs="Arial"/>
                                <w:color w:val="FFFFFF"/>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10.45pt;width:468pt;height:2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" fillcolor="#243f60" stroked="f">
                <v:textbox>
                  <w:txbxContent>
                    <w:p w:rsidR="00F77D81" w:rsidRPr="00FE0DB3" w:rsidRDefault="00F77D81" w:rsidP="003E19F7">
                      <w:pPr>
                        <w:spacing w:before="0" w:after="0" w:line="240" w:lineRule="auto"/>
                        <w:rPr>
                          <w:rFonts w:ascii="Arial" w:hAnsi="Arial" w:cs="Arial"/>
                          <w:color w:val="FFFFFF"/>
                          <w:sz w:val="28"/>
                          <w:szCs w:val="28"/>
                        </w:rPr>
                      </w:pPr>
                      <w:r w:rsidRPr="00FE0DB3">
                        <w:rPr>
                          <w:rFonts w:ascii="Arial" w:hAnsi="Arial" w:cs="Arial"/>
                          <w:color w:val="FFFFFF"/>
                          <w:sz w:val="28"/>
                          <w:szCs w:val="28"/>
                        </w:rPr>
                        <w:t>Program Management</w:t>
                      </w:r>
                      <w:r w:rsidR="00675C20">
                        <w:rPr>
                          <w:rFonts w:ascii="Arial" w:hAnsi="Arial" w:cs="Arial"/>
                          <w:color w:val="FFFFFF"/>
                          <w:sz w:val="28"/>
                          <w:szCs w:val="28"/>
                        </w:rPr>
                        <w:t xml:space="preserve"> </w:t>
                      </w:r>
                    </w:p>
                  </w:txbxContent>
                </v:textbox>
              </v:shape>
            </w:pict>
          </mc:Fallback>
        </mc:AlternateContent>
      </w:r>
    </w:p>
    <w:p w:rsidR="00E1718F" w:rsidRDefault="00E1718F" w:rsidP="00E757EE">
      <w:pPr>
        <w:spacing w:before="100" w:after="0" w:line="280" w:lineRule="atLeast"/>
        <w:rPr>
          <w:rFonts w:ascii="Arial" w:hAnsi="Arial" w:cs="Arial"/>
          <w:b/>
          <w:bCs/>
          <w:smallCaps/>
          <w:sz w:val="28"/>
          <w:szCs w:val="28"/>
        </w:rPr>
      </w:pPr>
    </w:p>
    <w:p w:rsidR="0031318C" w:rsidRPr="00680D27" w:rsidRDefault="00C16FE3" w:rsidP="00E757EE">
      <w:pPr>
        <w:pBdr>
          <w:bottom w:val="single" w:sz="6" w:space="1" w:color="auto"/>
        </w:pBdr>
        <w:spacing w:before="100" w:after="0" w:line="280" w:lineRule="atLeast"/>
        <w:rPr>
          <w:rFonts w:ascii="Arial" w:hAnsi="Arial" w:cs="Arial"/>
          <w:b/>
          <w:bCs/>
          <w:sz w:val="24"/>
          <w:szCs w:val="24"/>
        </w:rPr>
      </w:pPr>
      <w:r>
        <w:rPr>
          <w:rFonts w:ascii="Arial" w:hAnsi="Arial" w:cs="Arial"/>
          <w:b/>
          <w:bCs/>
          <w:smallCaps/>
          <w:sz w:val="28"/>
          <w:szCs w:val="28"/>
        </w:rPr>
        <w:br/>
      </w:r>
      <w:r w:rsidR="00BC193D" w:rsidRPr="00680D27">
        <w:rPr>
          <w:rFonts w:ascii="Arial" w:hAnsi="Arial" w:cs="Arial"/>
          <w:b/>
          <w:bCs/>
          <w:sz w:val="24"/>
          <w:szCs w:val="24"/>
        </w:rPr>
        <w:t xml:space="preserve">BOG </w:t>
      </w:r>
      <w:r w:rsidR="00BB2B54" w:rsidRPr="00680D27">
        <w:rPr>
          <w:rFonts w:ascii="Arial" w:hAnsi="Arial" w:cs="Arial"/>
          <w:b/>
          <w:bCs/>
          <w:sz w:val="24"/>
          <w:szCs w:val="24"/>
        </w:rPr>
        <w:t>Program Requirements</w:t>
      </w:r>
    </w:p>
    <w:p w:rsidR="00675C20" w:rsidRPr="00DE5483" w:rsidRDefault="006405F6" w:rsidP="00E757EE">
      <w:pPr>
        <w:spacing w:before="100" w:after="0" w:line="280" w:lineRule="atLeast"/>
        <w:rPr>
          <w:rFonts w:ascii="Arial" w:hAnsi="Arial" w:cs="Arial"/>
        </w:rPr>
      </w:pPr>
      <w:r w:rsidRPr="00B80D04">
        <w:rPr>
          <w:rFonts w:ascii="Arial" w:hAnsi="Arial" w:cs="Arial"/>
          <w:b/>
          <w:bCs/>
        </w:rPr>
        <w:t>Program Eligibility</w:t>
      </w:r>
      <w:r w:rsidR="00AD180F" w:rsidRPr="00B80D04">
        <w:rPr>
          <w:rFonts w:ascii="Arial" w:hAnsi="Arial" w:cs="Arial"/>
          <w:b/>
          <w:bCs/>
        </w:rPr>
        <w:t>:</w:t>
      </w:r>
      <w:r w:rsidR="00AD180F" w:rsidRPr="00B80D04">
        <w:rPr>
          <w:rFonts w:ascii="Arial" w:hAnsi="Arial" w:cs="Arial"/>
          <w:bCs/>
        </w:rPr>
        <w:t xml:space="preserve">  </w:t>
      </w:r>
      <w:r w:rsidR="00791073">
        <w:rPr>
          <w:rFonts w:ascii="Arial" w:hAnsi="Arial" w:cs="Arial"/>
          <w:bCs/>
        </w:rPr>
        <w:t>Y</w:t>
      </w:r>
      <w:r w:rsidRPr="00791073">
        <w:rPr>
          <w:rFonts w:ascii="Arial" w:hAnsi="Arial" w:cs="Arial"/>
          <w:bCs/>
        </w:rPr>
        <w:t xml:space="preserve">outh who are served using grant funds must be </w:t>
      </w:r>
      <w:r w:rsidR="00694641" w:rsidRPr="00791073">
        <w:rPr>
          <w:rFonts w:ascii="Arial" w:hAnsi="Arial" w:cs="Arial"/>
          <w:bCs/>
        </w:rPr>
        <w:t>in the custody and care of the Department of Youth Services –</w:t>
      </w:r>
      <w:r w:rsidR="00694641" w:rsidRPr="00B80D04">
        <w:rPr>
          <w:rFonts w:ascii="Arial" w:hAnsi="Arial" w:cs="Arial"/>
          <w:bCs/>
        </w:rPr>
        <w:t xml:space="preserve"> specifically, youth who have completed their residential treatment and are in the community re-entry phase.  </w:t>
      </w:r>
      <w:r w:rsidR="005D14DB" w:rsidRPr="00B80D04">
        <w:rPr>
          <w:rFonts w:ascii="Arial" w:hAnsi="Arial" w:cs="Arial"/>
        </w:rPr>
        <w:t>Youth wh</w:t>
      </w:r>
      <w:r w:rsidR="00BB4C01">
        <w:rPr>
          <w:rFonts w:ascii="Arial" w:hAnsi="Arial" w:cs="Arial"/>
        </w:rPr>
        <w:t>o have ‘aged-out’</w:t>
      </w:r>
      <w:r w:rsidR="005D14DB" w:rsidRPr="00B80D04">
        <w:rPr>
          <w:rFonts w:ascii="Arial" w:hAnsi="Arial" w:cs="Arial"/>
        </w:rPr>
        <w:t xml:space="preserve"> of DYS (age 18 or age 21 for youth who have been committed as ‘youthful offenders’) must have signed a voluntary </w:t>
      </w:r>
      <w:r w:rsidR="00791073">
        <w:rPr>
          <w:rFonts w:ascii="Arial" w:hAnsi="Arial" w:cs="Arial"/>
        </w:rPr>
        <w:t xml:space="preserve">YES </w:t>
      </w:r>
      <w:r w:rsidR="005D14DB" w:rsidRPr="00B80D04">
        <w:rPr>
          <w:rFonts w:ascii="Arial" w:hAnsi="Arial" w:cs="Arial"/>
        </w:rPr>
        <w:t xml:space="preserve">agreement </w:t>
      </w:r>
      <w:r w:rsidR="00791073">
        <w:rPr>
          <w:rFonts w:ascii="Arial" w:hAnsi="Arial" w:cs="Arial"/>
        </w:rPr>
        <w:t xml:space="preserve">(formerly called Assent of Ward) </w:t>
      </w:r>
      <w:r w:rsidR="005D14DB" w:rsidRPr="00B80D04">
        <w:rPr>
          <w:rFonts w:ascii="Arial" w:hAnsi="Arial" w:cs="Arial"/>
        </w:rPr>
        <w:t>with DYS to be eligible for services under this grant</w:t>
      </w:r>
      <w:r w:rsidR="00791073">
        <w:rPr>
          <w:rFonts w:ascii="Arial" w:hAnsi="Arial" w:cs="Arial"/>
        </w:rPr>
        <w:t xml:space="preserve">.  </w:t>
      </w:r>
      <w:r w:rsidR="005D14DB" w:rsidRPr="00B80D04">
        <w:rPr>
          <w:rFonts w:ascii="Arial" w:hAnsi="Arial" w:cs="Arial"/>
        </w:rPr>
        <w:t>If during the enrollment process it is determined that a youth is going to “age-o</w:t>
      </w:r>
      <w:r w:rsidR="005D14DB" w:rsidRPr="006619DA">
        <w:rPr>
          <w:rFonts w:ascii="Arial" w:hAnsi="Arial" w:cs="Arial"/>
        </w:rPr>
        <w:t xml:space="preserve">ut” prior to the last three months of program’s end date, the grantee program coordinator should confirm with DYS staff that </w:t>
      </w:r>
      <w:r w:rsidR="00791073">
        <w:rPr>
          <w:rFonts w:ascii="Arial" w:hAnsi="Arial" w:cs="Arial"/>
        </w:rPr>
        <w:t>a YES</w:t>
      </w:r>
      <w:r w:rsidR="005D14DB" w:rsidRPr="006619DA">
        <w:rPr>
          <w:rFonts w:ascii="Arial" w:hAnsi="Arial" w:cs="Arial"/>
        </w:rPr>
        <w:t xml:space="preserve"> agreement has been signed by the participating youth.  </w:t>
      </w:r>
    </w:p>
    <w:p w:rsidR="00F179C1" w:rsidRPr="00880B32" w:rsidRDefault="00E757EE" w:rsidP="00880B32">
      <w:pPr>
        <w:spacing w:before="100" w:after="0" w:line="280" w:lineRule="atLeast"/>
        <w:rPr>
          <w:rFonts w:ascii="Arial" w:hAnsi="Arial" w:cs="Arial"/>
          <w:bCs/>
        </w:rPr>
      </w:pPr>
      <w:r w:rsidRPr="00705DD2">
        <w:rPr>
          <w:rFonts w:ascii="Arial" w:hAnsi="Arial" w:cs="Arial"/>
          <w:b/>
          <w:bCs/>
        </w:rPr>
        <w:t>Program Delivery</w:t>
      </w:r>
      <w:r w:rsidR="00AD180F" w:rsidRPr="00705DD2">
        <w:rPr>
          <w:rFonts w:ascii="Arial" w:hAnsi="Arial" w:cs="Arial"/>
          <w:b/>
          <w:bCs/>
        </w:rPr>
        <w:t xml:space="preserve">:  </w:t>
      </w:r>
      <w:r w:rsidR="00C22810" w:rsidRPr="00705DD2">
        <w:rPr>
          <w:rFonts w:ascii="Arial" w:hAnsi="Arial" w:cs="Arial"/>
          <w:bCs/>
        </w:rPr>
        <w:t>Each grantee is obligated to deliver services as outlined in its approved grant scope of work</w:t>
      </w:r>
      <w:r w:rsidR="00791073">
        <w:rPr>
          <w:rFonts w:ascii="Arial" w:hAnsi="Arial" w:cs="Arial"/>
          <w:bCs/>
        </w:rPr>
        <w:t>, and use the BOG Tier program design that was outlined in the BOG Request for Proposals document</w:t>
      </w:r>
      <w:r w:rsidR="00C22810" w:rsidRPr="00705DD2">
        <w:rPr>
          <w:rFonts w:ascii="Arial" w:hAnsi="Arial" w:cs="Arial"/>
          <w:bCs/>
        </w:rPr>
        <w:t xml:space="preserve">.  </w:t>
      </w:r>
      <w:r w:rsidR="00171C9D" w:rsidRPr="00705DD2">
        <w:rPr>
          <w:rFonts w:ascii="Arial" w:hAnsi="Arial" w:cs="Arial"/>
          <w:bCs/>
        </w:rPr>
        <w:t xml:space="preserve">Your </w:t>
      </w:r>
      <w:proofErr w:type="spellStart"/>
      <w:r w:rsidR="00171C9D" w:rsidRPr="00705DD2">
        <w:rPr>
          <w:rFonts w:ascii="Arial" w:hAnsi="Arial" w:cs="Arial"/>
          <w:bCs/>
        </w:rPr>
        <w:t>CommCorp</w:t>
      </w:r>
      <w:proofErr w:type="spellEnd"/>
      <w:r w:rsidR="00171C9D" w:rsidRPr="00705DD2">
        <w:rPr>
          <w:rFonts w:ascii="Arial" w:hAnsi="Arial" w:cs="Arial"/>
          <w:bCs/>
        </w:rPr>
        <w:t xml:space="preserve"> Program Manager will remain in close communication with all program grantees, to help ensure that programs are consistent with the approved design, and that goals and outcomes are being met. </w:t>
      </w:r>
    </w:p>
    <w:p w:rsidR="00505694" w:rsidRPr="00505694" w:rsidRDefault="00505694" w:rsidP="00505694">
      <w:pPr>
        <w:spacing w:before="100" w:after="0" w:line="280" w:lineRule="atLeast"/>
        <w:rPr>
          <w:rFonts w:ascii="Arial" w:hAnsi="Arial" w:cs="Arial"/>
          <w:lang w:bidi="ar-SA"/>
        </w:rPr>
      </w:pPr>
      <w:r w:rsidRPr="00505694">
        <w:rPr>
          <w:rFonts w:ascii="Arial" w:hAnsi="Arial" w:cs="Arial"/>
          <w:b/>
          <w:lang w:bidi="ar-SA"/>
        </w:rPr>
        <w:lastRenderedPageBreak/>
        <w:t>Data Reporting Requirements and Deadlines</w:t>
      </w:r>
      <w:r w:rsidR="006442C6">
        <w:rPr>
          <w:rFonts w:ascii="Arial" w:hAnsi="Arial" w:cs="Arial"/>
          <w:lang w:bidi="ar-SA"/>
        </w:rPr>
        <w:t>:</w:t>
      </w:r>
      <w:r w:rsidRPr="00505694">
        <w:rPr>
          <w:rFonts w:ascii="Arial" w:hAnsi="Arial" w:cs="Arial"/>
          <w:lang w:bidi="ar-SA"/>
        </w:rPr>
        <w:t xml:space="preserve"> Applicants awarded funding are required to collect and report participant-level data on participants and training services through a web-based database to be provided by Commonwealth Corporation.</w:t>
      </w:r>
      <w:r w:rsidR="00880B32">
        <w:rPr>
          <w:rFonts w:ascii="Arial" w:hAnsi="Arial" w:cs="Arial"/>
          <w:lang w:bidi="ar-SA"/>
        </w:rPr>
        <w:t xml:space="preserve"> You will receive instructions </w:t>
      </w:r>
      <w:r w:rsidRPr="00505694">
        <w:rPr>
          <w:rFonts w:ascii="Arial" w:hAnsi="Arial" w:cs="Arial"/>
          <w:lang w:bidi="ar-SA"/>
        </w:rPr>
        <w:t>on how to use the database</w:t>
      </w:r>
      <w:r w:rsidRPr="000327E2">
        <w:rPr>
          <w:rFonts w:ascii="Arial" w:hAnsi="Arial" w:cs="Arial"/>
          <w:lang w:bidi="ar-SA"/>
        </w:rPr>
        <w:t>.</w:t>
      </w:r>
      <w:r w:rsidRPr="00505694">
        <w:rPr>
          <w:rFonts w:ascii="Arial" w:hAnsi="Arial" w:cs="Arial"/>
          <w:lang w:bidi="ar-SA"/>
        </w:rPr>
        <w:t xml:space="preserve"> The database will include youth-level participation information</w:t>
      </w:r>
      <w:r w:rsidR="00880B32">
        <w:rPr>
          <w:rFonts w:ascii="Arial" w:hAnsi="Arial" w:cs="Arial"/>
          <w:lang w:bidi="ar-SA"/>
        </w:rPr>
        <w:t xml:space="preserve">.  </w:t>
      </w:r>
      <w:r w:rsidR="009F43AB" w:rsidRPr="009F43AB">
        <w:rPr>
          <w:rFonts w:ascii="Arial" w:hAnsi="Arial" w:cs="Arial"/>
          <w:lang w:bidi="ar-SA"/>
        </w:rPr>
        <w:t xml:space="preserve">Some of the information we collect through the duration of the grant include: demographic information, participation, outcomes, and completions. </w:t>
      </w:r>
      <w:r w:rsidRPr="00505694">
        <w:rPr>
          <w:rFonts w:ascii="Arial" w:hAnsi="Arial" w:cs="Arial"/>
          <w:lang w:bidi="ar-SA"/>
        </w:rPr>
        <w:t xml:space="preserve">Grantees </w:t>
      </w:r>
      <w:r w:rsidR="00E14859">
        <w:rPr>
          <w:rFonts w:ascii="Arial" w:hAnsi="Arial" w:cs="Arial"/>
          <w:lang w:bidi="ar-SA"/>
        </w:rPr>
        <w:t xml:space="preserve">are required to update the database </w:t>
      </w:r>
      <w:r w:rsidR="00880B32">
        <w:rPr>
          <w:rFonts w:ascii="Arial" w:hAnsi="Arial" w:cs="Arial"/>
          <w:lang w:bidi="ar-SA"/>
        </w:rPr>
        <w:t>on a regular basis</w:t>
      </w:r>
      <w:r w:rsidR="00E14859">
        <w:rPr>
          <w:rFonts w:ascii="Arial" w:hAnsi="Arial" w:cs="Arial"/>
          <w:lang w:bidi="ar-SA"/>
        </w:rPr>
        <w:t>.</w:t>
      </w:r>
    </w:p>
    <w:p w:rsidR="00BF3145" w:rsidRPr="00C16FE3" w:rsidRDefault="00BF3145" w:rsidP="00BF3145">
      <w:pPr>
        <w:spacing w:before="100" w:after="0" w:line="280" w:lineRule="atLeast"/>
        <w:rPr>
          <w:rFonts w:ascii="Arial" w:hAnsi="Arial" w:cs="Arial"/>
          <w:lang w:bidi="ar-SA"/>
        </w:rPr>
      </w:pPr>
      <w:r w:rsidRPr="00505694">
        <w:rPr>
          <w:rFonts w:ascii="Arial" w:hAnsi="Arial" w:cs="Arial"/>
          <w:b/>
          <w:lang w:bidi="ar-SA"/>
        </w:rPr>
        <w:t>Grantee Participation Requirement</w:t>
      </w:r>
      <w:r>
        <w:rPr>
          <w:rFonts w:ascii="Arial" w:hAnsi="Arial" w:cs="Arial"/>
          <w:lang w:bidi="ar-SA"/>
        </w:rPr>
        <w:t>:</w:t>
      </w:r>
      <w:r w:rsidRPr="00505694">
        <w:rPr>
          <w:rFonts w:ascii="Arial" w:hAnsi="Arial" w:cs="Arial"/>
          <w:lang w:bidi="ar-SA"/>
        </w:rPr>
        <w:t xml:space="preserve"> Grantees must participate grantee sessions</w:t>
      </w:r>
      <w:r>
        <w:rPr>
          <w:rFonts w:ascii="Arial" w:hAnsi="Arial" w:cs="Arial"/>
          <w:lang w:bidi="ar-SA"/>
        </w:rPr>
        <w:t xml:space="preserve"> and webinars</w:t>
      </w:r>
      <w:r w:rsidRPr="00505694">
        <w:rPr>
          <w:rFonts w:ascii="Arial" w:hAnsi="Arial" w:cs="Arial"/>
          <w:lang w:bidi="ar-SA"/>
        </w:rPr>
        <w:t xml:space="preserve"> to receive professional development training and to share program design and implementation activities between</w:t>
      </w:r>
      <w:r>
        <w:rPr>
          <w:rFonts w:ascii="Arial" w:hAnsi="Arial" w:cs="Arial"/>
          <w:lang w:bidi="ar-SA"/>
        </w:rPr>
        <w:t xml:space="preserve"> the time period of October 201</w:t>
      </w:r>
      <w:r w:rsidR="004626DC">
        <w:rPr>
          <w:rFonts w:ascii="Arial" w:hAnsi="Arial" w:cs="Arial"/>
          <w:lang w:bidi="ar-SA"/>
        </w:rPr>
        <w:t>8</w:t>
      </w:r>
      <w:r>
        <w:rPr>
          <w:rFonts w:ascii="Arial" w:hAnsi="Arial" w:cs="Arial"/>
          <w:lang w:bidi="ar-SA"/>
        </w:rPr>
        <w:t xml:space="preserve"> and June 201</w:t>
      </w:r>
      <w:r w:rsidR="004626DC">
        <w:rPr>
          <w:rFonts w:ascii="Arial" w:hAnsi="Arial" w:cs="Arial"/>
          <w:lang w:bidi="ar-SA"/>
        </w:rPr>
        <w:t>9</w:t>
      </w:r>
      <w:r w:rsidRPr="00505694">
        <w:rPr>
          <w:rFonts w:ascii="Arial" w:hAnsi="Arial" w:cs="Arial"/>
          <w:lang w:bidi="ar-SA"/>
        </w:rPr>
        <w:t xml:space="preserve">. The dates, times, and locations of the working sessions </w:t>
      </w:r>
      <w:r>
        <w:rPr>
          <w:rFonts w:ascii="Arial" w:hAnsi="Arial" w:cs="Arial"/>
          <w:lang w:bidi="ar-SA"/>
        </w:rPr>
        <w:t xml:space="preserve">and webinars </w:t>
      </w:r>
      <w:r w:rsidRPr="00505694">
        <w:rPr>
          <w:rFonts w:ascii="Arial" w:hAnsi="Arial" w:cs="Arial"/>
          <w:lang w:bidi="ar-SA"/>
        </w:rPr>
        <w:t xml:space="preserve">will be provided after award notifications are made. Representation at all working sessions </w:t>
      </w:r>
      <w:r>
        <w:rPr>
          <w:rFonts w:ascii="Arial" w:hAnsi="Arial" w:cs="Arial"/>
          <w:lang w:bidi="ar-SA"/>
        </w:rPr>
        <w:t xml:space="preserve">and webinars </w:t>
      </w:r>
      <w:r w:rsidRPr="00505694">
        <w:rPr>
          <w:rFonts w:ascii="Arial" w:hAnsi="Arial" w:cs="Arial"/>
          <w:lang w:bidi="ar-SA"/>
        </w:rPr>
        <w:t xml:space="preserve">from each funded project is required. </w:t>
      </w:r>
      <w:proofErr w:type="spellStart"/>
      <w:r w:rsidRPr="00505694">
        <w:rPr>
          <w:rFonts w:ascii="Arial" w:hAnsi="Arial" w:cs="Arial"/>
          <w:lang w:bidi="ar-SA"/>
        </w:rPr>
        <w:t>CommCorp</w:t>
      </w:r>
      <w:proofErr w:type="spellEnd"/>
      <w:r w:rsidRPr="00505694">
        <w:rPr>
          <w:rFonts w:ascii="Arial" w:hAnsi="Arial" w:cs="Arial"/>
          <w:lang w:bidi="ar-SA"/>
        </w:rPr>
        <w:t xml:space="preserve"> reserves the right to reschedule or cancel any grantee working session</w:t>
      </w:r>
      <w:r>
        <w:rPr>
          <w:rFonts w:ascii="Arial" w:hAnsi="Arial" w:cs="Arial"/>
          <w:lang w:bidi="ar-SA"/>
        </w:rPr>
        <w:t xml:space="preserve"> or webinar</w:t>
      </w:r>
      <w:r w:rsidRPr="00505694">
        <w:rPr>
          <w:rFonts w:ascii="Arial" w:hAnsi="Arial" w:cs="Arial"/>
          <w:lang w:bidi="ar-SA"/>
        </w:rPr>
        <w:t xml:space="preserve"> with advance notice.</w:t>
      </w:r>
    </w:p>
    <w:p w:rsidR="00AD0287" w:rsidRDefault="00AD0287" w:rsidP="00AD0287">
      <w:pPr>
        <w:rPr>
          <w:rFonts w:ascii="Arial" w:hAnsi="Arial" w:cs="Arial"/>
          <w:lang w:bidi="ar-SA"/>
        </w:rPr>
      </w:pPr>
      <w:r w:rsidRPr="00C23559">
        <w:rPr>
          <w:rFonts w:ascii="Arial" w:hAnsi="Arial" w:cs="Arial"/>
          <w:b/>
          <w:lang w:bidi="ar-SA"/>
        </w:rPr>
        <w:t>Site Visits, Program Monitoring and Quality Assurance</w:t>
      </w:r>
      <w:r w:rsidR="006442C6">
        <w:rPr>
          <w:rFonts w:ascii="Arial" w:hAnsi="Arial" w:cs="Arial"/>
          <w:lang w:bidi="ar-SA"/>
        </w:rPr>
        <w:t>:</w:t>
      </w:r>
      <w:r w:rsidR="0007385D">
        <w:rPr>
          <w:rFonts w:ascii="Arial" w:hAnsi="Arial" w:cs="Arial"/>
          <w:lang w:bidi="ar-SA"/>
        </w:rPr>
        <w:t xml:space="preserve"> </w:t>
      </w:r>
      <w:r w:rsidRPr="00AD0287">
        <w:rPr>
          <w:rFonts w:ascii="Arial" w:hAnsi="Arial" w:cs="Arial"/>
          <w:lang w:bidi="ar-SA"/>
        </w:rPr>
        <w:t xml:space="preserve"> </w:t>
      </w:r>
      <w:proofErr w:type="spellStart"/>
      <w:r w:rsidRPr="00AD0287">
        <w:rPr>
          <w:rFonts w:ascii="Arial" w:hAnsi="Arial" w:cs="Arial"/>
          <w:lang w:bidi="ar-SA"/>
        </w:rPr>
        <w:t>CommCorp</w:t>
      </w:r>
      <w:proofErr w:type="spellEnd"/>
      <w:r w:rsidR="00C96943">
        <w:rPr>
          <w:rFonts w:ascii="Arial" w:hAnsi="Arial" w:cs="Arial"/>
          <w:lang w:bidi="ar-SA"/>
        </w:rPr>
        <w:t xml:space="preserve"> staff</w:t>
      </w:r>
      <w:r w:rsidRPr="00AD0287">
        <w:rPr>
          <w:rFonts w:ascii="Arial" w:hAnsi="Arial" w:cs="Arial"/>
          <w:lang w:bidi="ar-SA"/>
        </w:rPr>
        <w:t xml:space="preserve"> </w:t>
      </w:r>
      <w:r w:rsidR="0007385D">
        <w:rPr>
          <w:rFonts w:ascii="Arial" w:hAnsi="Arial" w:cs="Arial"/>
          <w:lang w:bidi="ar-SA"/>
        </w:rPr>
        <w:t xml:space="preserve">will </w:t>
      </w:r>
      <w:r w:rsidRPr="00AD0287">
        <w:rPr>
          <w:rFonts w:ascii="Arial" w:hAnsi="Arial" w:cs="Arial"/>
          <w:lang w:bidi="ar-SA"/>
        </w:rPr>
        <w:t xml:space="preserve">stay in close communication with grantees throughout the period of performance.  Communication can take any of several forms – phone calls, convening grantees, technical assistance meetings, review of quarterly or periodic program reports, and on-site visits. Keeping close connections with a grantee helps assure ongoing collection of information to determine if programs are operating according to plan.  From a larger view, such connections help identify opportunities that </w:t>
      </w:r>
      <w:proofErr w:type="spellStart"/>
      <w:r w:rsidRPr="00AD0287">
        <w:rPr>
          <w:rFonts w:ascii="Arial" w:hAnsi="Arial" w:cs="Arial"/>
          <w:lang w:bidi="ar-SA"/>
        </w:rPr>
        <w:t>CommCorp</w:t>
      </w:r>
      <w:proofErr w:type="spellEnd"/>
      <w:r w:rsidRPr="00AD0287">
        <w:rPr>
          <w:rFonts w:ascii="Arial" w:hAnsi="Arial" w:cs="Arial"/>
          <w:lang w:bidi="ar-SA"/>
        </w:rPr>
        <w:t xml:space="preserve"> can deliver technical support that helps grantees deliver program services and meet desired goals.  </w:t>
      </w:r>
    </w:p>
    <w:p w:rsidR="00AD0287" w:rsidRPr="00AD0287" w:rsidRDefault="00AD0287" w:rsidP="00AD0287">
      <w:pPr>
        <w:rPr>
          <w:rFonts w:ascii="Arial" w:hAnsi="Arial" w:cs="Arial"/>
          <w:lang w:bidi="ar-SA"/>
        </w:rPr>
      </w:pPr>
      <w:proofErr w:type="spellStart"/>
      <w:r w:rsidRPr="00AD0287">
        <w:rPr>
          <w:rFonts w:ascii="Arial" w:hAnsi="Arial" w:cs="Arial"/>
          <w:lang w:bidi="ar-SA"/>
        </w:rPr>
        <w:t>CommCorp</w:t>
      </w:r>
      <w:proofErr w:type="spellEnd"/>
      <w:r w:rsidRPr="00AD0287">
        <w:rPr>
          <w:rFonts w:ascii="Arial" w:hAnsi="Arial" w:cs="Arial"/>
          <w:lang w:bidi="ar-SA"/>
        </w:rPr>
        <w:t xml:space="preserve"> staff will perform periodic site visits to each grantee. The purpose of these visits is to ensure that progress toward grant objectives and goals is being made, and to identify any technical assistance needs that </w:t>
      </w:r>
      <w:proofErr w:type="spellStart"/>
      <w:r w:rsidRPr="00AD0287">
        <w:rPr>
          <w:rFonts w:ascii="Arial" w:hAnsi="Arial" w:cs="Arial"/>
          <w:lang w:bidi="ar-SA"/>
        </w:rPr>
        <w:t>CommCorp</w:t>
      </w:r>
      <w:proofErr w:type="spellEnd"/>
      <w:r w:rsidRPr="00AD0287">
        <w:rPr>
          <w:rFonts w:ascii="Arial" w:hAnsi="Arial" w:cs="Arial"/>
          <w:lang w:bidi="ar-SA"/>
        </w:rPr>
        <w:t xml:space="preserve"> can provide to help ensure program success. A site visit may occur at any time during the period of performance.  Local programs will be notified about site visits prior to the start of programs.</w:t>
      </w:r>
    </w:p>
    <w:p w:rsidR="000627DE" w:rsidRDefault="002072E1" w:rsidP="002072E1">
      <w:pPr>
        <w:rPr>
          <w:rFonts w:ascii="Arial" w:hAnsi="Arial" w:cs="Arial"/>
          <w:lang w:bidi="ar-SA"/>
        </w:rPr>
      </w:pPr>
      <w:r w:rsidRPr="002072E1">
        <w:rPr>
          <w:rFonts w:ascii="Arial" w:hAnsi="Arial" w:cs="Arial"/>
          <w:b/>
          <w:lang w:bidi="ar-SA"/>
        </w:rPr>
        <w:t>Evaluations and Surveys</w:t>
      </w:r>
      <w:r w:rsidR="006442C6">
        <w:rPr>
          <w:rFonts w:ascii="Arial" w:hAnsi="Arial" w:cs="Arial"/>
          <w:b/>
          <w:lang w:bidi="ar-SA"/>
        </w:rPr>
        <w:t>:</w:t>
      </w:r>
      <w:r>
        <w:rPr>
          <w:rFonts w:ascii="Arial" w:hAnsi="Arial" w:cs="Arial"/>
          <w:b/>
          <w:lang w:bidi="ar-SA"/>
        </w:rPr>
        <w:t xml:space="preserve"> </w:t>
      </w:r>
      <w:r w:rsidRPr="002072E1">
        <w:rPr>
          <w:rFonts w:ascii="Arial" w:hAnsi="Arial" w:cs="Arial"/>
          <w:b/>
          <w:lang w:bidi="ar-SA"/>
        </w:rPr>
        <w:t xml:space="preserve"> </w:t>
      </w:r>
      <w:proofErr w:type="spellStart"/>
      <w:r w:rsidRPr="002072E1">
        <w:rPr>
          <w:rFonts w:ascii="Arial" w:hAnsi="Arial" w:cs="Arial"/>
          <w:lang w:bidi="ar-SA"/>
        </w:rPr>
        <w:t>CommCorp</w:t>
      </w:r>
      <w:proofErr w:type="spellEnd"/>
      <w:r w:rsidRPr="002072E1">
        <w:rPr>
          <w:rFonts w:ascii="Arial" w:hAnsi="Arial" w:cs="Arial"/>
          <w:lang w:bidi="ar-SA"/>
        </w:rPr>
        <w:t xml:space="preserve"> collects information from project participants and project sites to measure performance and effectiveness of your program.  We measure success through</w:t>
      </w:r>
      <w:r w:rsidR="008763C1">
        <w:rPr>
          <w:rFonts w:ascii="Arial" w:hAnsi="Arial" w:cs="Arial"/>
          <w:lang w:bidi="ar-SA"/>
        </w:rPr>
        <w:t xml:space="preserve"> </w:t>
      </w:r>
      <w:r w:rsidRPr="002072E1">
        <w:rPr>
          <w:rFonts w:ascii="Arial" w:hAnsi="Arial" w:cs="Arial"/>
          <w:lang w:bidi="ar-SA"/>
        </w:rPr>
        <w:t xml:space="preserve">data collection activities </w:t>
      </w:r>
      <w:r w:rsidR="00BB2B54">
        <w:rPr>
          <w:rFonts w:ascii="Arial" w:hAnsi="Arial" w:cs="Arial"/>
          <w:lang w:bidi="ar-SA"/>
        </w:rPr>
        <w:t xml:space="preserve">including a secure, web-based participant database, on-site visits from </w:t>
      </w:r>
      <w:proofErr w:type="spellStart"/>
      <w:r w:rsidR="00BB2B54">
        <w:rPr>
          <w:rFonts w:ascii="Arial" w:hAnsi="Arial" w:cs="Arial"/>
          <w:lang w:bidi="ar-SA"/>
        </w:rPr>
        <w:t>Commcorp</w:t>
      </w:r>
      <w:proofErr w:type="spellEnd"/>
      <w:r w:rsidR="00BB2B54">
        <w:rPr>
          <w:rFonts w:ascii="Arial" w:hAnsi="Arial" w:cs="Arial"/>
          <w:lang w:bidi="ar-SA"/>
        </w:rPr>
        <w:t xml:space="preserve"> </w:t>
      </w:r>
      <w:r w:rsidR="001A2BA0">
        <w:rPr>
          <w:rFonts w:ascii="Arial" w:hAnsi="Arial" w:cs="Arial"/>
          <w:lang w:bidi="ar-SA"/>
        </w:rPr>
        <w:t>t</w:t>
      </w:r>
      <w:r w:rsidR="00BB2B54">
        <w:rPr>
          <w:rFonts w:ascii="Arial" w:hAnsi="Arial" w:cs="Arial"/>
          <w:lang w:bidi="ar-SA"/>
        </w:rPr>
        <w:t xml:space="preserve">echnical </w:t>
      </w:r>
      <w:r w:rsidR="001A2BA0">
        <w:rPr>
          <w:rFonts w:ascii="Arial" w:hAnsi="Arial" w:cs="Arial"/>
          <w:lang w:bidi="ar-SA"/>
        </w:rPr>
        <w:t xml:space="preserve">assistance </w:t>
      </w:r>
      <w:r w:rsidR="00BB2B54">
        <w:rPr>
          <w:rFonts w:ascii="Arial" w:hAnsi="Arial" w:cs="Arial"/>
          <w:lang w:bidi="ar-SA"/>
        </w:rPr>
        <w:t>staff and three types of surveys (grantees, employers and youth).</w:t>
      </w:r>
      <w:r>
        <w:rPr>
          <w:rFonts w:ascii="Arial" w:hAnsi="Arial" w:cs="Arial"/>
          <w:lang w:bidi="ar-SA"/>
        </w:rPr>
        <w:t xml:space="preserve"> </w:t>
      </w:r>
      <w:r w:rsidRPr="002072E1">
        <w:rPr>
          <w:rFonts w:ascii="Arial" w:hAnsi="Arial" w:cs="Arial"/>
          <w:lang w:bidi="ar-SA"/>
        </w:rPr>
        <w:t>As the funding agency</w:t>
      </w:r>
      <w:r>
        <w:rPr>
          <w:rFonts w:ascii="Arial" w:hAnsi="Arial" w:cs="Arial"/>
          <w:lang w:bidi="ar-SA"/>
        </w:rPr>
        <w:t xml:space="preserve">, </w:t>
      </w:r>
      <w:proofErr w:type="spellStart"/>
      <w:r w:rsidRPr="002072E1">
        <w:rPr>
          <w:rFonts w:ascii="Arial" w:hAnsi="Arial" w:cs="Arial"/>
          <w:lang w:bidi="ar-SA"/>
        </w:rPr>
        <w:t>CommCorp</w:t>
      </w:r>
      <w:proofErr w:type="spellEnd"/>
      <w:r w:rsidRPr="002072E1">
        <w:rPr>
          <w:rFonts w:ascii="Arial" w:hAnsi="Arial" w:cs="Arial"/>
          <w:lang w:bidi="ar-SA"/>
        </w:rPr>
        <w:t xml:space="preserve"> collects information about the experience of employers and youth for </w:t>
      </w:r>
      <w:r w:rsidR="00BB2B54">
        <w:rPr>
          <w:rFonts w:ascii="Arial" w:hAnsi="Arial" w:cs="Arial"/>
          <w:lang w:bidi="ar-SA"/>
        </w:rPr>
        <w:t>evaluation</w:t>
      </w:r>
      <w:r w:rsidR="00BB2B54" w:rsidRPr="002072E1">
        <w:rPr>
          <w:rFonts w:ascii="Arial" w:hAnsi="Arial" w:cs="Arial"/>
          <w:lang w:bidi="ar-SA"/>
        </w:rPr>
        <w:t xml:space="preserve"> </w:t>
      </w:r>
      <w:r w:rsidRPr="002072E1">
        <w:rPr>
          <w:rFonts w:ascii="Arial" w:hAnsi="Arial" w:cs="Arial"/>
          <w:lang w:bidi="ar-SA"/>
        </w:rPr>
        <w:t xml:space="preserve">purposes and quality assurance. The information collected will help us continue to improve the program for </w:t>
      </w:r>
      <w:r w:rsidR="007236F5">
        <w:rPr>
          <w:rFonts w:ascii="Arial" w:hAnsi="Arial" w:cs="Arial"/>
          <w:lang w:bidi="ar-SA"/>
        </w:rPr>
        <w:t>grantees,</w:t>
      </w:r>
      <w:r w:rsidR="007236F5" w:rsidRPr="002072E1">
        <w:rPr>
          <w:rFonts w:ascii="Arial" w:hAnsi="Arial" w:cs="Arial"/>
          <w:lang w:bidi="ar-SA"/>
        </w:rPr>
        <w:t xml:space="preserve"> </w:t>
      </w:r>
      <w:r w:rsidRPr="002072E1">
        <w:rPr>
          <w:rFonts w:ascii="Arial" w:hAnsi="Arial" w:cs="Arial"/>
          <w:lang w:bidi="ar-SA"/>
        </w:rPr>
        <w:t>youth and employers.</w:t>
      </w:r>
    </w:p>
    <w:p w:rsidR="002331C4" w:rsidRPr="002331C4" w:rsidRDefault="002331C4" w:rsidP="002331C4">
      <w:pPr>
        <w:rPr>
          <w:rFonts w:ascii="Arial" w:hAnsi="Arial" w:cs="Arial"/>
          <w:lang w:bidi="ar-SA"/>
        </w:rPr>
      </w:pPr>
      <w:r w:rsidRPr="002331C4">
        <w:rPr>
          <w:rFonts w:ascii="Arial" w:hAnsi="Arial" w:cs="Arial"/>
          <w:lang w:bidi="ar-SA"/>
        </w:rPr>
        <w:t>To learn more about the experiences of youth in the BOG</w:t>
      </w:r>
      <w:r w:rsidR="0007385D">
        <w:rPr>
          <w:rFonts w:ascii="Arial" w:hAnsi="Arial" w:cs="Arial"/>
          <w:lang w:bidi="ar-SA"/>
        </w:rPr>
        <w:t xml:space="preserve"> </w:t>
      </w:r>
      <w:r w:rsidRPr="002331C4">
        <w:rPr>
          <w:rFonts w:ascii="Arial" w:hAnsi="Arial" w:cs="Arial"/>
          <w:lang w:bidi="ar-SA"/>
        </w:rPr>
        <w:t>program</w:t>
      </w:r>
      <w:r w:rsidR="006E113B">
        <w:rPr>
          <w:rFonts w:ascii="Arial" w:hAnsi="Arial" w:cs="Arial"/>
          <w:lang w:bidi="ar-SA"/>
        </w:rPr>
        <w:t>s</w:t>
      </w:r>
      <w:r w:rsidRPr="002331C4">
        <w:rPr>
          <w:rFonts w:ascii="Arial" w:hAnsi="Arial" w:cs="Arial"/>
          <w:lang w:bidi="ar-SA"/>
        </w:rPr>
        <w:t xml:space="preserve">, </w:t>
      </w:r>
      <w:proofErr w:type="spellStart"/>
      <w:r w:rsidRPr="002331C4">
        <w:rPr>
          <w:rFonts w:ascii="Arial" w:hAnsi="Arial" w:cs="Arial"/>
          <w:lang w:bidi="ar-SA"/>
        </w:rPr>
        <w:t>CommCorp</w:t>
      </w:r>
      <w:proofErr w:type="spellEnd"/>
      <w:r w:rsidRPr="002331C4">
        <w:rPr>
          <w:rFonts w:ascii="Arial" w:hAnsi="Arial" w:cs="Arial"/>
          <w:lang w:bidi="ar-SA"/>
        </w:rPr>
        <w:t xml:space="preserve"> will need help from programs with </w:t>
      </w:r>
      <w:r w:rsidR="007236F5">
        <w:rPr>
          <w:rFonts w:ascii="Arial" w:hAnsi="Arial" w:cs="Arial"/>
          <w:lang w:bidi="ar-SA"/>
        </w:rPr>
        <w:t>three</w:t>
      </w:r>
      <w:r w:rsidR="007236F5" w:rsidRPr="002331C4">
        <w:rPr>
          <w:rFonts w:ascii="Arial" w:hAnsi="Arial" w:cs="Arial"/>
          <w:lang w:bidi="ar-SA"/>
        </w:rPr>
        <w:t xml:space="preserve"> </w:t>
      </w:r>
      <w:r w:rsidRPr="002331C4">
        <w:rPr>
          <w:rFonts w:ascii="Arial" w:hAnsi="Arial" w:cs="Arial"/>
          <w:lang w:bidi="ar-SA"/>
        </w:rPr>
        <w:t>efforts during the</w:t>
      </w:r>
      <w:r>
        <w:rPr>
          <w:rFonts w:ascii="Arial" w:hAnsi="Arial" w:cs="Arial"/>
          <w:lang w:bidi="ar-SA"/>
        </w:rPr>
        <w:t xml:space="preserve"> grant period: </w:t>
      </w:r>
    </w:p>
    <w:p w:rsidR="002331C4" w:rsidRPr="002331C4" w:rsidRDefault="002331C4" w:rsidP="00580C37">
      <w:pPr>
        <w:ind w:left="720" w:hanging="360"/>
        <w:rPr>
          <w:rFonts w:ascii="Arial" w:hAnsi="Arial" w:cs="Arial"/>
          <w:lang w:bidi="ar-SA"/>
        </w:rPr>
      </w:pPr>
      <w:r>
        <w:rPr>
          <w:rFonts w:ascii="Arial" w:hAnsi="Arial" w:cs="Arial"/>
          <w:lang w:bidi="ar-SA"/>
        </w:rPr>
        <w:t xml:space="preserve"> </w:t>
      </w:r>
      <w:r w:rsidR="00580C37">
        <w:rPr>
          <w:rFonts w:ascii="Arial" w:hAnsi="Arial" w:cs="Arial"/>
          <w:lang w:bidi="ar-SA"/>
        </w:rPr>
        <w:t>•</w:t>
      </w:r>
      <w:r w:rsidR="00580C37">
        <w:rPr>
          <w:rFonts w:ascii="Arial" w:hAnsi="Arial" w:cs="Arial"/>
          <w:lang w:bidi="ar-SA"/>
        </w:rPr>
        <w:tab/>
      </w:r>
      <w:proofErr w:type="spellStart"/>
      <w:r w:rsidRPr="002331C4">
        <w:rPr>
          <w:rFonts w:ascii="Arial" w:hAnsi="Arial" w:cs="Arial"/>
          <w:lang w:bidi="ar-SA"/>
        </w:rPr>
        <w:t>CommCorp</w:t>
      </w:r>
      <w:proofErr w:type="spellEnd"/>
      <w:r w:rsidRPr="002331C4">
        <w:rPr>
          <w:rFonts w:ascii="Arial" w:hAnsi="Arial" w:cs="Arial"/>
          <w:lang w:bidi="ar-SA"/>
        </w:rPr>
        <w:t xml:space="preserve"> will conduct anonymous survey</w:t>
      </w:r>
      <w:r w:rsidR="00211374">
        <w:rPr>
          <w:rFonts w:ascii="Arial" w:hAnsi="Arial" w:cs="Arial"/>
          <w:lang w:bidi="ar-SA"/>
        </w:rPr>
        <w:t>s</w:t>
      </w:r>
      <w:r w:rsidRPr="002331C4">
        <w:rPr>
          <w:rFonts w:ascii="Arial" w:hAnsi="Arial" w:cs="Arial"/>
          <w:lang w:bidi="ar-SA"/>
        </w:rPr>
        <w:t xml:space="preserve"> of all participating youth. The written survey aims to assess youth satisfaction with the BOG program and how the program has affected their attitudes and skills. </w:t>
      </w:r>
    </w:p>
    <w:p w:rsidR="007236F5" w:rsidRDefault="002331C4" w:rsidP="00580C37">
      <w:pPr>
        <w:ind w:left="720" w:hanging="360"/>
        <w:rPr>
          <w:rFonts w:ascii="Arial" w:hAnsi="Arial" w:cs="Arial"/>
          <w:lang w:bidi="ar-SA"/>
        </w:rPr>
      </w:pPr>
      <w:r>
        <w:rPr>
          <w:rFonts w:ascii="Arial" w:hAnsi="Arial" w:cs="Arial"/>
          <w:lang w:bidi="ar-SA"/>
        </w:rPr>
        <w:t xml:space="preserve"> </w:t>
      </w:r>
      <w:r w:rsidR="00580C37">
        <w:rPr>
          <w:rFonts w:ascii="Arial" w:hAnsi="Arial" w:cs="Arial"/>
          <w:lang w:bidi="ar-SA"/>
        </w:rPr>
        <w:t>•</w:t>
      </w:r>
      <w:r w:rsidR="00580C37">
        <w:rPr>
          <w:rFonts w:ascii="Arial" w:hAnsi="Arial" w:cs="Arial"/>
          <w:lang w:bidi="ar-SA"/>
        </w:rPr>
        <w:tab/>
      </w:r>
      <w:proofErr w:type="spellStart"/>
      <w:r w:rsidRPr="002331C4">
        <w:rPr>
          <w:rFonts w:ascii="Arial" w:hAnsi="Arial" w:cs="Arial"/>
          <w:lang w:bidi="ar-SA"/>
        </w:rPr>
        <w:t>CommCorp</w:t>
      </w:r>
      <w:proofErr w:type="spellEnd"/>
      <w:r w:rsidRPr="002331C4">
        <w:rPr>
          <w:rFonts w:ascii="Arial" w:hAnsi="Arial" w:cs="Arial"/>
          <w:lang w:bidi="ar-SA"/>
        </w:rPr>
        <w:t xml:space="preserve"> </w:t>
      </w:r>
      <w:r w:rsidR="007236F5">
        <w:rPr>
          <w:rFonts w:ascii="Arial" w:hAnsi="Arial" w:cs="Arial"/>
          <w:lang w:bidi="ar-SA"/>
        </w:rPr>
        <w:t>will ask you for a list of your employers who are supporting subsidized employment activities and our staff will conduct interviews with these employers</w:t>
      </w:r>
      <w:r w:rsidR="0007385D">
        <w:rPr>
          <w:rFonts w:ascii="Arial" w:hAnsi="Arial" w:cs="Arial"/>
          <w:lang w:bidi="ar-SA"/>
        </w:rPr>
        <w:t>.</w:t>
      </w:r>
    </w:p>
    <w:p w:rsidR="002331C4" w:rsidRPr="002331C4" w:rsidRDefault="00580C37" w:rsidP="00580C37">
      <w:pPr>
        <w:ind w:left="720" w:hanging="360"/>
        <w:rPr>
          <w:rFonts w:ascii="Arial" w:hAnsi="Arial" w:cs="Arial"/>
          <w:lang w:bidi="ar-SA"/>
        </w:rPr>
      </w:pPr>
      <w:r>
        <w:rPr>
          <w:rFonts w:ascii="Arial" w:hAnsi="Arial" w:cs="Arial"/>
          <w:lang w:bidi="ar-SA"/>
        </w:rPr>
        <w:t>•</w:t>
      </w:r>
      <w:r>
        <w:rPr>
          <w:rFonts w:ascii="Arial" w:hAnsi="Arial" w:cs="Arial"/>
          <w:lang w:bidi="ar-SA"/>
        </w:rPr>
        <w:tab/>
      </w:r>
      <w:proofErr w:type="spellStart"/>
      <w:r w:rsidR="007236F5">
        <w:rPr>
          <w:rFonts w:ascii="Arial" w:hAnsi="Arial" w:cs="Arial"/>
          <w:lang w:bidi="ar-SA"/>
        </w:rPr>
        <w:t>CommCorp</w:t>
      </w:r>
      <w:proofErr w:type="spellEnd"/>
      <w:r w:rsidR="007236F5">
        <w:rPr>
          <w:rFonts w:ascii="Arial" w:hAnsi="Arial" w:cs="Arial"/>
          <w:lang w:bidi="ar-SA"/>
        </w:rPr>
        <w:t xml:space="preserve"> will conduct an on-line survey of grantee staff to gather information that will assist us with program improvement and enhanced quality.</w:t>
      </w:r>
      <w:r w:rsidR="00132BE6">
        <w:rPr>
          <w:rFonts w:ascii="Arial" w:hAnsi="Arial" w:cs="Arial"/>
          <w:lang w:bidi="ar-SA"/>
        </w:rPr>
        <w:t xml:space="preserve"> </w:t>
      </w:r>
    </w:p>
    <w:p w:rsidR="002331C4" w:rsidRPr="002331C4" w:rsidRDefault="00132BE6" w:rsidP="002331C4">
      <w:pPr>
        <w:rPr>
          <w:rFonts w:ascii="Arial" w:hAnsi="Arial" w:cs="Arial"/>
          <w:lang w:bidi="ar-SA"/>
        </w:rPr>
      </w:pPr>
      <w:r>
        <w:rPr>
          <w:rFonts w:ascii="Arial" w:hAnsi="Arial" w:cs="Arial"/>
          <w:lang w:bidi="ar-SA"/>
        </w:rPr>
        <w:lastRenderedPageBreak/>
        <w:t xml:space="preserve">We </w:t>
      </w:r>
      <w:r w:rsidR="0007385D">
        <w:rPr>
          <w:rFonts w:ascii="Arial" w:hAnsi="Arial" w:cs="Arial"/>
          <w:lang w:bidi="ar-SA"/>
        </w:rPr>
        <w:t>recognize</w:t>
      </w:r>
      <w:r w:rsidR="002331C4" w:rsidRPr="002331C4">
        <w:rPr>
          <w:rFonts w:ascii="Arial" w:hAnsi="Arial" w:cs="Arial"/>
          <w:lang w:bidi="ar-SA"/>
        </w:rPr>
        <w:t xml:space="preserve"> the sensitive and confidential nature of the data we collect and shall maintain the confidentiality of all information regarding project sites, trainees, project participants and their immediate families that may be obtained through data entry forms, databases, interviews, </w:t>
      </w:r>
      <w:r w:rsidR="007236F5">
        <w:rPr>
          <w:rFonts w:ascii="Arial" w:hAnsi="Arial" w:cs="Arial"/>
          <w:lang w:bidi="ar-SA"/>
        </w:rPr>
        <w:t xml:space="preserve">surveys and information collected during on-site visits.  </w:t>
      </w:r>
      <w:r w:rsidR="002331C4" w:rsidRPr="002331C4">
        <w:rPr>
          <w:rFonts w:ascii="Arial" w:hAnsi="Arial" w:cs="Arial"/>
          <w:lang w:bidi="ar-SA"/>
        </w:rPr>
        <w:t xml:space="preserve">The information that is collected shall be used only as necessary to evaluate the performance of the program and be given only to specific persons working with </w:t>
      </w:r>
      <w:proofErr w:type="spellStart"/>
      <w:r w:rsidR="002331C4" w:rsidRPr="002331C4">
        <w:rPr>
          <w:rFonts w:ascii="Arial" w:hAnsi="Arial" w:cs="Arial"/>
          <w:lang w:bidi="ar-SA"/>
        </w:rPr>
        <w:t>CommCorp</w:t>
      </w:r>
      <w:proofErr w:type="spellEnd"/>
      <w:r w:rsidR="002331C4" w:rsidRPr="002331C4">
        <w:rPr>
          <w:rFonts w:ascii="Arial" w:hAnsi="Arial" w:cs="Arial"/>
          <w:lang w:bidi="ar-SA"/>
        </w:rPr>
        <w:t xml:space="preserve">.  No information that may reveal a participant’s identity shall be released without their permission.  </w:t>
      </w:r>
      <w:proofErr w:type="spellStart"/>
      <w:r w:rsidR="002331C4" w:rsidRPr="002331C4">
        <w:rPr>
          <w:rFonts w:ascii="Arial" w:hAnsi="Arial" w:cs="Arial"/>
          <w:lang w:bidi="ar-SA"/>
        </w:rPr>
        <w:t>CommCorp</w:t>
      </w:r>
      <w:proofErr w:type="spellEnd"/>
      <w:r w:rsidR="002331C4" w:rsidRPr="002331C4">
        <w:rPr>
          <w:rFonts w:ascii="Arial" w:hAnsi="Arial" w:cs="Arial"/>
          <w:lang w:bidi="ar-SA"/>
        </w:rPr>
        <w:t xml:space="preserve"> complies with the provisions of the Fair Information Practices Act Ch. 776 of the Acts of 19</w:t>
      </w:r>
      <w:r w:rsidR="002331C4">
        <w:rPr>
          <w:rFonts w:ascii="Arial" w:hAnsi="Arial" w:cs="Arial"/>
          <w:lang w:bidi="ar-SA"/>
        </w:rPr>
        <w:t xml:space="preserve">75, and with </w:t>
      </w:r>
      <w:proofErr w:type="spellStart"/>
      <w:r w:rsidR="002331C4">
        <w:rPr>
          <w:rFonts w:ascii="Arial" w:hAnsi="Arial" w:cs="Arial"/>
          <w:lang w:bidi="ar-SA"/>
        </w:rPr>
        <w:t>CommCorp</w:t>
      </w:r>
      <w:proofErr w:type="spellEnd"/>
      <w:r w:rsidR="002331C4">
        <w:rPr>
          <w:rFonts w:ascii="Arial" w:hAnsi="Arial" w:cs="Arial"/>
          <w:lang w:bidi="ar-SA"/>
        </w:rPr>
        <w:t xml:space="preserve"> policy.  </w:t>
      </w:r>
      <w:proofErr w:type="spellStart"/>
      <w:r w:rsidR="002331C4" w:rsidRPr="002331C4">
        <w:rPr>
          <w:rFonts w:ascii="Arial" w:hAnsi="Arial" w:cs="Arial"/>
          <w:lang w:bidi="ar-SA"/>
        </w:rPr>
        <w:t>CommCorp’s</w:t>
      </w:r>
      <w:proofErr w:type="spellEnd"/>
      <w:r w:rsidR="002331C4" w:rsidRPr="002331C4">
        <w:rPr>
          <w:rFonts w:ascii="Arial" w:hAnsi="Arial" w:cs="Arial"/>
          <w:lang w:bidi="ar-SA"/>
        </w:rPr>
        <w:t xml:space="preserve"> database is fully secured with firewalls to prevent unauthorized users from entering. The database has a SSL (Secure Sockets Layer) Certificate License for all servers that protect data when it passes over the internet between your computer and our server.</w:t>
      </w:r>
    </w:p>
    <w:p w:rsidR="00580C37" w:rsidRDefault="002331C4" w:rsidP="002331C4">
      <w:pPr>
        <w:rPr>
          <w:rFonts w:ascii="Arial" w:hAnsi="Arial" w:cs="Arial"/>
          <w:lang w:bidi="ar-SA"/>
        </w:rPr>
      </w:pPr>
      <w:r w:rsidRPr="002331C4">
        <w:rPr>
          <w:rFonts w:ascii="Arial" w:hAnsi="Arial" w:cs="Arial"/>
          <w:lang w:bidi="ar-SA"/>
        </w:rPr>
        <w:t xml:space="preserve">Information about DYS-involved youth participating in BOG </w:t>
      </w:r>
      <w:r w:rsidR="005A59B5">
        <w:rPr>
          <w:rFonts w:ascii="Arial" w:hAnsi="Arial" w:cs="Arial"/>
          <w:lang w:bidi="ar-SA"/>
        </w:rPr>
        <w:t xml:space="preserve">programs </w:t>
      </w:r>
      <w:r w:rsidRPr="002331C4">
        <w:rPr>
          <w:rFonts w:ascii="Arial" w:hAnsi="Arial" w:cs="Arial"/>
          <w:lang w:bidi="ar-SA"/>
        </w:rPr>
        <w:t xml:space="preserve">should be kept strictly confidential. You can help make sure that youth data is </w:t>
      </w:r>
      <w:r w:rsidR="00580C37">
        <w:rPr>
          <w:rFonts w:ascii="Arial" w:hAnsi="Arial" w:cs="Arial"/>
          <w:lang w:bidi="ar-SA"/>
        </w:rPr>
        <w:t>private by doing the following:</w:t>
      </w:r>
    </w:p>
    <w:p w:rsidR="00D23BD8" w:rsidRPr="005C56CF" w:rsidRDefault="00580C37" w:rsidP="00580C37">
      <w:pPr>
        <w:ind w:left="720" w:hanging="360"/>
        <w:rPr>
          <w:rFonts w:ascii="Arial" w:hAnsi="Arial" w:cs="Arial"/>
          <w:lang w:bidi="ar-SA"/>
        </w:rPr>
      </w:pPr>
      <w:r>
        <w:rPr>
          <w:rFonts w:ascii="Arial" w:hAnsi="Arial" w:cs="Arial"/>
          <w:lang w:bidi="ar-SA"/>
        </w:rPr>
        <w:t>•</w:t>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sidR="002331C4" w:rsidRPr="002331C4">
        <w:rPr>
          <w:rFonts w:ascii="Arial" w:hAnsi="Arial" w:cs="Arial"/>
          <w:lang w:bidi="ar-SA"/>
        </w:rPr>
        <w:t>If you use paper registration forms or any other paper documentatio</w:t>
      </w:r>
      <w:r w:rsidR="005C56CF">
        <w:rPr>
          <w:rFonts w:ascii="Arial" w:hAnsi="Arial" w:cs="Arial"/>
          <w:lang w:bidi="ar-SA"/>
        </w:rPr>
        <w:t>n with youth informa</w:t>
      </w:r>
      <w:r>
        <w:rPr>
          <w:rFonts w:ascii="Arial" w:hAnsi="Arial" w:cs="Arial"/>
          <w:lang w:bidi="ar-SA"/>
        </w:rPr>
        <w:t>tion on it, k</w:t>
      </w:r>
      <w:r w:rsidR="002331C4" w:rsidRPr="002331C4">
        <w:rPr>
          <w:rFonts w:ascii="Arial" w:hAnsi="Arial" w:cs="Arial"/>
          <w:lang w:bidi="ar-SA"/>
        </w:rPr>
        <w:t>eep documents in a locked cabinet or office where only the proje</w:t>
      </w:r>
      <w:r>
        <w:rPr>
          <w:rFonts w:ascii="Arial" w:hAnsi="Arial" w:cs="Arial"/>
          <w:lang w:bidi="ar-SA"/>
        </w:rPr>
        <w:t>ct coordinator can access them and s</w:t>
      </w:r>
      <w:r w:rsidR="002331C4" w:rsidRPr="005C56CF">
        <w:rPr>
          <w:rFonts w:ascii="Arial" w:hAnsi="Arial" w:cs="Arial"/>
          <w:lang w:bidi="ar-SA"/>
        </w:rPr>
        <w:t xml:space="preserve">hred the documents </w:t>
      </w:r>
      <w:r w:rsidR="00D23BD8" w:rsidRPr="005C56CF">
        <w:rPr>
          <w:rFonts w:ascii="Arial" w:hAnsi="Arial" w:cs="Arial"/>
          <w:lang w:bidi="ar-SA"/>
        </w:rPr>
        <w:t>at the end of the grant period.</w:t>
      </w:r>
    </w:p>
    <w:p w:rsidR="002331C4" w:rsidRDefault="00580C37" w:rsidP="00580C37">
      <w:pPr>
        <w:ind w:left="720" w:hanging="360"/>
        <w:rPr>
          <w:rFonts w:ascii="Arial" w:hAnsi="Arial" w:cs="Arial"/>
          <w:lang w:bidi="ar-SA"/>
        </w:rPr>
      </w:pPr>
      <w:r>
        <w:rPr>
          <w:rFonts w:ascii="Arial" w:hAnsi="Arial" w:cs="Arial"/>
          <w:lang w:bidi="ar-SA"/>
        </w:rPr>
        <w:t>•</w:t>
      </w:r>
      <w:r>
        <w:rPr>
          <w:rFonts w:ascii="Arial" w:hAnsi="Arial" w:cs="Arial"/>
          <w:lang w:bidi="ar-SA"/>
        </w:rPr>
        <w:tab/>
      </w:r>
      <w:r>
        <w:rPr>
          <w:rFonts w:ascii="Arial" w:hAnsi="Arial" w:cs="Arial"/>
          <w:lang w:bidi="ar-SA"/>
        </w:rPr>
        <w:tab/>
      </w:r>
      <w:r>
        <w:rPr>
          <w:rFonts w:ascii="Arial" w:hAnsi="Arial" w:cs="Arial"/>
          <w:lang w:bidi="ar-SA"/>
        </w:rPr>
        <w:tab/>
      </w:r>
      <w:r>
        <w:rPr>
          <w:rFonts w:ascii="Arial" w:hAnsi="Arial" w:cs="Arial"/>
          <w:lang w:bidi="ar-SA"/>
        </w:rPr>
        <w:tab/>
      </w:r>
      <w:r w:rsidR="002331C4" w:rsidRPr="002331C4">
        <w:rPr>
          <w:rFonts w:ascii="Arial" w:hAnsi="Arial" w:cs="Arial"/>
          <w:lang w:bidi="ar-SA"/>
        </w:rPr>
        <w:t>Do not share your database login and password with anyone aside from a designated data entry staff person.</w:t>
      </w:r>
    </w:p>
    <w:p w:rsidR="00580C37" w:rsidRDefault="00580C37" w:rsidP="000327E2">
      <w:pPr>
        <w:ind w:left="720" w:hanging="360"/>
        <w:rPr>
          <w:rFonts w:ascii="Arial" w:hAnsi="Arial" w:cs="Arial"/>
          <w:lang w:bidi="ar-SA"/>
        </w:rPr>
      </w:pPr>
      <w:r>
        <w:rPr>
          <w:rFonts w:ascii="Arial" w:hAnsi="Arial" w:cs="Arial"/>
          <w:lang w:bidi="ar-SA"/>
        </w:rPr>
        <w:t>•</w:t>
      </w:r>
      <w:r>
        <w:rPr>
          <w:rFonts w:ascii="Arial" w:hAnsi="Arial" w:cs="Arial"/>
          <w:lang w:bidi="ar-SA"/>
        </w:rPr>
        <w:tab/>
        <w:t>I</w:t>
      </w:r>
      <w:r w:rsidR="002331C4" w:rsidRPr="002331C4">
        <w:rPr>
          <w:rFonts w:ascii="Arial" w:hAnsi="Arial" w:cs="Arial"/>
          <w:lang w:bidi="ar-SA"/>
        </w:rPr>
        <w:t>f you must write down your login and passw</w:t>
      </w:r>
      <w:r w:rsidR="000327E2">
        <w:rPr>
          <w:rFonts w:ascii="Arial" w:hAnsi="Arial" w:cs="Arial"/>
          <w:lang w:bidi="ar-SA"/>
        </w:rPr>
        <w:t>ord, keep them in a safe place.</w:t>
      </w:r>
    </w:p>
    <w:p w:rsidR="002331C4" w:rsidRPr="002072E1" w:rsidRDefault="00580C37" w:rsidP="00580C37">
      <w:pPr>
        <w:ind w:left="720" w:hanging="360"/>
        <w:rPr>
          <w:rFonts w:ascii="Arial" w:hAnsi="Arial" w:cs="Arial"/>
          <w:lang w:bidi="ar-SA"/>
        </w:rPr>
      </w:pPr>
      <w:r>
        <w:rPr>
          <w:rFonts w:ascii="Arial" w:hAnsi="Arial" w:cs="Arial"/>
          <w:lang w:bidi="ar-SA"/>
        </w:rPr>
        <w:t>•</w:t>
      </w:r>
      <w:r>
        <w:rPr>
          <w:rFonts w:ascii="Arial" w:hAnsi="Arial" w:cs="Arial"/>
          <w:lang w:bidi="ar-SA"/>
        </w:rPr>
        <w:tab/>
      </w:r>
      <w:r w:rsidR="002331C4" w:rsidRPr="002331C4">
        <w:rPr>
          <w:rFonts w:ascii="Arial" w:hAnsi="Arial" w:cs="Arial"/>
          <w:lang w:bidi="ar-SA"/>
        </w:rPr>
        <w:tab/>
        <w:t>Do not discuss a youth’s DYS status, living situation, and other private information with others unless there is a need to share information with specific BOG or DYS staff members.</w:t>
      </w:r>
    </w:p>
    <w:p w:rsidR="00AD0287" w:rsidRDefault="00AD0287" w:rsidP="00AD0287">
      <w:pPr>
        <w:rPr>
          <w:rFonts w:ascii="Arial" w:hAnsi="Arial" w:cs="Arial"/>
          <w:lang w:bidi="ar-SA"/>
        </w:rPr>
      </w:pPr>
      <w:r w:rsidRPr="000627DE">
        <w:rPr>
          <w:rFonts w:ascii="Arial" w:hAnsi="Arial" w:cs="Arial"/>
          <w:b/>
          <w:lang w:bidi="ar-SA"/>
        </w:rPr>
        <w:t>Grant Modifications</w:t>
      </w:r>
      <w:r w:rsidR="008C577E">
        <w:rPr>
          <w:rFonts w:ascii="Arial" w:hAnsi="Arial" w:cs="Arial"/>
          <w:lang w:bidi="ar-SA"/>
        </w:rPr>
        <w:t>:</w:t>
      </w:r>
      <w:r w:rsidR="008C577E" w:rsidRPr="00AD0287">
        <w:rPr>
          <w:rFonts w:ascii="Arial" w:hAnsi="Arial" w:cs="Arial"/>
          <w:lang w:bidi="ar-SA"/>
        </w:rPr>
        <w:t xml:space="preserve">  </w:t>
      </w:r>
      <w:r w:rsidRPr="00AD0287">
        <w:rPr>
          <w:rFonts w:ascii="Arial" w:hAnsi="Arial" w:cs="Arial"/>
          <w:lang w:bidi="ar-SA"/>
        </w:rPr>
        <w:t xml:space="preserve">During the course of your project, situations may arise that necessitate a change to the grantee’s contract with </w:t>
      </w:r>
      <w:proofErr w:type="spellStart"/>
      <w:r w:rsidRPr="00AD0287">
        <w:rPr>
          <w:rFonts w:ascii="Arial" w:hAnsi="Arial" w:cs="Arial"/>
          <w:lang w:bidi="ar-SA"/>
        </w:rPr>
        <w:t>CommCorp</w:t>
      </w:r>
      <w:proofErr w:type="spellEnd"/>
      <w:r w:rsidRPr="00AD0287">
        <w:rPr>
          <w:rFonts w:ascii="Arial" w:hAnsi="Arial" w:cs="Arial"/>
          <w:lang w:bidi="ar-SA"/>
        </w:rPr>
        <w:t xml:space="preserve">.  Such changes may be initiated by either a grantee or by </w:t>
      </w:r>
      <w:proofErr w:type="spellStart"/>
      <w:r w:rsidRPr="00AD0287">
        <w:rPr>
          <w:rFonts w:ascii="Arial" w:hAnsi="Arial" w:cs="Arial"/>
          <w:lang w:bidi="ar-SA"/>
        </w:rPr>
        <w:t>CommCorp’s</w:t>
      </w:r>
      <w:proofErr w:type="spellEnd"/>
      <w:r w:rsidRPr="00AD0287">
        <w:rPr>
          <w:rFonts w:ascii="Arial" w:hAnsi="Arial" w:cs="Arial"/>
          <w:lang w:bidi="ar-SA"/>
        </w:rPr>
        <w:t xml:space="preserve"> program manager.  In some instances, a change must be executed through a formal contract amendment.  In others, the change may be approved in writing by your </w:t>
      </w:r>
      <w:proofErr w:type="spellStart"/>
      <w:r w:rsidRPr="00AD0287">
        <w:rPr>
          <w:rFonts w:ascii="Arial" w:hAnsi="Arial" w:cs="Arial"/>
          <w:lang w:bidi="ar-SA"/>
        </w:rPr>
        <w:t>CommCorp</w:t>
      </w:r>
      <w:proofErr w:type="spellEnd"/>
      <w:r w:rsidRPr="00AD0287">
        <w:rPr>
          <w:rFonts w:ascii="Arial" w:hAnsi="Arial" w:cs="Arial"/>
          <w:lang w:bidi="ar-SA"/>
        </w:rPr>
        <w:t xml:space="preserve"> program manager without the</w:t>
      </w:r>
      <w:r w:rsidR="000327E2">
        <w:rPr>
          <w:rFonts w:ascii="Arial" w:hAnsi="Arial" w:cs="Arial"/>
          <w:lang w:bidi="ar-SA"/>
        </w:rPr>
        <w:t xml:space="preserve"> need for a contract amendment.  </w:t>
      </w:r>
      <w:r w:rsidRPr="00AD0287">
        <w:rPr>
          <w:rFonts w:ascii="Arial" w:hAnsi="Arial" w:cs="Arial"/>
          <w:lang w:bidi="ar-SA"/>
        </w:rPr>
        <w:t>A grant contract modification is required if any proposed change affects:</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the</w:t>
      </w:r>
      <w:proofErr w:type="gramEnd"/>
      <w:r w:rsidRPr="00AD0287">
        <w:rPr>
          <w:rFonts w:ascii="Arial" w:hAnsi="Arial" w:cs="Arial"/>
          <w:lang w:bidi="ar-SA"/>
        </w:rPr>
        <w:t xml:space="preserve"> total award amount;</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t>more than 10% of any approved budget line item, or shifting funds into a budget line item that was not funded on the approved project budget;</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the</w:t>
      </w:r>
      <w:proofErr w:type="gramEnd"/>
      <w:r w:rsidRPr="00AD0287">
        <w:rPr>
          <w:rFonts w:ascii="Arial" w:hAnsi="Arial" w:cs="Arial"/>
          <w:lang w:bidi="ar-SA"/>
        </w:rPr>
        <w:t xml:space="preserve"> performance period (effective dates) of a grant contract;</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contract</w:t>
      </w:r>
      <w:proofErr w:type="gramEnd"/>
      <w:r w:rsidRPr="00AD0287">
        <w:rPr>
          <w:rFonts w:ascii="Arial" w:hAnsi="Arial" w:cs="Arial"/>
          <w:lang w:bidi="ar-SA"/>
        </w:rPr>
        <w:t xml:space="preserve"> deliverables; or</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enrollment</w:t>
      </w:r>
      <w:proofErr w:type="gramEnd"/>
      <w:r w:rsidRPr="00AD0287">
        <w:rPr>
          <w:rFonts w:ascii="Arial" w:hAnsi="Arial" w:cs="Arial"/>
          <w:lang w:bidi="ar-SA"/>
        </w:rPr>
        <w:t xml:space="preserve"> or outcome goals.</w:t>
      </w:r>
    </w:p>
    <w:p w:rsidR="00AD0287" w:rsidRPr="00AD0287" w:rsidRDefault="00AD0287" w:rsidP="00AD0287">
      <w:pPr>
        <w:rPr>
          <w:rFonts w:ascii="Arial" w:hAnsi="Arial" w:cs="Arial"/>
          <w:lang w:bidi="ar-SA"/>
        </w:rPr>
      </w:pPr>
      <w:r w:rsidRPr="00AD0287">
        <w:rPr>
          <w:rFonts w:ascii="Arial" w:hAnsi="Arial" w:cs="Arial"/>
          <w:lang w:bidi="ar-SA"/>
        </w:rPr>
        <w:t xml:space="preserve">The following changes may be approved in writing by your </w:t>
      </w:r>
      <w:proofErr w:type="spellStart"/>
      <w:r w:rsidRPr="00AD0287">
        <w:rPr>
          <w:rFonts w:ascii="Arial" w:hAnsi="Arial" w:cs="Arial"/>
          <w:lang w:bidi="ar-SA"/>
        </w:rPr>
        <w:t>CommCorp</w:t>
      </w:r>
      <w:proofErr w:type="spellEnd"/>
      <w:r w:rsidRPr="00AD0287">
        <w:rPr>
          <w:rFonts w:ascii="Arial" w:hAnsi="Arial" w:cs="Arial"/>
          <w:lang w:bidi="ar-SA"/>
        </w:rPr>
        <w:t xml:space="preserve"> program manager without the need for a formal contract amendment:</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the</w:t>
      </w:r>
      <w:proofErr w:type="gramEnd"/>
      <w:r w:rsidRPr="00AD0287">
        <w:rPr>
          <w:rFonts w:ascii="Arial" w:hAnsi="Arial" w:cs="Arial"/>
          <w:lang w:bidi="ar-SA"/>
        </w:rPr>
        <w:t xml:space="preserve"> program timeline;</w:t>
      </w:r>
    </w:p>
    <w:p w:rsidR="00AD0287" w:rsidRPr="00AD0287" w:rsidRDefault="00AD0287" w:rsidP="00580C37">
      <w:pPr>
        <w:ind w:left="720" w:hanging="360"/>
        <w:rPr>
          <w:rFonts w:ascii="Arial" w:hAnsi="Arial" w:cs="Arial"/>
          <w:lang w:bidi="ar-SA"/>
        </w:rPr>
      </w:pPr>
      <w:r w:rsidRPr="00AD0287">
        <w:rPr>
          <w:rFonts w:ascii="Arial" w:hAnsi="Arial" w:cs="Arial"/>
          <w:lang w:bidi="ar-SA"/>
        </w:rPr>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the</w:t>
      </w:r>
      <w:proofErr w:type="gramEnd"/>
      <w:r w:rsidRPr="00AD0287">
        <w:rPr>
          <w:rFonts w:ascii="Arial" w:hAnsi="Arial" w:cs="Arial"/>
          <w:lang w:bidi="ar-SA"/>
        </w:rPr>
        <w:t xml:space="preserve"> type of education or training services provided; or</w:t>
      </w:r>
    </w:p>
    <w:p w:rsidR="00AD0287" w:rsidRPr="00AD0287" w:rsidRDefault="00AD0287" w:rsidP="00580C37">
      <w:pPr>
        <w:ind w:left="720" w:hanging="360"/>
        <w:rPr>
          <w:rFonts w:ascii="Arial" w:hAnsi="Arial" w:cs="Arial"/>
          <w:lang w:bidi="ar-SA"/>
        </w:rPr>
      </w:pPr>
      <w:r w:rsidRPr="00AD0287">
        <w:rPr>
          <w:rFonts w:ascii="Arial" w:hAnsi="Arial" w:cs="Arial"/>
          <w:lang w:bidi="ar-SA"/>
        </w:rPr>
        <w:lastRenderedPageBreak/>
        <w:t>•</w:t>
      </w:r>
      <w:r w:rsidR="00E522BA">
        <w:rPr>
          <w:rFonts w:ascii="Arial" w:hAnsi="Arial" w:cs="Arial"/>
          <w:lang w:bidi="ar-SA"/>
        </w:rPr>
        <w:t xml:space="preserve"> </w:t>
      </w:r>
      <w:r w:rsidRPr="00AD0287">
        <w:rPr>
          <w:rFonts w:ascii="Arial" w:hAnsi="Arial" w:cs="Arial"/>
          <w:lang w:bidi="ar-SA"/>
        </w:rPr>
        <w:tab/>
      </w:r>
      <w:proofErr w:type="gramStart"/>
      <w:r w:rsidRPr="00AD0287">
        <w:rPr>
          <w:rFonts w:ascii="Arial" w:hAnsi="Arial" w:cs="Arial"/>
          <w:lang w:bidi="ar-SA"/>
        </w:rPr>
        <w:t>the</w:t>
      </w:r>
      <w:proofErr w:type="gramEnd"/>
      <w:r w:rsidRPr="00AD0287">
        <w:rPr>
          <w:rFonts w:ascii="Arial" w:hAnsi="Arial" w:cs="Arial"/>
          <w:lang w:bidi="ar-SA"/>
        </w:rPr>
        <w:t xml:space="preserve"> staffing plan, regar</w:t>
      </w:r>
      <w:r w:rsidR="000627DE">
        <w:rPr>
          <w:rFonts w:ascii="Arial" w:hAnsi="Arial" w:cs="Arial"/>
          <w:lang w:bidi="ar-SA"/>
        </w:rPr>
        <w:t>dless of changes to the budget.</w:t>
      </w:r>
    </w:p>
    <w:p w:rsidR="00AD0287" w:rsidRPr="00AD0287" w:rsidRDefault="00AD0287" w:rsidP="00AD0287">
      <w:pPr>
        <w:rPr>
          <w:rFonts w:ascii="Arial" w:hAnsi="Arial" w:cs="Arial"/>
          <w:lang w:bidi="ar-SA"/>
        </w:rPr>
      </w:pPr>
      <w:r w:rsidRPr="00AD0287">
        <w:rPr>
          <w:rFonts w:ascii="Arial" w:hAnsi="Arial" w:cs="Arial"/>
          <w:lang w:bidi="ar-SA"/>
        </w:rPr>
        <w:t>Note that the program manager may require a contract modification for any of the above-listed changes that constitute a significant revision to the project.</w:t>
      </w:r>
    </w:p>
    <w:p w:rsidR="00AD0287" w:rsidRPr="00AD0287" w:rsidRDefault="00AD0287" w:rsidP="00AD0287">
      <w:pPr>
        <w:rPr>
          <w:rFonts w:ascii="Arial" w:hAnsi="Arial" w:cs="Arial"/>
          <w:lang w:bidi="ar-SA"/>
        </w:rPr>
      </w:pPr>
      <w:r w:rsidRPr="00AD0287">
        <w:rPr>
          <w:rFonts w:ascii="Arial" w:hAnsi="Arial" w:cs="Arial"/>
          <w:lang w:bidi="ar-SA"/>
        </w:rPr>
        <w:t xml:space="preserve">Grantees making unauthorized changes to a scope or budget risk incurring expenses that will be disallowed. Your </w:t>
      </w:r>
      <w:proofErr w:type="spellStart"/>
      <w:r w:rsidRPr="00AD0287">
        <w:rPr>
          <w:rFonts w:ascii="Arial" w:hAnsi="Arial" w:cs="Arial"/>
          <w:lang w:bidi="ar-SA"/>
        </w:rPr>
        <w:t>CommCorp</w:t>
      </w:r>
      <w:proofErr w:type="spellEnd"/>
      <w:r w:rsidRPr="00AD0287">
        <w:rPr>
          <w:rFonts w:ascii="Arial" w:hAnsi="Arial" w:cs="Arial"/>
          <w:lang w:bidi="ar-SA"/>
        </w:rPr>
        <w:t xml:space="preserve"> program manager can advise you on the appropriate documentation to submit with your modification request and any concerns they would like to discuss with you prior to finalizing a modification.  </w:t>
      </w:r>
    </w:p>
    <w:p w:rsidR="00AD0287" w:rsidRDefault="00AD0287" w:rsidP="00AD0287">
      <w:pPr>
        <w:rPr>
          <w:rFonts w:ascii="Arial" w:hAnsi="Arial" w:cs="Arial"/>
          <w:lang w:bidi="ar-SA"/>
        </w:rPr>
      </w:pPr>
      <w:r w:rsidRPr="00AD0287">
        <w:rPr>
          <w:rFonts w:ascii="Arial" w:hAnsi="Arial" w:cs="Arial"/>
          <w:lang w:bidi="ar-SA"/>
        </w:rPr>
        <w:t xml:space="preserve">Once your program manager approves a modification request that requires a formal amendment, </w:t>
      </w:r>
      <w:proofErr w:type="spellStart"/>
      <w:r w:rsidRPr="00AD0287">
        <w:rPr>
          <w:rFonts w:ascii="Arial" w:hAnsi="Arial" w:cs="Arial"/>
          <w:lang w:bidi="ar-SA"/>
        </w:rPr>
        <w:t>CommCorp</w:t>
      </w:r>
      <w:proofErr w:type="spellEnd"/>
      <w:r w:rsidRPr="00AD0287">
        <w:rPr>
          <w:rFonts w:ascii="Arial" w:hAnsi="Arial" w:cs="Arial"/>
          <w:lang w:bidi="ar-SA"/>
        </w:rPr>
        <w:t xml:space="preserve"> will deliver a contract modification to the grantee to be executed by an authorized signatory. </w:t>
      </w:r>
    </w:p>
    <w:p w:rsidR="000327E2" w:rsidRDefault="00AD0287" w:rsidP="008046C9">
      <w:pPr>
        <w:rPr>
          <w:rFonts w:ascii="Arial" w:hAnsi="Arial" w:cs="Arial"/>
          <w:lang w:bidi="ar-SA"/>
        </w:rPr>
      </w:pPr>
      <w:r w:rsidRPr="00AD0287">
        <w:rPr>
          <w:rFonts w:ascii="Arial" w:hAnsi="Arial" w:cs="Arial"/>
          <w:lang w:bidi="ar-SA"/>
        </w:rPr>
        <w:t>If you have any questions about whether a change to your project requires a modification, we encourage you to consult your program manager to avoid makin</w:t>
      </w:r>
      <w:r w:rsidR="000627DE">
        <w:rPr>
          <w:rFonts w:ascii="Arial" w:hAnsi="Arial" w:cs="Arial"/>
          <w:lang w:bidi="ar-SA"/>
        </w:rPr>
        <w:t>g any unauthorized changes.</w:t>
      </w:r>
      <w:r w:rsidR="002B791B">
        <w:rPr>
          <w:rFonts w:ascii="Arial" w:hAnsi="Arial" w:cs="Arial"/>
          <w:lang w:bidi="ar-SA"/>
        </w:rPr>
        <w:br/>
      </w:r>
    </w:p>
    <w:p w:rsidR="000327E2" w:rsidRDefault="000327E2" w:rsidP="008046C9">
      <w:pPr>
        <w:rPr>
          <w:rFonts w:ascii="Arial" w:hAnsi="Arial" w:cs="Arial"/>
          <w:lang w:bidi="ar-SA"/>
        </w:rPr>
      </w:pPr>
    </w:p>
    <w:p w:rsidR="0038582C" w:rsidRDefault="0038582C" w:rsidP="008046C9">
      <w:pPr>
        <w:rPr>
          <w:rFonts w:ascii="Arial" w:hAnsi="Arial" w:cs="Arial"/>
          <w:lang w:bidi="ar-SA"/>
        </w:rPr>
      </w:pPr>
    </w:p>
    <w:p w:rsidR="000327E2" w:rsidRPr="00C16FE3" w:rsidRDefault="000327E2" w:rsidP="008046C9">
      <w:pPr>
        <w:rPr>
          <w:rFonts w:ascii="Arial" w:hAnsi="Arial" w:cs="Arial"/>
          <w:lang w:bidi="ar-SA"/>
        </w:rPr>
      </w:pPr>
    </w:p>
    <w:p w:rsidR="008046C9" w:rsidRPr="008046C9" w:rsidRDefault="00C16FE3" w:rsidP="008046C9">
      <w:pPr>
        <w:rPr>
          <w:rFonts w:ascii="Arial" w:hAnsi="Arial" w:cs="Arial"/>
          <w:lang w:bidi="ar-SA"/>
        </w:rPr>
      </w:pPr>
      <w:r>
        <w:rPr>
          <w:rFonts w:ascii="Arial" w:hAnsi="Arial" w:cs="Arial"/>
          <w:lang w:bidi="ar-SA"/>
        </w:rPr>
        <w:br/>
      </w:r>
      <w:r w:rsidR="003C2B56">
        <w:rPr>
          <w:rFonts w:ascii="Arial" w:hAnsi="Arial" w:cs="Arial"/>
          <w:b/>
          <w:noProof/>
          <w:sz w:val="28"/>
          <w:szCs w:val="28"/>
          <w:lang w:bidi="ar-SA"/>
        </w:rPr>
        <mc:AlternateContent>
          <mc:Choice Requires="wps">
            <w:drawing>
              <wp:anchor distT="0" distB="0" distL="114300" distR="114300" simplePos="0" relativeHeight="251659776" behindDoc="1" locked="0" layoutInCell="1" allowOverlap="1">
                <wp:simplePos x="0" y="0"/>
                <wp:positionH relativeFrom="column">
                  <wp:posOffset>-27305</wp:posOffset>
                </wp:positionH>
                <wp:positionV relativeFrom="paragraph">
                  <wp:posOffset>-18415</wp:posOffset>
                </wp:positionV>
                <wp:extent cx="5943600" cy="364490"/>
                <wp:effectExtent l="1270" t="4445" r="0" b="2540"/>
                <wp:wrapTight wrapText="bothSides">
                  <wp:wrapPolygon edited="0">
                    <wp:start x="-35" y="0"/>
                    <wp:lineTo x="-35" y="21148"/>
                    <wp:lineTo x="21600" y="21148"/>
                    <wp:lineTo x="21600" y="0"/>
                    <wp:lineTo x="-35"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49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3F6" w:rsidRPr="00FE0DB3" w:rsidRDefault="00E523F6" w:rsidP="00DA5C88">
                            <w:pPr>
                              <w:pageBreakBefore/>
                              <w:spacing w:before="0" w:after="0" w:line="240" w:lineRule="auto"/>
                              <w:rPr>
                                <w:rFonts w:ascii="Arial" w:hAnsi="Arial" w:cs="Arial"/>
                                <w:color w:val="FFFFFF"/>
                                <w:sz w:val="28"/>
                                <w:szCs w:val="28"/>
                              </w:rPr>
                            </w:pPr>
                            <w:r>
                              <w:rPr>
                                <w:rFonts w:ascii="Arial" w:hAnsi="Arial" w:cs="Arial"/>
                                <w:color w:val="FFFFFF"/>
                                <w:sz w:val="28"/>
                                <w:szCs w:val="28"/>
                              </w:rPr>
                              <w:t xml:space="preserve">Positive Youth Development Framework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5pt;margin-top:-1.45pt;width:468pt;height:2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" fillcolor="#243f60" stroked="f">
                <v:textbox>
                  <w:txbxContent>
                    <w:p w:rsidR="00E523F6" w:rsidRPr="00FE0DB3" w:rsidRDefault="00E523F6" w:rsidP="00DA5C88">
                      <w:pPr>
                        <w:pageBreakBefore/>
                        <w:spacing w:before="0" w:after="0" w:line="240" w:lineRule="auto"/>
                        <w:rPr>
                          <w:rFonts w:ascii="Arial" w:hAnsi="Arial" w:cs="Arial"/>
                          <w:color w:val="FFFFFF"/>
                          <w:sz w:val="28"/>
                          <w:szCs w:val="28"/>
                        </w:rPr>
                      </w:pPr>
                      <w:r>
                        <w:rPr>
                          <w:rFonts w:ascii="Arial" w:hAnsi="Arial" w:cs="Arial"/>
                          <w:color w:val="FFFFFF"/>
                          <w:sz w:val="28"/>
                          <w:szCs w:val="28"/>
                        </w:rPr>
                        <w:t xml:space="preserve">Positive Youth Development Framework </w:t>
                      </w:r>
                    </w:p>
                  </w:txbxContent>
                </v:textbox>
                <w10:wrap type="tight"/>
              </v:shape>
            </w:pict>
          </mc:Fallback>
        </mc:AlternateContent>
      </w:r>
      <w:r w:rsidR="00EC0CDB">
        <w:rPr>
          <w:rFonts w:ascii="Arial" w:hAnsi="Arial" w:cs="Arial"/>
          <w:lang w:bidi="ar-SA"/>
        </w:rPr>
        <w:t>The p</w:t>
      </w:r>
      <w:r w:rsidR="008046C9" w:rsidRPr="008046C9">
        <w:rPr>
          <w:rFonts w:ascii="Arial" w:hAnsi="Arial" w:cs="Arial"/>
          <w:lang w:bidi="ar-SA"/>
        </w:rPr>
        <w:t>ositive youth development</w:t>
      </w:r>
      <w:r w:rsidR="00EC0CDB">
        <w:rPr>
          <w:rFonts w:ascii="Arial" w:hAnsi="Arial" w:cs="Arial"/>
          <w:lang w:bidi="ar-SA"/>
        </w:rPr>
        <w:t xml:space="preserve"> (PYD) framework</w:t>
      </w:r>
      <w:r w:rsidR="008046C9" w:rsidRPr="008046C9">
        <w:rPr>
          <w:rFonts w:ascii="Arial" w:hAnsi="Arial" w:cs="Arial"/>
          <w:lang w:bidi="ar-SA"/>
        </w:rPr>
        <w:t xml:space="preserve"> focuses on </w:t>
      </w:r>
      <w:r w:rsidR="00EC0CDB">
        <w:rPr>
          <w:rFonts w:ascii="Arial" w:hAnsi="Arial" w:cs="Arial"/>
          <w:lang w:bidi="ar-SA"/>
        </w:rPr>
        <w:t>the strengths and abilities of young people</w:t>
      </w:r>
      <w:r w:rsidR="008046C9" w:rsidRPr="008046C9">
        <w:rPr>
          <w:rFonts w:ascii="Arial" w:hAnsi="Arial" w:cs="Arial"/>
          <w:lang w:bidi="ar-SA"/>
        </w:rPr>
        <w:t xml:space="preserve">. </w:t>
      </w:r>
      <w:r w:rsidR="00EC0CDB">
        <w:rPr>
          <w:rFonts w:ascii="Arial" w:hAnsi="Arial" w:cs="Arial"/>
          <w:lang w:bidi="ar-SA"/>
        </w:rPr>
        <w:t>The</w:t>
      </w:r>
      <w:r w:rsidR="008046C9" w:rsidRPr="008046C9">
        <w:rPr>
          <w:rFonts w:ascii="Arial" w:hAnsi="Arial" w:cs="Arial"/>
          <w:lang w:bidi="ar-SA"/>
        </w:rPr>
        <w:t xml:space="preserve"> essential features of a PYD approac</w:t>
      </w:r>
      <w:r w:rsidR="00DE0174">
        <w:rPr>
          <w:rFonts w:ascii="Arial" w:hAnsi="Arial" w:cs="Arial"/>
          <w:lang w:bidi="ar-SA"/>
        </w:rPr>
        <w:t xml:space="preserve">h </w:t>
      </w:r>
      <w:r w:rsidR="008046C9" w:rsidRPr="008046C9">
        <w:rPr>
          <w:rFonts w:ascii="Arial" w:hAnsi="Arial" w:cs="Arial"/>
          <w:lang w:bidi="ar-SA"/>
        </w:rPr>
        <w:t xml:space="preserve">serve as a compass for designing </w:t>
      </w:r>
      <w:r w:rsidR="00873868">
        <w:rPr>
          <w:rFonts w:ascii="Arial" w:hAnsi="Arial" w:cs="Arial"/>
          <w:lang w:bidi="ar-SA"/>
        </w:rPr>
        <w:t xml:space="preserve">the </w:t>
      </w:r>
      <w:r w:rsidR="008046C9" w:rsidRPr="008046C9">
        <w:rPr>
          <w:rFonts w:ascii="Arial" w:hAnsi="Arial" w:cs="Arial"/>
          <w:lang w:bidi="ar-SA"/>
        </w:rPr>
        <w:t xml:space="preserve">services, opportunities, and supports </w:t>
      </w:r>
      <w:r w:rsidR="00DE0174">
        <w:rPr>
          <w:rFonts w:ascii="Arial" w:hAnsi="Arial" w:cs="Arial"/>
          <w:lang w:bidi="ar-SA"/>
        </w:rPr>
        <w:t>for</w:t>
      </w:r>
      <w:r w:rsidR="00873868">
        <w:rPr>
          <w:rFonts w:ascii="Arial" w:hAnsi="Arial" w:cs="Arial"/>
          <w:lang w:bidi="ar-SA"/>
        </w:rPr>
        <w:t xml:space="preserve"> the BOG programs.</w:t>
      </w:r>
      <w:r w:rsidR="00BC0044">
        <w:rPr>
          <w:rFonts w:ascii="Arial" w:hAnsi="Arial" w:cs="Arial"/>
          <w:lang w:bidi="ar-SA"/>
        </w:rPr>
        <w:t xml:space="preserve"> </w:t>
      </w:r>
    </w:p>
    <w:p w:rsidR="002B791B" w:rsidRDefault="008046C9" w:rsidP="008046C9">
      <w:pPr>
        <w:rPr>
          <w:rFonts w:ascii="Arial" w:hAnsi="Arial" w:cs="Arial"/>
          <w:lang w:bidi="ar-SA"/>
        </w:rPr>
      </w:pPr>
      <w:r w:rsidRPr="008046C9">
        <w:rPr>
          <w:rFonts w:ascii="Arial" w:hAnsi="Arial" w:cs="Arial"/>
          <w:lang w:bidi="ar-SA"/>
        </w:rPr>
        <w:t xml:space="preserve">While maintaining appropriate boundaries, </w:t>
      </w:r>
      <w:r w:rsidR="003C2D38">
        <w:rPr>
          <w:rFonts w:ascii="Arial" w:hAnsi="Arial" w:cs="Arial"/>
          <w:lang w:bidi="ar-SA"/>
        </w:rPr>
        <w:t xml:space="preserve">program </w:t>
      </w:r>
      <w:r w:rsidR="003B1DE0">
        <w:rPr>
          <w:rFonts w:ascii="Arial" w:hAnsi="Arial" w:cs="Arial"/>
          <w:lang w:bidi="ar-SA"/>
        </w:rPr>
        <w:t>staff</w:t>
      </w:r>
      <w:r w:rsidR="003B1DE0" w:rsidRPr="008046C9">
        <w:rPr>
          <w:rFonts w:ascii="Arial" w:hAnsi="Arial" w:cs="Arial"/>
          <w:lang w:bidi="ar-SA"/>
        </w:rPr>
        <w:t xml:space="preserve"> </w:t>
      </w:r>
      <w:r w:rsidR="00922E85">
        <w:rPr>
          <w:rFonts w:ascii="Arial" w:hAnsi="Arial" w:cs="Arial"/>
          <w:lang w:bidi="ar-SA"/>
        </w:rPr>
        <w:t>are able</w:t>
      </w:r>
      <w:r w:rsidRPr="008046C9">
        <w:rPr>
          <w:rFonts w:ascii="Arial" w:hAnsi="Arial" w:cs="Arial"/>
          <w:lang w:bidi="ar-SA"/>
        </w:rPr>
        <w:t xml:space="preserve"> to help young people develop in multiple areas of growth – cognitive, social, cultural, emotional, civic, and employability</w:t>
      </w:r>
      <w:r w:rsidR="00FE0A71">
        <w:rPr>
          <w:rFonts w:ascii="Arial" w:hAnsi="Arial" w:cs="Arial"/>
          <w:lang w:bidi="ar-SA"/>
        </w:rPr>
        <w:t>.</w:t>
      </w:r>
    </w:p>
    <w:p w:rsidR="008046C9" w:rsidRPr="008046C9" w:rsidRDefault="00B25A54" w:rsidP="008046C9">
      <w:pPr>
        <w:rPr>
          <w:rFonts w:ascii="Arial" w:hAnsi="Arial" w:cs="Arial"/>
          <w:lang w:bidi="ar-SA"/>
        </w:rPr>
      </w:pPr>
      <w:r>
        <w:rPr>
          <w:rFonts w:ascii="Arial" w:hAnsi="Arial" w:cs="Arial"/>
          <w:lang w:bidi="ar-SA"/>
        </w:rPr>
        <w:t xml:space="preserve">The following </w:t>
      </w:r>
      <w:r w:rsidR="00CC0139">
        <w:rPr>
          <w:rFonts w:ascii="Arial" w:hAnsi="Arial" w:cs="Arial"/>
          <w:lang w:bidi="ar-SA"/>
        </w:rPr>
        <w:t>table</w:t>
      </w:r>
      <w:r w:rsidR="00CC0139" w:rsidRPr="008046C9">
        <w:rPr>
          <w:rFonts w:ascii="Arial" w:hAnsi="Arial" w:cs="Arial"/>
          <w:lang w:bidi="ar-SA"/>
        </w:rPr>
        <w:t xml:space="preserve"> provides</w:t>
      </w:r>
      <w:r w:rsidR="008046C9" w:rsidRPr="008046C9">
        <w:rPr>
          <w:rFonts w:ascii="Arial" w:hAnsi="Arial" w:cs="Arial"/>
          <w:lang w:bidi="ar-SA"/>
        </w:rPr>
        <w:t xml:space="preserve"> some suggestions for what a PYD approach might look like in a</w:t>
      </w:r>
      <w:r>
        <w:rPr>
          <w:rFonts w:ascii="Arial" w:hAnsi="Arial" w:cs="Arial"/>
          <w:lang w:bidi="ar-SA"/>
        </w:rPr>
        <w:t xml:space="preserve"> successful</w:t>
      </w:r>
      <w:r w:rsidR="008046C9" w:rsidRPr="008046C9">
        <w:rPr>
          <w:rFonts w:ascii="Arial" w:hAnsi="Arial" w:cs="Arial"/>
          <w:lang w:bidi="ar-SA"/>
        </w:rPr>
        <w:t xml:space="preserve"> </w:t>
      </w:r>
      <w:r>
        <w:rPr>
          <w:rFonts w:ascii="Arial" w:hAnsi="Arial" w:cs="Arial"/>
          <w:lang w:bidi="ar-SA"/>
        </w:rPr>
        <w:t xml:space="preserve">program. </w:t>
      </w:r>
      <w:r w:rsidR="008046C9" w:rsidRPr="008046C9">
        <w:rPr>
          <w:rFonts w:ascii="Arial" w:hAnsi="Arial" w:cs="Arial"/>
          <w:lang w:bidi="ar-SA"/>
        </w:rPr>
        <w:t xml:space="preserve">The recommendations are meant </w:t>
      </w:r>
      <w:r w:rsidR="00BE2E49">
        <w:rPr>
          <w:rFonts w:ascii="Arial" w:hAnsi="Arial" w:cs="Arial"/>
          <w:lang w:bidi="ar-SA"/>
        </w:rPr>
        <w:t xml:space="preserve">to </w:t>
      </w:r>
      <w:r w:rsidR="00536EEE">
        <w:rPr>
          <w:rFonts w:ascii="Arial" w:hAnsi="Arial" w:cs="Arial"/>
          <w:lang w:bidi="ar-SA"/>
        </w:rPr>
        <w:t>support</w:t>
      </w:r>
      <w:r w:rsidR="009B2C54">
        <w:rPr>
          <w:rFonts w:ascii="Arial" w:hAnsi="Arial" w:cs="Arial"/>
          <w:lang w:bidi="ar-SA"/>
        </w:rPr>
        <w:t xml:space="preserve"> program-level discussion regarding</w:t>
      </w:r>
      <w:r w:rsidR="001165BF">
        <w:rPr>
          <w:rFonts w:ascii="Arial" w:hAnsi="Arial" w:cs="Arial"/>
          <w:lang w:bidi="ar-SA"/>
        </w:rPr>
        <w:t xml:space="preserve"> the ways in which such PYD strategies can be best incorporated</w:t>
      </w:r>
      <w:r w:rsidR="001A5C21">
        <w:rPr>
          <w:rFonts w:ascii="Arial" w:hAnsi="Arial" w:cs="Arial"/>
          <w:lang w:bidi="ar-SA"/>
        </w:rPr>
        <w:t xml:space="preserve"> into your specific program</w:t>
      </w:r>
      <w:r w:rsidR="00BE0508">
        <w:rPr>
          <w:rFonts w:ascii="Arial" w:hAnsi="Arial" w:cs="Arial"/>
          <w:lang w:bidi="ar-SA"/>
        </w:rPr>
        <w:t>.</w:t>
      </w:r>
      <w:r w:rsidR="00536EEE">
        <w:rPr>
          <w:rFonts w:ascii="Arial" w:hAnsi="Arial" w:cs="Arial"/>
          <w:lang w:bidi="ar-SA"/>
        </w:rPr>
        <w:t xml:space="preserve"> The suggestions are also meant to encourage us to be more conscious of how we work and interact with young people.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6138"/>
      </w:tblGrid>
      <w:tr w:rsidR="00E808B2" w:rsidRPr="00C16FE3" w:rsidTr="000F6754">
        <w:trPr>
          <w:trHeight w:val="494"/>
        </w:trPr>
        <w:tc>
          <w:tcPr>
            <w:tcW w:w="3330" w:type="dxa"/>
            <w:shd w:val="clear" w:color="auto" w:fill="244061"/>
          </w:tcPr>
          <w:p w:rsidR="00E808B2" w:rsidRPr="00C16FE3" w:rsidRDefault="00C63979" w:rsidP="001053D8">
            <w:pPr>
              <w:rPr>
                <w:rFonts w:ascii="Arial" w:hAnsi="Arial" w:cs="Arial"/>
                <w:color w:val="FFFFFF"/>
                <w:lang w:bidi="ar-SA"/>
              </w:rPr>
            </w:pPr>
            <w:r w:rsidRPr="00C16FE3">
              <w:rPr>
                <w:rFonts w:ascii="Arial" w:hAnsi="Arial" w:cs="Arial"/>
                <w:color w:val="FFFFFF"/>
                <w:lang w:bidi="ar-SA"/>
              </w:rPr>
              <w:t xml:space="preserve">PYD </w:t>
            </w:r>
            <w:r w:rsidR="000327E2" w:rsidRPr="00C16FE3">
              <w:rPr>
                <w:rFonts w:ascii="Arial" w:hAnsi="Arial" w:cs="Arial"/>
                <w:color w:val="FFFFFF"/>
                <w:lang w:bidi="ar-SA"/>
              </w:rPr>
              <w:t>Principle</w:t>
            </w:r>
          </w:p>
        </w:tc>
        <w:tc>
          <w:tcPr>
            <w:tcW w:w="6138" w:type="dxa"/>
            <w:shd w:val="clear" w:color="auto" w:fill="244061"/>
          </w:tcPr>
          <w:p w:rsidR="00E808B2" w:rsidRPr="00C16FE3" w:rsidRDefault="000327E2" w:rsidP="008046C9">
            <w:pPr>
              <w:rPr>
                <w:rFonts w:ascii="Arial" w:hAnsi="Arial" w:cs="Arial"/>
                <w:color w:val="FFFFFF"/>
                <w:lang w:bidi="ar-SA"/>
              </w:rPr>
            </w:pPr>
            <w:r>
              <w:rPr>
                <w:rFonts w:ascii="Arial" w:hAnsi="Arial" w:cs="Arial"/>
                <w:color w:val="FFFFFF"/>
                <w:lang w:bidi="ar-SA"/>
              </w:rPr>
              <w:t>Considerations f</w:t>
            </w:r>
            <w:r w:rsidRPr="00C16FE3">
              <w:rPr>
                <w:rFonts w:ascii="Arial" w:hAnsi="Arial" w:cs="Arial"/>
                <w:color w:val="FFFFFF"/>
                <w:lang w:bidi="ar-SA"/>
              </w:rPr>
              <w:t xml:space="preserve">or Practice  </w:t>
            </w:r>
          </w:p>
        </w:tc>
      </w:tr>
      <w:tr w:rsidR="00E808B2" w:rsidRPr="0007786E" w:rsidTr="000F6754">
        <w:tc>
          <w:tcPr>
            <w:tcW w:w="3330" w:type="dxa"/>
            <w:shd w:val="clear" w:color="auto" w:fill="auto"/>
          </w:tcPr>
          <w:p w:rsidR="00E808B2" w:rsidRPr="0007786E" w:rsidRDefault="00CC0139" w:rsidP="000F6754">
            <w:pPr>
              <w:spacing w:before="80" w:after="80" w:line="260" w:lineRule="atLeast"/>
              <w:rPr>
                <w:rFonts w:ascii="Arial" w:hAnsi="Arial" w:cs="Arial"/>
                <w:lang w:bidi="ar-SA"/>
              </w:rPr>
            </w:pPr>
            <w:r w:rsidRPr="0007786E">
              <w:rPr>
                <w:rFonts w:ascii="Arial" w:hAnsi="Arial" w:cs="Arial"/>
                <w:lang w:bidi="ar-SA"/>
              </w:rPr>
              <w:t xml:space="preserve">Youth gain both an understanding of and confidence in their abilities across multiple areas of growth.  </w:t>
            </w:r>
          </w:p>
        </w:tc>
        <w:tc>
          <w:tcPr>
            <w:tcW w:w="6138" w:type="dxa"/>
            <w:shd w:val="clear" w:color="auto" w:fill="auto"/>
          </w:tcPr>
          <w:p w:rsidR="00CC0139" w:rsidRPr="0007786E" w:rsidRDefault="000F11EF" w:rsidP="000F6754">
            <w:pPr>
              <w:spacing w:before="80" w:after="80" w:line="260" w:lineRule="atLeast"/>
              <w:rPr>
                <w:rFonts w:ascii="Arial" w:hAnsi="Arial" w:cs="Arial"/>
                <w:lang w:bidi="ar-SA"/>
              </w:rPr>
            </w:pPr>
            <w:r w:rsidRPr="0007786E">
              <w:rPr>
                <w:rFonts w:ascii="Arial" w:hAnsi="Arial" w:cs="Arial"/>
                <w:lang w:bidi="ar-SA"/>
              </w:rPr>
              <w:t xml:space="preserve">Provide an empowering environment in which youth are able to frequently self-assess their progress. </w:t>
            </w:r>
            <w:r w:rsidR="00CC0139" w:rsidRPr="0007786E">
              <w:rPr>
                <w:rFonts w:ascii="Arial" w:hAnsi="Arial" w:cs="Arial"/>
                <w:lang w:bidi="ar-SA"/>
              </w:rPr>
              <w:t xml:space="preserve"> </w:t>
            </w:r>
          </w:p>
          <w:p w:rsidR="00E808B2" w:rsidRDefault="00CC0139" w:rsidP="000F6754">
            <w:pPr>
              <w:spacing w:before="80" w:after="80" w:line="260" w:lineRule="atLeast"/>
              <w:rPr>
                <w:rFonts w:ascii="Arial" w:hAnsi="Arial" w:cs="Arial"/>
                <w:lang w:bidi="ar-SA"/>
              </w:rPr>
            </w:pPr>
            <w:r w:rsidRPr="0007786E">
              <w:rPr>
                <w:rFonts w:ascii="Arial" w:hAnsi="Arial" w:cs="Arial"/>
                <w:lang w:bidi="ar-SA"/>
              </w:rPr>
              <w:t xml:space="preserve">Reward effort, creativity, and willingness to be open to new experiences. This will help youth better understand that trying, and sometimes failing, is an integral part of </w:t>
            </w:r>
            <w:r w:rsidR="004730C2" w:rsidRPr="0007786E">
              <w:rPr>
                <w:rFonts w:ascii="Arial" w:hAnsi="Arial" w:cs="Arial"/>
                <w:lang w:bidi="ar-SA"/>
              </w:rPr>
              <w:t>growth</w:t>
            </w:r>
            <w:r w:rsidR="000F11EF" w:rsidRPr="0007786E">
              <w:rPr>
                <w:rFonts w:ascii="Arial" w:hAnsi="Arial" w:cs="Arial"/>
                <w:lang w:bidi="ar-SA"/>
              </w:rPr>
              <w:t xml:space="preserve"> </w:t>
            </w:r>
            <w:r w:rsidRPr="0007786E">
              <w:rPr>
                <w:rFonts w:ascii="Arial" w:hAnsi="Arial" w:cs="Arial"/>
                <w:lang w:bidi="ar-SA"/>
              </w:rPr>
              <w:t xml:space="preserve">and can help move them towards </w:t>
            </w:r>
            <w:r w:rsidR="000A1576">
              <w:rPr>
                <w:rFonts w:ascii="Arial" w:hAnsi="Arial" w:cs="Arial"/>
                <w:lang w:bidi="ar-SA"/>
              </w:rPr>
              <w:t xml:space="preserve">both </w:t>
            </w:r>
            <w:r w:rsidRPr="0007786E">
              <w:rPr>
                <w:rFonts w:ascii="Arial" w:hAnsi="Arial" w:cs="Arial"/>
                <w:lang w:bidi="ar-SA"/>
              </w:rPr>
              <w:t>their</w:t>
            </w:r>
            <w:r w:rsidR="00163743">
              <w:rPr>
                <w:rFonts w:ascii="Arial" w:hAnsi="Arial" w:cs="Arial"/>
                <w:lang w:bidi="ar-SA"/>
              </w:rPr>
              <w:t xml:space="preserve"> short-term and </w:t>
            </w:r>
            <w:r w:rsidR="00A5369F">
              <w:rPr>
                <w:rFonts w:ascii="Arial" w:hAnsi="Arial" w:cs="Arial"/>
                <w:lang w:bidi="ar-SA"/>
              </w:rPr>
              <w:t>more distant</w:t>
            </w:r>
            <w:r w:rsidR="00A5369F" w:rsidRPr="0007786E">
              <w:rPr>
                <w:rFonts w:ascii="Arial" w:hAnsi="Arial" w:cs="Arial"/>
                <w:lang w:bidi="ar-SA"/>
              </w:rPr>
              <w:t xml:space="preserve"> </w:t>
            </w:r>
            <w:r w:rsidRPr="0007786E">
              <w:rPr>
                <w:rFonts w:ascii="Arial" w:hAnsi="Arial" w:cs="Arial"/>
                <w:lang w:bidi="ar-SA"/>
              </w:rPr>
              <w:t>goals.</w:t>
            </w:r>
          </w:p>
          <w:p w:rsidR="008A1E24" w:rsidRPr="0007786E" w:rsidRDefault="0056395E" w:rsidP="000F6754">
            <w:pPr>
              <w:spacing w:before="80" w:after="80" w:line="260" w:lineRule="atLeast"/>
              <w:rPr>
                <w:rFonts w:ascii="Arial" w:hAnsi="Arial" w:cs="Arial"/>
                <w:lang w:bidi="ar-SA"/>
              </w:rPr>
            </w:pPr>
            <w:r>
              <w:rPr>
                <w:rFonts w:ascii="Arial" w:hAnsi="Arial" w:cs="Arial"/>
                <w:lang w:bidi="ar-SA"/>
              </w:rPr>
              <w:t>Encourage the youth</w:t>
            </w:r>
            <w:r w:rsidR="00324AB9">
              <w:rPr>
                <w:rFonts w:ascii="Arial" w:hAnsi="Arial" w:cs="Arial"/>
                <w:lang w:bidi="ar-SA"/>
              </w:rPr>
              <w:t xml:space="preserve"> to ask questions </w:t>
            </w:r>
            <w:r w:rsidR="00326721">
              <w:rPr>
                <w:rFonts w:ascii="Arial" w:hAnsi="Arial" w:cs="Arial"/>
                <w:lang w:bidi="ar-SA"/>
              </w:rPr>
              <w:t>as they arise.</w:t>
            </w:r>
          </w:p>
        </w:tc>
      </w:tr>
      <w:tr w:rsidR="00E808B2" w:rsidRPr="0007786E" w:rsidTr="000F6754">
        <w:tc>
          <w:tcPr>
            <w:tcW w:w="3330" w:type="dxa"/>
            <w:shd w:val="clear" w:color="auto" w:fill="auto"/>
          </w:tcPr>
          <w:p w:rsidR="00DF5D06" w:rsidRPr="0007786E" w:rsidRDefault="00DF5D06" w:rsidP="000F6754">
            <w:pPr>
              <w:spacing w:before="80" w:after="80" w:line="260" w:lineRule="atLeast"/>
              <w:rPr>
                <w:rFonts w:ascii="Arial" w:hAnsi="Arial" w:cs="Arial"/>
                <w:lang w:bidi="ar-SA"/>
              </w:rPr>
            </w:pPr>
            <w:r w:rsidRPr="0007786E">
              <w:rPr>
                <w:rFonts w:ascii="Arial" w:hAnsi="Arial" w:cs="Arial"/>
                <w:lang w:bidi="ar-SA"/>
              </w:rPr>
              <w:lastRenderedPageBreak/>
              <w:t xml:space="preserve">Youth have </w:t>
            </w:r>
            <w:r w:rsidR="0049027C" w:rsidRPr="0007786E">
              <w:rPr>
                <w:rFonts w:ascii="Arial" w:hAnsi="Arial" w:cs="Arial"/>
                <w:lang w:bidi="ar-SA"/>
              </w:rPr>
              <w:t>access</w:t>
            </w:r>
            <w:r w:rsidRPr="0007786E">
              <w:rPr>
                <w:rFonts w:ascii="Arial" w:hAnsi="Arial" w:cs="Arial"/>
                <w:lang w:bidi="ar-SA"/>
              </w:rPr>
              <w:t xml:space="preserve"> to </w:t>
            </w:r>
            <w:r w:rsidR="00163743">
              <w:rPr>
                <w:rFonts w:ascii="Arial" w:hAnsi="Arial" w:cs="Arial"/>
                <w:lang w:bidi="ar-SA"/>
              </w:rPr>
              <w:t xml:space="preserve">enriching </w:t>
            </w:r>
            <w:r w:rsidRPr="0007786E">
              <w:rPr>
                <w:rFonts w:ascii="Arial" w:hAnsi="Arial" w:cs="Arial"/>
                <w:lang w:bidi="ar-SA"/>
              </w:rPr>
              <w:t>opportunities and environments that</w:t>
            </w:r>
            <w:r w:rsidR="0049027C" w:rsidRPr="0007786E">
              <w:rPr>
                <w:rFonts w:ascii="Arial" w:hAnsi="Arial" w:cs="Arial"/>
                <w:lang w:bidi="ar-SA"/>
              </w:rPr>
              <w:t xml:space="preserve"> foster a sense of control and optimism over their future. </w:t>
            </w:r>
          </w:p>
          <w:p w:rsidR="00E808B2" w:rsidRPr="0007786E" w:rsidRDefault="00DF5D06" w:rsidP="000F6754">
            <w:pPr>
              <w:spacing w:before="80" w:after="80" w:line="260" w:lineRule="atLeast"/>
              <w:rPr>
                <w:rFonts w:ascii="Arial" w:hAnsi="Arial" w:cs="Arial"/>
                <w:lang w:bidi="ar-SA"/>
              </w:rPr>
            </w:pPr>
            <w:r w:rsidRPr="0007786E">
              <w:rPr>
                <w:rFonts w:ascii="Arial" w:hAnsi="Arial" w:cs="Arial"/>
                <w:lang w:bidi="ar-SA"/>
              </w:rPr>
              <w:t xml:space="preserve">   </w:t>
            </w:r>
          </w:p>
        </w:tc>
        <w:tc>
          <w:tcPr>
            <w:tcW w:w="6138" w:type="dxa"/>
            <w:shd w:val="clear" w:color="auto" w:fill="auto"/>
          </w:tcPr>
          <w:p w:rsidR="00126DE0" w:rsidRPr="00126DE0" w:rsidRDefault="00126DE0" w:rsidP="000F6754">
            <w:pPr>
              <w:spacing w:before="80" w:after="80" w:line="260" w:lineRule="atLeast"/>
              <w:rPr>
                <w:rFonts w:ascii="Arial" w:hAnsi="Arial" w:cs="Arial"/>
                <w:lang w:bidi="ar-SA"/>
              </w:rPr>
            </w:pPr>
            <w:r w:rsidRPr="00126DE0">
              <w:rPr>
                <w:rFonts w:ascii="Arial" w:hAnsi="Arial" w:cs="Arial"/>
                <w:lang w:bidi="ar-SA"/>
              </w:rPr>
              <w:tab/>
              <w:t xml:space="preserve">Help </w:t>
            </w:r>
            <w:r>
              <w:rPr>
                <w:rFonts w:ascii="Arial" w:hAnsi="Arial" w:cs="Arial"/>
                <w:lang w:bidi="ar-SA"/>
              </w:rPr>
              <w:t>youth</w:t>
            </w:r>
            <w:r w:rsidRPr="00126DE0">
              <w:rPr>
                <w:rFonts w:ascii="Arial" w:hAnsi="Arial" w:cs="Arial"/>
                <w:lang w:bidi="ar-SA"/>
              </w:rPr>
              <w:t xml:space="preserve"> become agents of their own change by engaging in discussions with them that help to define their sense of identity (who they are and who they can be in the world).</w:t>
            </w:r>
          </w:p>
          <w:p w:rsidR="00E808B2" w:rsidRDefault="00126DE0" w:rsidP="000F6754">
            <w:pPr>
              <w:spacing w:before="80" w:after="80" w:line="260" w:lineRule="atLeast"/>
              <w:rPr>
                <w:rFonts w:ascii="Arial" w:hAnsi="Arial" w:cs="Arial"/>
                <w:lang w:bidi="ar-SA"/>
              </w:rPr>
            </w:pPr>
            <w:r w:rsidRPr="00126DE0">
              <w:rPr>
                <w:rFonts w:ascii="Arial" w:hAnsi="Arial" w:cs="Arial"/>
                <w:lang w:bidi="ar-SA"/>
              </w:rPr>
              <w:tab/>
              <w:t>Consider focusing initially on “quick wins” – small, short-term, and achievable successes which help to build confidence and trust in working towards longer-term goals.</w:t>
            </w:r>
          </w:p>
          <w:p w:rsidR="006C670E" w:rsidRDefault="006C670E" w:rsidP="000F6754">
            <w:pPr>
              <w:spacing w:before="80" w:after="80" w:line="260" w:lineRule="atLeast"/>
              <w:rPr>
                <w:rFonts w:ascii="Arial" w:hAnsi="Arial" w:cs="Arial"/>
                <w:lang w:bidi="ar-SA"/>
              </w:rPr>
            </w:pPr>
            <w:r>
              <w:rPr>
                <w:rFonts w:ascii="Arial" w:hAnsi="Arial" w:cs="Arial"/>
                <w:lang w:bidi="ar-SA"/>
              </w:rPr>
              <w:t xml:space="preserve">Hire staff who have experience working with a diverse group of young people and who reflect the demographic profile of the youth, as much as possible. Make an extra effort to hire bilingual staff members. </w:t>
            </w:r>
          </w:p>
          <w:p w:rsidR="006C670E" w:rsidRPr="0007786E" w:rsidRDefault="006C670E" w:rsidP="000F6754">
            <w:pPr>
              <w:spacing w:before="80" w:after="80" w:line="260" w:lineRule="atLeast"/>
              <w:rPr>
                <w:rFonts w:ascii="Arial" w:hAnsi="Arial" w:cs="Arial"/>
                <w:lang w:bidi="ar-SA"/>
              </w:rPr>
            </w:pPr>
            <w:r>
              <w:rPr>
                <w:rFonts w:ascii="Arial" w:hAnsi="Arial" w:cs="Arial"/>
                <w:lang w:bidi="ar-SA"/>
              </w:rPr>
              <w:t>Check in with the youth to ensure that all participants feel safe in the program environment. Keep an ear out for any potential conflicts between members of the group and be prepare</w:t>
            </w:r>
            <w:r w:rsidR="006E0781">
              <w:rPr>
                <w:rFonts w:ascii="Arial" w:hAnsi="Arial" w:cs="Arial"/>
                <w:lang w:bidi="ar-SA"/>
              </w:rPr>
              <w:t>d</w:t>
            </w:r>
            <w:r>
              <w:rPr>
                <w:rFonts w:ascii="Arial" w:hAnsi="Arial" w:cs="Arial"/>
                <w:lang w:bidi="ar-SA"/>
              </w:rPr>
              <w:t xml:space="preserve"> to intervene</w:t>
            </w:r>
            <w:r w:rsidR="0060501D">
              <w:rPr>
                <w:rFonts w:ascii="Arial" w:hAnsi="Arial" w:cs="Arial"/>
                <w:lang w:bidi="ar-SA"/>
              </w:rPr>
              <w:t xml:space="preserve"> as</w:t>
            </w:r>
            <w:r>
              <w:rPr>
                <w:rFonts w:ascii="Arial" w:hAnsi="Arial" w:cs="Arial"/>
                <w:lang w:bidi="ar-SA"/>
              </w:rPr>
              <w:t xml:space="preserve"> necessary for the safety </w:t>
            </w:r>
            <w:r w:rsidR="0098586C">
              <w:rPr>
                <w:rFonts w:ascii="Arial" w:hAnsi="Arial" w:cs="Arial"/>
                <w:lang w:bidi="ar-SA"/>
              </w:rPr>
              <w:t xml:space="preserve">of </w:t>
            </w:r>
            <w:r>
              <w:rPr>
                <w:rFonts w:ascii="Arial" w:hAnsi="Arial" w:cs="Arial"/>
                <w:lang w:bidi="ar-SA"/>
              </w:rPr>
              <w:t xml:space="preserve">the participants. </w:t>
            </w:r>
          </w:p>
        </w:tc>
      </w:tr>
      <w:tr w:rsidR="00E808B2" w:rsidRPr="0007786E" w:rsidTr="000F6754">
        <w:tc>
          <w:tcPr>
            <w:tcW w:w="3330" w:type="dxa"/>
            <w:shd w:val="clear" w:color="auto" w:fill="auto"/>
          </w:tcPr>
          <w:p w:rsidR="00126DE0" w:rsidRPr="00126DE0" w:rsidRDefault="00126DE0" w:rsidP="000F6754">
            <w:pPr>
              <w:spacing w:before="80" w:after="80" w:line="260" w:lineRule="atLeast"/>
              <w:rPr>
                <w:rFonts w:ascii="Arial" w:hAnsi="Arial" w:cs="Arial"/>
                <w:lang w:bidi="ar-SA"/>
              </w:rPr>
            </w:pPr>
            <w:r w:rsidRPr="00126DE0">
              <w:rPr>
                <w:rFonts w:ascii="Arial" w:hAnsi="Arial" w:cs="Arial"/>
                <w:lang w:bidi="ar-SA"/>
              </w:rPr>
              <w:t xml:space="preserve">Youth have access to </w:t>
            </w:r>
            <w:r w:rsidR="000D2887">
              <w:rPr>
                <w:rFonts w:ascii="Arial" w:hAnsi="Arial" w:cs="Arial"/>
                <w:lang w:bidi="ar-SA"/>
              </w:rPr>
              <w:t>a multitude of</w:t>
            </w:r>
            <w:r w:rsidR="000D2887" w:rsidRPr="00126DE0">
              <w:rPr>
                <w:rFonts w:ascii="Arial" w:hAnsi="Arial" w:cs="Arial"/>
                <w:lang w:bidi="ar-SA"/>
              </w:rPr>
              <w:t xml:space="preserve"> </w:t>
            </w:r>
            <w:r w:rsidRPr="00126DE0">
              <w:rPr>
                <w:rFonts w:ascii="Arial" w:hAnsi="Arial" w:cs="Arial"/>
                <w:lang w:bidi="ar-SA"/>
              </w:rPr>
              <w:t>oppo</w:t>
            </w:r>
            <w:r>
              <w:rPr>
                <w:rFonts w:ascii="Arial" w:hAnsi="Arial" w:cs="Arial"/>
                <w:lang w:bidi="ar-SA"/>
              </w:rPr>
              <w:t>rtunities that result in positive, caring, and committed connections.</w:t>
            </w:r>
          </w:p>
          <w:p w:rsidR="00126DE0" w:rsidRPr="00126DE0" w:rsidRDefault="00126DE0" w:rsidP="000F6754">
            <w:pPr>
              <w:spacing w:before="80" w:after="80" w:line="260" w:lineRule="atLeast"/>
              <w:rPr>
                <w:rFonts w:ascii="Arial" w:hAnsi="Arial" w:cs="Arial"/>
                <w:lang w:bidi="ar-SA"/>
              </w:rPr>
            </w:pPr>
            <w:r w:rsidRPr="00126DE0">
              <w:rPr>
                <w:rFonts w:ascii="Arial" w:hAnsi="Arial" w:cs="Arial"/>
                <w:lang w:bidi="ar-SA"/>
              </w:rPr>
              <w:t xml:space="preserve">  </w:t>
            </w:r>
          </w:p>
          <w:p w:rsidR="00E808B2" w:rsidRPr="0007786E" w:rsidRDefault="00E808B2" w:rsidP="000F6754">
            <w:pPr>
              <w:spacing w:before="80" w:after="80" w:line="260" w:lineRule="atLeast"/>
              <w:rPr>
                <w:rFonts w:ascii="Arial" w:hAnsi="Arial" w:cs="Arial"/>
                <w:lang w:bidi="ar-SA"/>
              </w:rPr>
            </w:pPr>
          </w:p>
        </w:tc>
        <w:tc>
          <w:tcPr>
            <w:tcW w:w="6138" w:type="dxa"/>
            <w:shd w:val="clear" w:color="auto" w:fill="auto"/>
          </w:tcPr>
          <w:p w:rsidR="008A5576" w:rsidRDefault="0094038A" w:rsidP="000F6754">
            <w:pPr>
              <w:spacing w:before="80" w:after="80" w:line="260" w:lineRule="atLeast"/>
              <w:rPr>
                <w:rFonts w:ascii="Arial" w:hAnsi="Arial" w:cs="Arial"/>
                <w:lang w:bidi="ar-SA"/>
              </w:rPr>
            </w:pPr>
            <w:r>
              <w:rPr>
                <w:rFonts w:ascii="Arial" w:hAnsi="Arial" w:cs="Arial"/>
                <w:lang w:bidi="ar-SA"/>
              </w:rPr>
              <w:t xml:space="preserve">Frequently and consistently interact with the youth by </w:t>
            </w:r>
            <w:r w:rsidR="00E60888">
              <w:rPr>
                <w:rFonts w:ascii="Arial" w:hAnsi="Arial" w:cs="Arial"/>
                <w:lang w:bidi="ar-SA"/>
              </w:rPr>
              <w:t>asking questions</w:t>
            </w:r>
            <w:r>
              <w:rPr>
                <w:rFonts w:ascii="Arial" w:hAnsi="Arial" w:cs="Arial"/>
                <w:lang w:bidi="ar-SA"/>
              </w:rPr>
              <w:t xml:space="preserve"> and engaging in conversation. </w:t>
            </w:r>
          </w:p>
          <w:p w:rsidR="00E60888" w:rsidRDefault="008A5576" w:rsidP="000F6754">
            <w:pPr>
              <w:spacing w:before="80" w:after="80" w:line="260" w:lineRule="atLeast"/>
              <w:rPr>
                <w:rFonts w:ascii="Arial" w:hAnsi="Arial" w:cs="Arial"/>
                <w:lang w:bidi="ar-SA"/>
              </w:rPr>
            </w:pPr>
            <w:r>
              <w:rPr>
                <w:rFonts w:ascii="Arial" w:hAnsi="Arial" w:cs="Arial"/>
                <w:lang w:bidi="ar-SA"/>
              </w:rPr>
              <w:t>Make an effort</w:t>
            </w:r>
            <w:r w:rsidR="0094038A">
              <w:rPr>
                <w:rFonts w:ascii="Arial" w:hAnsi="Arial" w:cs="Arial"/>
                <w:lang w:bidi="ar-SA"/>
              </w:rPr>
              <w:t xml:space="preserve"> to know every participant’s name (first and last) and </w:t>
            </w:r>
            <w:r>
              <w:rPr>
                <w:rFonts w:ascii="Arial" w:hAnsi="Arial" w:cs="Arial"/>
                <w:lang w:bidi="ar-SA"/>
              </w:rPr>
              <w:t>confirm with the youth that</w:t>
            </w:r>
            <w:r w:rsidR="0094038A">
              <w:rPr>
                <w:rFonts w:ascii="Arial" w:hAnsi="Arial" w:cs="Arial"/>
                <w:lang w:bidi="ar-SA"/>
              </w:rPr>
              <w:t xml:space="preserve"> you are p</w:t>
            </w:r>
            <w:r>
              <w:rPr>
                <w:rFonts w:ascii="Arial" w:hAnsi="Arial" w:cs="Arial"/>
                <w:lang w:bidi="ar-SA"/>
              </w:rPr>
              <w:t>ronouncing it</w:t>
            </w:r>
            <w:r w:rsidR="0094038A">
              <w:rPr>
                <w:rFonts w:ascii="Arial" w:hAnsi="Arial" w:cs="Arial"/>
                <w:lang w:bidi="ar-SA"/>
              </w:rPr>
              <w:t xml:space="preserve"> correctly. </w:t>
            </w:r>
          </w:p>
          <w:p w:rsidR="00E808B2" w:rsidRDefault="00126DE0" w:rsidP="000F6754">
            <w:pPr>
              <w:spacing w:before="80" w:after="80" w:line="260" w:lineRule="atLeast"/>
              <w:rPr>
                <w:rFonts w:ascii="Arial" w:hAnsi="Arial" w:cs="Arial"/>
                <w:lang w:bidi="ar-SA"/>
              </w:rPr>
            </w:pPr>
            <w:r w:rsidRPr="00126DE0">
              <w:rPr>
                <w:rFonts w:ascii="Arial" w:hAnsi="Arial" w:cs="Arial"/>
                <w:lang w:bidi="ar-SA"/>
              </w:rPr>
              <w:t>While maintaining appropriate boundaries, provide opportunities for youth to have positive interactions with their peers and with adults in the program whenever possible. Consider, for example, choosing activities that focus on team work versus individual competition.</w:t>
            </w:r>
          </w:p>
          <w:p w:rsidR="006E0781" w:rsidRPr="0007786E" w:rsidRDefault="000327E2" w:rsidP="000F6754">
            <w:pPr>
              <w:spacing w:before="80" w:after="80" w:line="260" w:lineRule="atLeast"/>
              <w:rPr>
                <w:rFonts w:ascii="Arial" w:hAnsi="Arial" w:cs="Arial"/>
                <w:lang w:bidi="ar-SA"/>
              </w:rPr>
            </w:pPr>
            <w:r>
              <w:rPr>
                <w:rFonts w:ascii="Arial" w:hAnsi="Arial" w:cs="Arial"/>
                <w:lang w:bidi="ar-SA"/>
              </w:rPr>
              <w:t>T</w:t>
            </w:r>
            <w:r w:rsidR="000D2887" w:rsidRPr="000D2887">
              <w:rPr>
                <w:rFonts w:ascii="Arial" w:hAnsi="Arial" w:cs="Arial"/>
                <w:lang w:bidi="ar-SA"/>
              </w:rPr>
              <w:t xml:space="preserve">ake time to reflect on how you’re speaking to a young person (tone, volume, word choice). Consider your intended message and reflect on the factors that might </w:t>
            </w:r>
            <w:r w:rsidR="00BF1ED3">
              <w:rPr>
                <w:rFonts w:ascii="Arial" w:hAnsi="Arial" w:cs="Arial"/>
                <w:lang w:bidi="ar-SA"/>
              </w:rPr>
              <w:t>be influencing the way in which</w:t>
            </w:r>
            <w:r w:rsidR="000D2887" w:rsidRPr="000D2887">
              <w:rPr>
                <w:rFonts w:ascii="Arial" w:hAnsi="Arial" w:cs="Arial"/>
                <w:lang w:bidi="ar-SA"/>
              </w:rPr>
              <w:t xml:space="preserve"> this message is or is</w:t>
            </w:r>
            <w:r>
              <w:rPr>
                <w:rFonts w:ascii="Arial" w:hAnsi="Arial" w:cs="Arial"/>
                <w:lang w:bidi="ar-SA"/>
              </w:rPr>
              <w:t xml:space="preserve"> not being heard by the youth. </w:t>
            </w:r>
          </w:p>
        </w:tc>
      </w:tr>
      <w:tr w:rsidR="00E808B2" w:rsidRPr="0007786E" w:rsidTr="000F6754">
        <w:tc>
          <w:tcPr>
            <w:tcW w:w="3330" w:type="dxa"/>
            <w:shd w:val="clear" w:color="auto" w:fill="auto"/>
          </w:tcPr>
          <w:p w:rsidR="00E808B2" w:rsidRPr="0007786E" w:rsidRDefault="00B823A9" w:rsidP="000F6754">
            <w:pPr>
              <w:spacing w:before="80" w:after="80" w:line="260" w:lineRule="atLeast"/>
              <w:rPr>
                <w:rFonts w:ascii="Arial" w:hAnsi="Arial" w:cs="Arial"/>
                <w:lang w:bidi="ar-SA"/>
              </w:rPr>
            </w:pPr>
            <w:r w:rsidRPr="00B823A9">
              <w:rPr>
                <w:rFonts w:ascii="Arial" w:hAnsi="Arial" w:cs="Arial"/>
                <w:lang w:bidi="ar-SA"/>
              </w:rPr>
              <w:t xml:space="preserve">Youth perceive some control over daily events and have a sense of accountability for </w:t>
            </w:r>
            <w:r w:rsidR="0011072B">
              <w:rPr>
                <w:rFonts w:ascii="Arial" w:hAnsi="Arial" w:cs="Arial"/>
                <w:lang w:bidi="ar-SA"/>
              </w:rPr>
              <w:t xml:space="preserve">their </w:t>
            </w:r>
            <w:r w:rsidRPr="00B823A9">
              <w:rPr>
                <w:rFonts w:ascii="Arial" w:hAnsi="Arial" w:cs="Arial"/>
                <w:lang w:bidi="ar-SA"/>
              </w:rPr>
              <w:t>actions</w:t>
            </w:r>
            <w:r w:rsidR="0011072B">
              <w:rPr>
                <w:rFonts w:ascii="Arial" w:hAnsi="Arial" w:cs="Arial"/>
                <w:lang w:bidi="ar-SA"/>
              </w:rPr>
              <w:t>.</w:t>
            </w:r>
          </w:p>
        </w:tc>
        <w:tc>
          <w:tcPr>
            <w:tcW w:w="6138" w:type="dxa"/>
            <w:shd w:val="clear" w:color="auto" w:fill="auto"/>
          </w:tcPr>
          <w:p w:rsidR="00B823A9" w:rsidRDefault="00B823A9" w:rsidP="000F6754">
            <w:pPr>
              <w:spacing w:before="80" w:after="80" w:line="260" w:lineRule="atLeast"/>
              <w:rPr>
                <w:rFonts w:ascii="Arial" w:hAnsi="Arial" w:cs="Arial"/>
                <w:lang w:bidi="ar-SA"/>
              </w:rPr>
            </w:pPr>
            <w:r>
              <w:rPr>
                <w:rFonts w:ascii="Arial" w:hAnsi="Arial" w:cs="Arial"/>
                <w:lang w:bidi="ar-SA"/>
              </w:rPr>
              <w:t>Offer</w:t>
            </w:r>
            <w:r w:rsidRPr="00B823A9">
              <w:rPr>
                <w:rFonts w:ascii="Arial" w:hAnsi="Arial" w:cs="Arial"/>
                <w:lang w:bidi="ar-SA"/>
              </w:rPr>
              <w:t xml:space="preserve"> </w:t>
            </w:r>
            <w:r w:rsidR="00CF1E03">
              <w:rPr>
                <w:rFonts w:ascii="Arial" w:hAnsi="Arial" w:cs="Arial"/>
                <w:lang w:bidi="ar-SA"/>
              </w:rPr>
              <w:t>youth</w:t>
            </w:r>
            <w:r w:rsidR="00CF1E03" w:rsidRPr="00B823A9">
              <w:rPr>
                <w:rFonts w:ascii="Arial" w:hAnsi="Arial" w:cs="Arial"/>
                <w:lang w:bidi="ar-SA"/>
              </w:rPr>
              <w:t xml:space="preserve"> </w:t>
            </w:r>
            <w:r w:rsidRPr="00B823A9">
              <w:rPr>
                <w:rFonts w:ascii="Arial" w:hAnsi="Arial" w:cs="Arial"/>
                <w:lang w:bidi="ar-SA"/>
              </w:rPr>
              <w:t xml:space="preserve">multiple opportunities to have a voice in planning </w:t>
            </w:r>
            <w:r>
              <w:rPr>
                <w:rFonts w:ascii="Arial" w:hAnsi="Arial" w:cs="Arial"/>
                <w:lang w:bidi="ar-SA"/>
              </w:rPr>
              <w:t>trainings</w:t>
            </w:r>
            <w:r w:rsidRPr="00B823A9">
              <w:rPr>
                <w:rFonts w:ascii="Arial" w:hAnsi="Arial" w:cs="Arial"/>
                <w:lang w:bidi="ar-SA"/>
              </w:rPr>
              <w:t xml:space="preserve">, activities, or daily events </w:t>
            </w:r>
            <w:r>
              <w:rPr>
                <w:rFonts w:ascii="Arial" w:hAnsi="Arial" w:cs="Arial"/>
                <w:lang w:bidi="ar-SA"/>
              </w:rPr>
              <w:t xml:space="preserve">in the program. </w:t>
            </w:r>
            <w:r w:rsidRPr="00B823A9">
              <w:rPr>
                <w:rFonts w:ascii="Arial" w:hAnsi="Arial" w:cs="Arial"/>
                <w:lang w:bidi="ar-SA"/>
              </w:rPr>
              <w:t xml:space="preserve">Encourage </w:t>
            </w:r>
            <w:r>
              <w:rPr>
                <w:rFonts w:ascii="Arial" w:hAnsi="Arial" w:cs="Arial"/>
                <w:lang w:bidi="ar-SA"/>
              </w:rPr>
              <w:t>the young people</w:t>
            </w:r>
            <w:r w:rsidRPr="00B823A9">
              <w:rPr>
                <w:rFonts w:ascii="Arial" w:hAnsi="Arial" w:cs="Arial"/>
                <w:lang w:bidi="ar-SA"/>
              </w:rPr>
              <w:t xml:space="preserve"> to set the high expectations of the activity, thus helping them develop a sense of accountabilit</w:t>
            </w:r>
            <w:r>
              <w:rPr>
                <w:rFonts w:ascii="Arial" w:hAnsi="Arial" w:cs="Arial"/>
                <w:lang w:bidi="ar-SA"/>
              </w:rPr>
              <w:t>y</w:t>
            </w:r>
            <w:r w:rsidR="008252AF">
              <w:rPr>
                <w:rFonts w:ascii="Arial" w:hAnsi="Arial" w:cs="Arial"/>
                <w:lang w:bidi="ar-SA"/>
              </w:rPr>
              <w:t xml:space="preserve"> and pride in their </w:t>
            </w:r>
            <w:r w:rsidR="000D2887">
              <w:rPr>
                <w:rFonts w:ascii="Arial" w:hAnsi="Arial" w:cs="Arial"/>
                <w:lang w:bidi="ar-SA"/>
              </w:rPr>
              <w:t xml:space="preserve">leadership </w:t>
            </w:r>
            <w:r w:rsidR="008252AF">
              <w:rPr>
                <w:rFonts w:ascii="Arial" w:hAnsi="Arial" w:cs="Arial"/>
                <w:lang w:bidi="ar-SA"/>
              </w:rPr>
              <w:t>abilities</w:t>
            </w:r>
            <w:r>
              <w:rPr>
                <w:rFonts w:ascii="Arial" w:hAnsi="Arial" w:cs="Arial"/>
                <w:lang w:bidi="ar-SA"/>
              </w:rPr>
              <w:t>.</w:t>
            </w:r>
          </w:p>
          <w:p w:rsidR="00AC6E7E" w:rsidRPr="0007786E" w:rsidRDefault="00AC6E7E" w:rsidP="000F6754">
            <w:pPr>
              <w:spacing w:before="80" w:after="80" w:line="260" w:lineRule="atLeast"/>
              <w:rPr>
                <w:rFonts w:ascii="Arial" w:hAnsi="Arial" w:cs="Arial"/>
                <w:lang w:bidi="ar-SA"/>
              </w:rPr>
            </w:pPr>
            <w:r>
              <w:rPr>
                <w:rFonts w:ascii="Arial" w:hAnsi="Arial" w:cs="Arial"/>
                <w:lang w:bidi="ar-SA"/>
              </w:rPr>
              <w:t>Provide outreach and referrals to Adult Basic Education, literacy training</w:t>
            </w:r>
            <w:r w:rsidR="00915FCB">
              <w:rPr>
                <w:rFonts w:ascii="Arial" w:hAnsi="Arial" w:cs="Arial"/>
                <w:lang w:bidi="ar-SA"/>
              </w:rPr>
              <w:t>, GED services and/or exposure</w:t>
            </w:r>
            <w:r>
              <w:rPr>
                <w:rFonts w:ascii="Arial" w:hAnsi="Arial" w:cs="Arial"/>
                <w:lang w:bidi="ar-SA"/>
              </w:rPr>
              <w:t xml:space="preserve"> to community college in order to help support goal achievement. </w:t>
            </w:r>
          </w:p>
        </w:tc>
      </w:tr>
      <w:tr w:rsidR="00E808B2" w:rsidRPr="0007786E" w:rsidTr="000F6754">
        <w:tc>
          <w:tcPr>
            <w:tcW w:w="3330" w:type="dxa"/>
            <w:shd w:val="clear" w:color="auto" w:fill="auto"/>
          </w:tcPr>
          <w:p w:rsidR="00E808B2" w:rsidRPr="0007786E" w:rsidRDefault="005A3DB2" w:rsidP="000F6754">
            <w:pPr>
              <w:spacing w:before="80" w:after="80" w:line="260" w:lineRule="atLeast"/>
              <w:rPr>
                <w:rFonts w:ascii="Arial" w:hAnsi="Arial" w:cs="Arial"/>
                <w:lang w:bidi="ar-SA"/>
              </w:rPr>
            </w:pPr>
            <w:r w:rsidRPr="005A3DB2">
              <w:rPr>
                <w:rFonts w:ascii="Arial" w:hAnsi="Arial" w:cs="Arial"/>
                <w:lang w:bidi="ar-SA"/>
              </w:rPr>
              <w:t>Youth are genuinely recognized for their efforts and progress.</w:t>
            </w:r>
          </w:p>
        </w:tc>
        <w:tc>
          <w:tcPr>
            <w:tcW w:w="6138" w:type="dxa"/>
            <w:shd w:val="clear" w:color="auto" w:fill="auto"/>
          </w:tcPr>
          <w:p w:rsidR="005A3DB2" w:rsidRPr="005A3DB2" w:rsidRDefault="005A3DB2" w:rsidP="000F6754">
            <w:pPr>
              <w:spacing w:before="80" w:after="80" w:line="260" w:lineRule="atLeast"/>
              <w:rPr>
                <w:rFonts w:ascii="Arial" w:hAnsi="Arial" w:cs="Arial"/>
                <w:lang w:bidi="ar-SA"/>
              </w:rPr>
            </w:pPr>
            <w:r w:rsidRPr="005A3DB2">
              <w:rPr>
                <w:rFonts w:ascii="Arial" w:hAnsi="Arial" w:cs="Arial"/>
                <w:lang w:bidi="ar-SA"/>
              </w:rPr>
              <w:t xml:space="preserve">Try to give multiple positive comments for every corrective piece of feedback you provide. </w:t>
            </w:r>
          </w:p>
          <w:p w:rsidR="00E808B2" w:rsidRPr="0007786E" w:rsidRDefault="005A3DB2" w:rsidP="000F6754">
            <w:pPr>
              <w:spacing w:before="80" w:after="80" w:line="260" w:lineRule="atLeast"/>
              <w:rPr>
                <w:rFonts w:ascii="Arial" w:hAnsi="Arial" w:cs="Arial"/>
                <w:lang w:bidi="ar-SA"/>
              </w:rPr>
            </w:pPr>
            <w:r w:rsidRPr="005A3DB2">
              <w:rPr>
                <w:rFonts w:ascii="Arial" w:hAnsi="Arial" w:cs="Arial"/>
                <w:lang w:bidi="ar-SA"/>
              </w:rPr>
              <w:tab/>
              <w:t>Highlight exemplars of youth work and share such successes through newsletters, bulletin boards, or other creative formats.</w:t>
            </w:r>
          </w:p>
        </w:tc>
      </w:tr>
    </w:tbl>
    <w:p w:rsidR="00596C44" w:rsidRDefault="00596C44" w:rsidP="00596C44">
      <w:pPr>
        <w:spacing w:before="100" w:after="0" w:line="280" w:lineRule="atLeast"/>
        <w:rPr>
          <w:rFonts w:ascii="Arial" w:hAnsi="Arial" w:cs="Arial"/>
          <w:lang w:bidi="ar-SA"/>
        </w:rPr>
      </w:pPr>
    </w:p>
    <w:p w:rsidR="000F6754" w:rsidRDefault="000F6754" w:rsidP="00596C44">
      <w:pPr>
        <w:spacing w:before="100" w:after="0" w:line="280" w:lineRule="atLeast"/>
        <w:rPr>
          <w:rFonts w:ascii="Arial" w:hAnsi="Arial" w:cs="Arial"/>
          <w:lang w:bidi="ar-SA"/>
        </w:rPr>
      </w:pPr>
    </w:p>
    <w:p w:rsidR="000F6754" w:rsidRDefault="000F6754" w:rsidP="00596C44">
      <w:pPr>
        <w:spacing w:before="100" w:after="0" w:line="280" w:lineRule="atLeast"/>
        <w:rPr>
          <w:rFonts w:ascii="Arial" w:hAnsi="Arial" w:cs="Arial"/>
          <w:lang w:bidi="ar-SA"/>
        </w:rPr>
      </w:pPr>
    </w:p>
    <w:p w:rsidR="000F6754" w:rsidRDefault="000F6754" w:rsidP="00596C44">
      <w:pPr>
        <w:spacing w:before="100" w:after="0" w:line="280" w:lineRule="atLeast"/>
        <w:rPr>
          <w:rFonts w:ascii="Arial" w:hAnsi="Arial" w:cs="Arial"/>
          <w:lang w:bidi="ar-SA"/>
        </w:rPr>
      </w:pPr>
    </w:p>
    <w:p w:rsidR="008C0E95" w:rsidRDefault="003C2B56" w:rsidP="00596C44">
      <w:pPr>
        <w:spacing w:before="100" w:after="0" w:line="280" w:lineRule="atLeast"/>
        <w:rPr>
          <w:rFonts w:ascii="Arial" w:hAnsi="Arial" w:cs="Arial"/>
          <w:b/>
          <w:bCs/>
        </w:rPr>
      </w:pPr>
      <w:r>
        <w:rPr>
          <w:noProof/>
          <w:lang w:bidi="ar-SA"/>
        </w:rPr>
        <mc:AlternateContent>
          <mc:Choice Requires="wps">
            <w:drawing>
              <wp:anchor distT="0" distB="0" distL="114300" distR="114300" simplePos="0" relativeHeight="251658752" behindDoc="0" locked="0" layoutInCell="1" allowOverlap="1">
                <wp:simplePos x="0" y="0"/>
                <wp:positionH relativeFrom="column">
                  <wp:posOffset>-28575</wp:posOffset>
                </wp:positionH>
                <wp:positionV relativeFrom="paragraph">
                  <wp:posOffset>-10160</wp:posOffset>
                </wp:positionV>
                <wp:extent cx="5943600" cy="365760"/>
                <wp:effectExtent l="0" t="1905"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D81" w:rsidRPr="00FE0DB3" w:rsidRDefault="00F77D81" w:rsidP="00596C44">
                            <w:pPr>
                              <w:spacing w:before="0" w:after="0" w:line="240" w:lineRule="auto"/>
                              <w:rPr>
                                <w:rFonts w:ascii="Arial" w:hAnsi="Arial" w:cs="Arial"/>
                                <w:color w:val="FFFFFF"/>
                                <w:sz w:val="28"/>
                                <w:szCs w:val="28"/>
                              </w:rPr>
                            </w:pPr>
                            <w:r w:rsidRPr="00FE0DB3">
                              <w:rPr>
                                <w:rFonts w:ascii="Arial" w:hAnsi="Arial" w:cs="Arial"/>
                                <w:color w:val="FFFFFF"/>
                                <w:sz w:val="28"/>
                                <w:szCs w:val="28"/>
                              </w:rPr>
                              <w:t>Fiscal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8pt;width:468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" fillcolor="#243f60" stroked="f">
                <v:textbox>
                  <w:txbxContent>
                    <w:p w:rsidR="00F77D81" w:rsidRPr="00FE0DB3" w:rsidRDefault="00F77D81" w:rsidP="00596C44">
                      <w:pPr>
                        <w:spacing w:before="0" w:after="0" w:line="240" w:lineRule="auto"/>
                        <w:rPr>
                          <w:rFonts w:ascii="Arial" w:hAnsi="Arial" w:cs="Arial"/>
                          <w:color w:val="FFFFFF"/>
                          <w:sz w:val="28"/>
                          <w:szCs w:val="28"/>
                        </w:rPr>
                      </w:pPr>
                      <w:r w:rsidRPr="00FE0DB3">
                        <w:rPr>
                          <w:rFonts w:ascii="Arial" w:hAnsi="Arial" w:cs="Arial"/>
                          <w:color w:val="FFFFFF"/>
                          <w:sz w:val="28"/>
                          <w:szCs w:val="28"/>
                        </w:rPr>
                        <w:t>Fiscal Management</w:t>
                      </w:r>
                    </w:p>
                  </w:txbxContent>
                </v:textbox>
              </v:shape>
            </w:pict>
          </mc:Fallback>
        </mc:AlternateContent>
      </w:r>
      <w:r w:rsidR="00C16FE3">
        <w:rPr>
          <w:rFonts w:ascii="Arial" w:hAnsi="Arial" w:cs="Arial"/>
          <w:b/>
          <w:bCs/>
        </w:rPr>
        <w:br/>
      </w:r>
    </w:p>
    <w:p w:rsidR="004D4941" w:rsidRPr="00596C44" w:rsidRDefault="00CF08EE" w:rsidP="00596C44">
      <w:pPr>
        <w:spacing w:before="100" w:after="0" w:line="280" w:lineRule="atLeast"/>
        <w:rPr>
          <w:rFonts w:ascii="Arial" w:hAnsi="Arial" w:cs="Arial"/>
          <w:lang w:bidi="ar-SA"/>
        </w:rPr>
      </w:pPr>
      <w:r w:rsidRPr="00C313CE">
        <w:rPr>
          <w:rFonts w:ascii="Arial" w:hAnsi="Arial" w:cs="Arial"/>
          <w:b/>
          <w:bCs/>
        </w:rPr>
        <w:t>Fiscal Management</w:t>
      </w:r>
      <w:r w:rsidR="004E7C9E" w:rsidRPr="00C313CE">
        <w:rPr>
          <w:rFonts w:ascii="Arial" w:hAnsi="Arial" w:cs="Arial"/>
          <w:b/>
          <w:bCs/>
        </w:rPr>
        <w:t>:  Invoicing and Payment</w:t>
      </w:r>
      <w:r w:rsidR="00CA1463">
        <w:rPr>
          <w:rFonts w:ascii="Arial" w:hAnsi="Arial" w:cs="Arial"/>
          <w:b/>
          <w:bCs/>
        </w:rPr>
        <w:t>:</w:t>
      </w:r>
      <w:r w:rsidR="00CA1463" w:rsidRPr="00C313CE">
        <w:rPr>
          <w:rFonts w:ascii="Arial" w:hAnsi="Arial" w:cs="Arial"/>
          <w:bCs/>
        </w:rPr>
        <w:t xml:space="preserve">  </w:t>
      </w:r>
      <w:r w:rsidR="004D4941" w:rsidRPr="004D4941">
        <w:rPr>
          <w:rFonts w:ascii="Arial" w:hAnsi="Arial" w:cs="Arial"/>
          <w:bCs/>
        </w:rPr>
        <w:t xml:space="preserve">Upon receipt of a signed executed contract, </w:t>
      </w:r>
      <w:proofErr w:type="spellStart"/>
      <w:r w:rsidR="004D4941" w:rsidRPr="004D4941">
        <w:rPr>
          <w:rFonts w:ascii="Arial" w:hAnsi="Arial" w:cs="Arial"/>
          <w:bCs/>
        </w:rPr>
        <w:t>CommCorp</w:t>
      </w:r>
      <w:proofErr w:type="spellEnd"/>
      <w:r w:rsidR="004D4941" w:rsidRPr="004D4941">
        <w:rPr>
          <w:rFonts w:ascii="Arial" w:hAnsi="Arial" w:cs="Arial"/>
          <w:bCs/>
        </w:rPr>
        <w:t xml:space="preserve"> will create a customized</w:t>
      </w:r>
      <w:r w:rsidR="004D4941">
        <w:rPr>
          <w:rFonts w:ascii="Arial" w:hAnsi="Arial" w:cs="Arial"/>
          <w:bCs/>
        </w:rPr>
        <w:t xml:space="preserve"> Cash Request Form for your use in submitting an invoice for grant payment.</w:t>
      </w:r>
      <w:r w:rsidR="004E7C9E">
        <w:rPr>
          <w:rFonts w:ascii="Arial" w:hAnsi="Arial" w:cs="Arial"/>
          <w:bCs/>
        </w:rPr>
        <w:t xml:space="preserve">  This form will include your approved line item budget.  All invoicing will be based on your organization’s expenses against the approved budget.</w:t>
      </w:r>
    </w:p>
    <w:p w:rsidR="004E7C9E" w:rsidRDefault="004E7C9E" w:rsidP="00596C44">
      <w:pPr>
        <w:spacing w:before="100" w:after="0" w:line="280" w:lineRule="atLeast"/>
        <w:rPr>
          <w:rFonts w:ascii="Arial" w:hAnsi="Arial" w:cs="Arial"/>
          <w:bCs/>
        </w:rPr>
      </w:pPr>
      <w:r>
        <w:rPr>
          <w:rFonts w:ascii="Arial" w:hAnsi="Arial" w:cs="Arial"/>
          <w:bCs/>
        </w:rPr>
        <w:t>Keep the following in mind as you manage your program:</w:t>
      </w:r>
    </w:p>
    <w:p w:rsidR="004D4941" w:rsidRDefault="004D4941" w:rsidP="004E7C9E">
      <w:pPr>
        <w:spacing w:before="100" w:after="0" w:line="280" w:lineRule="atLeast"/>
        <w:ind w:left="720" w:hanging="360"/>
        <w:rPr>
          <w:rFonts w:ascii="Arial" w:hAnsi="Arial" w:cs="Arial"/>
          <w:bCs/>
        </w:rPr>
      </w:pPr>
      <w:r>
        <w:rPr>
          <w:rFonts w:ascii="Arial" w:hAnsi="Arial" w:cs="Arial"/>
          <w:bCs/>
        </w:rPr>
        <w:t>•</w:t>
      </w:r>
      <w:r>
        <w:rPr>
          <w:rFonts w:ascii="Arial" w:hAnsi="Arial" w:cs="Arial"/>
          <w:bCs/>
        </w:rPr>
        <w:tab/>
      </w:r>
      <w:r w:rsidR="004E7C9E">
        <w:rPr>
          <w:rFonts w:ascii="Arial" w:hAnsi="Arial" w:cs="Arial"/>
          <w:bCs/>
        </w:rPr>
        <w:t>Your organization’s system for tracking expenses a</w:t>
      </w:r>
      <w:r w:rsidR="00045354">
        <w:rPr>
          <w:rFonts w:ascii="Arial" w:hAnsi="Arial" w:cs="Arial"/>
          <w:bCs/>
        </w:rPr>
        <w:t>nd submitting a Cash Request For</w:t>
      </w:r>
      <w:r w:rsidR="004E7C9E">
        <w:rPr>
          <w:rFonts w:ascii="Arial" w:hAnsi="Arial" w:cs="Arial"/>
          <w:bCs/>
        </w:rPr>
        <w:t>m should be on a c</w:t>
      </w:r>
      <w:r>
        <w:rPr>
          <w:rFonts w:ascii="Arial" w:hAnsi="Arial" w:cs="Arial"/>
          <w:bCs/>
        </w:rPr>
        <w:t>ash basis</w:t>
      </w:r>
      <w:r w:rsidR="004E7C9E">
        <w:rPr>
          <w:rFonts w:ascii="Arial" w:hAnsi="Arial" w:cs="Arial"/>
          <w:bCs/>
        </w:rPr>
        <w:t>, not an accrual basis.</w:t>
      </w:r>
    </w:p>
    <w:p w:rsidR="004D4941" w:rsidRDefault="004E7C9E" w:rsidP="004E7C9E">
      <w:pPr>
        <w:spacing w:before="100" w:after="0" w:line="280" w:lineRule="atLeast"/>
        <w:ind w:left="720" w:hanging="360"/>
        <w:rPr>
          <w:rFonts w:ascii="Arial" w:hAnsi="Arial" w:cs="Arial"/>
          <w:bCs/>
        </w:rPr>
      </w:pPr>
      <w:r>
        <w:rPr>
          <w:rFonts w:ascii="Arial" w:hAnsi="Arial" w:cs="Arial"/>
          <w:bCs/>
        </w:rPr>
        <w:t>•</w:t>
      </w:r>
      <w:r>
        <w:rPr>
          <w:rFonts w:ascii="Arial" w:hAnsi="Arial" w:cs="Arial"/>
          <w:bCs/>
        </w:rPr>
        <w:tab/>
        <w:t xml:space="preserve">All </w:t>
      </w:r>
      <w:proofErr w:type="spellStart"/>
      <w:r>
        <w:rPr>
          <w:rFonts w:ascii="Arial" w:hAnsi="Arial" w:cs="Arial"/>
          <w:bCs/>
        </w:rPr>
        <w:t>CommCorp</w:t>
      </w:r>
      <w:proofErr w:type="spellEnd"/>
      <w:r>
        <w:rPr>
          <w:rFonts w:ascii="Arial" w:hAnsi="Arial" w:cs="Arial"/>
          <w:bCs/>
        </w:rPr>
        <w:t xml:space="preserve"> grant</w:t>
      </w:r>
      <w:r w:rsidR="00045354">
        <w:rPr>
          <w:rFonts w:ascii="Arial" w:hAnsi="Arial" w:cs="Arial"/>
          <w:bCs/>
        </w:rPr>
        <w:t xml:space="preserve"> contracts are awarded as</w:t>
      </w:r>
      <w:r>
        <w:rPr>
          <w:rFonts w:ascii="Arial" w:hAnsi="Arial" w:cs="Arial"/>
          <w:bCs/>
        </w:rPr>
        <w:t xml:space="preserve"> c</w:t>
      </w:r>
      <w:r w:rsidR="00045354">
        <w:rPr>
          <w:rFonts w:ascii="Arial" w:hAnsi="Arial" w:cs="Arial"/>
          <w:bCs/>
        </w:rPr>
        <w:t>ash reimbursements</w:t>
      </w:r>
      <w:r>
        <w:rPr>
          <w:rFonts w:ascii="Arial" w:hAnsi="Arial" w:cs="Arial"/>
          <w:bCs/>
        </w:rPr>
        <w:t xml:space="preserve">.   That is, </w:t>
      </w:r>
      <w:proofErr w:type="spellStart"/>
      <w:r>
        <w:rPr>
          <w:rFonts w:ascii="Arial" w:hAnsi="Arial" w:cs="Arial"/>
          <w:bCs/>
        </w:rPr>
        <w:t>CommCorp</w:t>
      </w:r>
      <w:proofErr w:type="spellEnd"/>
      <w:r>
        <w:rPr>
          <w:rFonts w:ascii="Arial" w:hAnsi="Arial" w:cs="Arial"/>
          <w:bCs/>
        </w:rPr>
        <w:t xml:space="preserve"> will reimburse your organization for expenses </w:t>
      </w:r>
      <w:r w:rsidR="00045354">
        <w:rPr>
          <w:rFonts w:ascii="Arial" w:hAnsi="Arial" w:cs="Arial"/>
          <w:bCs/>
        </w:rPr>
        <w:t>that are actually paid – y</w:t>
      </w:r>
      <w:r>
        <w:rPr>
          <w:rFonts w:ascii="Arial" w:hAnsi="Arial" w:cs="Arial"/>
          <w:bCs/>
        </w:rPr>
        <w:t xml:space="preserve">ou must first incur the expense </w:t>
      </w:r>
      <w:r w:rsidR="00045354">
        <w:rPr>
          <w:rFonts w:ascii="Arial" w:hAnsi="Arial" w:cs="Arial"/>
          <w:bCs/>
        </w:rPr>
        <w:t xml:space="preserve">before requesting reimbursement by </w:t>
      </w:r>
      <w:proofErr w:type="spellStart"/>
      <w:r w:rsidR="00045354">
        <w:rPr>
          <w:rFonts w:ascii="Arial" w:hAnsi="Arial" w:cs="Arial"/>
          <w:bCs/>
        </w:rPr>
        <w:t>CommCorp</w:t>
      </w:r>
      <w:proofErr w:type="spellEnd"/>
      <w:r w:rsidR="00045354">
        <w:rPr>
          <w:rFonts w:ascii="Arial" w:hAnsi="Arial" w:cs="Arial"/>
          <w:bCs/>
        </w:rPr>
        <w:t>.</w:t>
      </w:r>
    </w:p>
    <w:p w:rsidR="004E7C9E" w:rsidRDefault="0022337E" w:rsidP="004E7C9E">
      <w:pPr>
        <w:spacing w:before="100" w:after="0" w:line="280" w:lineRule="atLeast"/>
        <w:ind w:left="720" w:hanging="360"/>
        <w:rPr>
          <w:rFonts w:ascii="Arial" w:hAnsi="Arial" w:cs="Arial"/>
          <w:bCs/>
        </w:rPr>
      </w:pPr>
      <w:r>
        <w:rPr>
          <w:rFonts w:ascii="Arial" w:hAnsi="Arial" w:cs="Arial"/>
          <w:bCs/>
        </w:rPr>
        <w:t>•</w:t>
      </w:r>
      <w:r>
        <w:rPr>
          <w:rFonts w:ascii="Arial" w:hAnsi="Arial" w:cs="Arial"/>
          <w:bCs/>
        </w:rPr>
        <w:tab/>
        <w:t xml:space="preserve">Grantees </w:t>
      </w:r>
      <w:r w:rsidR="00580C37">
        <w:rPr>
          <w:rFonts w:ascii="Arial" w:hAnsi="Arial" w:cs="Arial"/>
          <w:bCs/>
        </w:rPr>
        <w:t xml:space="preserve">may submit a Cash Request Form as often as necessary, but MUST </w:t>
      </w:r>
      <w:r>
        <w:rPr>
          <w:rFonts w:ascii="Arial" w:hAnsi="Arial" w:cs="Arial"/>
          <w:bCs/>
        </w:rPr>
        <w:t>s</w:t>
      </w:r>
      <w:r w:rsidR="004E7C9E">
        <w:rPr>
          <w:rFonts w:ascii="Arial" w:hAnsi="Arial" w:cs="Arial"/>
          <w:bCs/>
        </w:rPr>
        <w:t xml:space="preserve">ubmit </w:t>
      </w:r>
      <w:r w:rsidR="00580C37">
        <w:rPr>
          <w:rFonts w:ascii="Arial" w:hAnsi="Arial" w:cs="Arial"/>
          <w:bCs/>
        </w:rPr>
        <w:t xml:space="preserve">one at least </w:t>
      </w:r>
      <w:r w:rsidRPr="00923FFB">
        <w:rPr>
          <w:rFonts w:ascii="Arial" w:hAnsi="Arial" w:cs="Arial"/>
          <w:b/>
          <w:bCs/>
        </w:rPr>
        <w:t>monthly</w:t>
      </w:r>
      <w:r w:rsidR="004E7C9E" w:rsidRPr="00923FFB">
        <w:rPr>
          <w:rFonts w:ascii="Arial" w:hAnsi="Arial" w:cs="Arial"/>
          <w:b/>
          <w:bCs/>
        </w:rPr>
        <w:t>.</w:t>
      </w:r>
      <w:r w:rsidR="004E7C9E">
        <w:rPr>
          <w:rFonts w:ascii="Arial" w:hAnsi="Arial" w:cs="Arial"/>
          <w:bCs/>
        </w:rPr>
        <w:t xml:space="preserve">  </w:t>
      </w:r>
    </w:p>
    <w:p w:rsidR="004E7C9E" w:rsidRDefault="004E7C9E" w:rsidP="004E7C9E">
      <w:pPr>
        <w:spacing w:before="100" w:after="0" w:line="280" w:lineRule="atLeast"/>
        <w:ind w:left="720" w:hanging="360"/>
        <w:rPr>
          <w:rFonts w:ascii="Arial" w:hAnsi="Arial" w:cs="Arial"/>
          <w:bCs/>
        </w:rPr>
      </w:pPr>
      <w:r>
        <w:rPr>
          <w:rFonts w:ascii="Arial" w:hAnsi="Arial" w:cs="Arial"/>
          <w:bCs/>
        </w:rPr>
        <w:t>•</w:t>
      </w:r>
      <w:r>
        <w:rPr>
          <w:rFonts w:ascii="Arial" w:hAnsi="Arial" w:cs="Arial"/>
          <w:bCs/>
        </w:rPr>
        <w:tab/>
      </w:r>
      <w:r w:rsidR="00EE0A2E">
        <w:rPr>
          <w:rFonts w:ascii="Arial" w:hAnsi="Arial" w:cs="Arial"/>
          <w:bCs/>
        </w:rPr>
        <w:t>Submit your Cash Request Form to:  Dawn Wakelin, Fiscal Staff</w:t>
      </w:r>
      <w:r w:rsidR="00D472B5">
        <w:rPr>
          <w:rFonts w:ascii="Arial" w:hAnsi="Arial" w:cs="Arial"/>
          <w:bCs/>
        </w:rPr>
        <w:t>, Commonwealth Corporation, 2 Oliver Street, Fifth Floor</w:t>
      </w:r>
      <w:r w:rsidR="00041D72">
        <w:rPr>
          <w:rFonts w:ascii="Arial" w:hAnsi="Arial" w:cs="Arial"/>
          <w:bCs/>
        </w:rPr>
        <w:t xml:space="preserve">, </w:t>
      </w:r>
      <w:proofErr w:type="gramStart"/>
      <w:r w:rsidR="00041D72">
        <w:rPr>
          <w:rFonts w:ascii="Arial" w:hAnsi="Arial" w:cs="Arial"/>
          <w:bCs/>
        </w:rPr>
        <w:t>Boston</w:t>
      </w:r>
      <w:proofErr w:type="gramEnd"/>
      <w:r w:rsidR="00D472B5">
        <w:rPr>
          <w:rFonts w:ascii="Arial" w:hAnsi="Arial" w:cs="Arial"/>
          <w:bCs/>
        </w:rPr>
        <w:t xml:space="preserve"> MA  0210</w:t>
      </w:r>
      <w:r w:rsidR="00580C37">
        <w:rPr>
          <w:rFonts w:ascii="Arial" w:hAnsi="Arial" w:cs="Arial"/>
          <w:bCs/>
        </w:rPr>
        <w:t xml:space="preserve">9.  The invoice must be signed by a responsible official.  Once signed, it may be scanned and submitted via e-mail (along with any backup documentation) to </w:t>
      </w:r>
      <w:hyperlink r:id="rId21" w:history="1">
        <w:r w:rsidR="00580C37" w:rsidRPr="00AF7C3F">
          <w:rPr>
            <w:rStyle w:val="Hyperlink"/>
            <w:rFonts w:ascii="Arial" w:hAnsi="Arial" w:cs="Arial"/>
            <w:bCs/>
          </w:rPr>
          <w:t>DWakelin@commcorp.org</w:t>
        </w:r>
      </w:hyperlink>
      <w:r w:rsidR="00580C37">
        <w:rPr>
          <w:rFonts w:ascii="Arial" w:hAnsi="Arial" w:cs="Arial"/>
          <w:bCs/>
        </w:rPr>
        <w:t>.  Be sure to keep the original signed copy in your local grant files.</w:t>
      </w:r>
    </w:p>
    <w:p w:rsidR="004E7C9E" w:rsidRDefault="004E7C9E" w:rsidP="004E7C9E">
      <w:pPr>
        <w:spacing w:before="100" w:after="0" w:line="280" w:lineRule="atLeast"/>
        <w:ind w:left="720" w:hanging="360"/>
        <w:rPr>
          <w:rFonts w:ascii="Arial" w:hAnsi="Arial" w:cs="Arial"/>
          <w:bCs/>
        </w:rPr>
      </w:pPr>
      <w:r>
        <w:rPr>
          <w:rFonts w:ascii="Arial" w:hAnsi="Arial" w:cs="Arial"/>
          <w:bCs/>
        </w:rPr>
        <w:t>•</w:t>
      </w:r>
      <w:r>
        <w:rPr>
          <w:rFonts w:ascii="Arial" w:hAnsi="Arial" w:cs="Arial"/>
          <w:bCs/>
        </w:rPr>
        <w:tab/>
      </w:r>
      <w:proofErr w:type="spellStart"/>
      <w:r w:rsidR="00EE0A2E">
        <w:rPr>
          <w:rFonts w:ascii="Arial" w:hAnsi="Arial" w:cs="Arial"/>
          <w:bCs/>
        </w:rPr>
        <w:t>CommCorp</w:t>
      </w:r>
      <w:proofErr w:type="spellEnd"/>
      <w:r w:rsidR="00EE0A2E">
        <w:rPr>
          <w:rFonts w:ascii="Arial" w:hAnsi="Arial" w:cs="Arial"/>
          <w:bCs/>
        </w:rPr>
        <w:t xml:space="preserve"> has a policy of ensuring that invoices are paid on a “</w:t>
      </w:r>
      <w:r>
        <w:rPr>
          <w:rFonts w:ascii="Arial" w:hAnsi="Arial" w:cs="Arial"/>
          <w:bCs/>
        </w:rPr>
        <w:t>net 30</w:t>
      </w:r>
      <w:r w:rsidR="00EE0A2E">
        <w:rPr>
          <w:rFonts w:ascii="Arial" w:hAnsi="Arial" w:cs="Arial"/>
          <w:bCs/>
        </w:rPr>
        <w:t>”</w:t>
      </w:r>
      <w:r>
        <w:rPr>
          <w:rFonts w:ascii="Arial" w:hAnsi="Arial" w:cs="Arial"/>
          <w:bCs/>
        </w:rPr>
        <w:t xml:space="preserve"> basis.</w:t>
      </w:r>
      <w:r w:rsidR="00EE0A2E">
        <w:rPr>
          <w:rFonts w:ascii="Arial" w:hAnsi="Arial" w:cs="Arial"/>
          <w:bCs/>
        </w:rPr>
        <w:t xml:space="preserve">  That is, we will pay your invoice within 30 calendar days of receipt.  In most cases, your invoice will be paid much sooner than that.</w:t>
      </w:r>
    </w:p>
    <w:p w:rsidR="004D4941" w:rsidRPr="00C16FE3" w:rsidRDefault="004E7C9E" w:rsidP="00C16FE3">
      <w:pPr>
        <w:spacing w:before="100" w:after="0" w:line="280" w:lineRule="atLeast"/>
        <w:ind w:left="720" w:hanging="360"/>
        <w:rPr>
          <w:rFonts w:ascii="Arial" w:hAnsi="Arial" w:cs="Arial"/>
          <w:bCs/>
        </w:rPr>
      </w:pPr>
      <w:r>
        <w:rPr>
          <w:rFonts w:ascii="Arial" w:hAnsi="Arial" w:cs="Arial"/>
          <w:bCs/>
        </w:rPr>
        <w:t>•</w:t>
      </w:r>
      <w:r>
        <w:rPr>
          <w:rFonts w:ascii="Arial" w:hAnsi="Arial" w:cs="Arial"/>
          <w:bCs/>
        </w:rPr>
        <w:tab/>
      </w:r>
      <w:r w:rsidRPr="002B791B">
        <w:rPr>
          <w:rFonts w:ascii="Arial" w:hAnsi="Arial" w:cs="Arial"/>
          <w:b/>
          <w:bCs/>
        </w:rPr>
        <w:t xml:space="preserve">Submit detailed backup documentation with </w:t>
      </w:r>
      <w:r w:rsidR="006917A3" w:rsidRPr="002B791B">
        <w:rPr>
          <w:rFonts w:ascii="Arial" w:hAnsi="Arial" w:cs="Arial"/>
          <w:b/>
          <w:bCs/>
        </w:rPr>
        <w:t xml:space="preserve">your first </w:t>
      </w:r>
      <w:r w:rsidR="00580C37">
        <w:rPr>
          <w:rFonts w:ascii="Arial" w:hAnsi="Arial" w:cs="Arial"/>
          <w:b/>
          <w:bCs/>
        </w:rPr>
        <w:t>two</w:t>
      </w:r>
      <w:r w:rsidR="006917A3" w:rsidRPr="002B791B">
        <w:rPr>
          <w:rFonts w:ascii="Arial" w:hAnsi="Arial" w:cs="Arial"/>
          <w:b/>
          <w:bCs/>
        </w:rPr>
        <w:t xml:space="preserve"> invoices</w:t>
      </w:r>
      <w:r w:rsidR="00CA1463">
        <w:rPr>
          <w:rFonts w:ascii="Arial" w:hAnsi="Arial" w:cs="Arial"/>
          <w:bCs/>
        </w:rPr>
        <w:t xml:space="preserve">:  </w:t>
      </w:r>
      <w:r w:rsidR="004D4941" w:rsidRPr="004D4941">
        <w:rPr>
          <w:rFonts w:ascii="Arial" w:hAnsi="Arial" w:cs="Arial"/>
          <w:bCs/>
        </w:rPr>
        <w:t xml:space="preserve">All expenses must be supported with </w:t>
      </w:r>
      <w:r w:rsidR="006917A3">
        <w:rPr>
          <w:rFonts w:ascii="Arial" w:hAnsi="Arial" w:cs="Arial"/>
          <w:bCs/>
        </w:rPr>
        <w:t xml:space="preserve">detailed </w:t>
      </w:r>
      <w:r w:rsidR="004D4941" w:rsidRPr="004D4941">
        <w:rPr>
          <w:rFonts w:ascii="Arial" w:hAnsi="Arial" w:cs="Arial"/>
          <w:bCs/>
        </w:rPr>
        <w:t xml:space="preserve">documentation.  </w:t>
      </w:r>
      <w:r w:rsidR="006917A3">
        <w:rPr>
          <w:rFonts w:ascii="Arial" w:hAnsi="Arial" w:cs="Arial"/>
          <w:bCs/>
        </w:rPr>
        <w:t xml:space="preserve">You must submit copies of back-up documentation with your first </w:t>
      </w:r>
      <w:r w:rsidR="00580C37">
        <w:rPr>
          <w:rFonts w:ascii="Arial" w:hAnsi="Arial" w:cs="Arial"/>
          <w:bCs/>
        </w:rPr>
        <w:t>two</w:t>
      </w:r>
      <w:r w:rsidR="00705DD2">
        <w:rPr>
          <w:rFonts w:ascii="Arial" w:hAnsi="Arial" w:cs="Arial"/>
          <w:bCs/>
        </w:rPr>
        <w:t xml:space="preserve"> </w:t>
      </w:r>
      <w:r w:rsidR="00F331C3">
        <w:rPr>
          <w:rFonts w:ascii="Arial" w:hAnsi="Arial" w:cs="Arial"/>
          <w:bCs/>
        </w:rPr>
        <w:t>grant invoice</w:t>
      </w:r>
      <w:r w:rsidR="00705DD2">
        <w:rPr>
          <w:rFonts w:ascii="Arial" w:hAnsi="Arial" w:cs="Arial"/>
          <w:bCs/>
        </w:rPr>
        <w:t>s</w:t>
      </w:r>
      <w:r w:rsidR="006917A3">
        <w:rPr>
          <w:rFonts w:ascii="Arial" w:hAnsi="Arial" w:cs="Arial"/>
          <w:bCs/>
        </w:rPr>
        <w:t xml:space="preserve">. </w:t>
      </w:r>
      <w:r w:rsidR="004D4941" w:rsidRPr="004D4941">
        <w:rPr>
          <w:rFonts w:ascii="Arial" w:hAnsi="Arial" w:cs="Arial"/>
          <w:bCs/>
        </w:rPr>
        <w:t xml:space="preserve"> </w:t>
      </w:r>
      <w:proofErr w:type="spellStart"/>
      <w:r w:rsidR="006917A3">
        <w:rPr>
          <w:rFonts w:ascii="Arial" w:hAnsi="Arial" w:cs="Arial"/>
          <w:bCs/>
        </w:rPr>
        <w:t>CommCorp</w:t>
      </w:r>
      <w:proofErr w:type="spellEnd"/>
      <w:r w:rsidR="006917A3">
        <w:rPr>
          <w:rFonts w:ascii="Arial" w:hAnsi="Arial" w:cs="Arial"/>
          <w:bCs/>
        </w:rPr>
        <w:t xml:space="preserve"> staff will review the documentation and conduct a brief desk audit to make sure all expenses are</w:t>
      </w:r>
      <w:r w:rsidR="005C3FD8">
        <w:rPr>
          <w:rFonts w:ascii="Arial" w:hAnsi="Arial" w:cs="Arial"/>
          <w:bCs/>
        </w:rPr>
        <w:t xml:space="preserve"> supported w</w:t>
      </w:r>
      <w:r w:rsidR="00F331C3">
        <w:rPr>
          <w:rFonts w:ascii="Arial" w:hAnsi="Arial" w:cs="Arial"/>
          <w:bCs/>
        </w:rPr>
        <w:t xml:space="preserve">ith documentation.  </w:t>
      </w:r>
      <w:r w:rsidR="005C3FD8" w:rsidRPr="00F34F94">
        <w:rPr>
          <w:rFonts w:ascii="Arial" w:hAnsi="Arial" w:cs="Arial"/>
        </w:rPr>
        <w:t xml:space="preserve">Grantees are encouraged to contact their </w:t>
      </w:r>
      <w:proofErr w:type="spellStart"/>
      <w:r w:rsidR="005C3FD8" w:rsidRPr="00F34F94">
        <w:rPr>
          <w:rFonts w:ascii="Arial" w:hAnsi="Arial" w:cs="Arial"/>
        </w:rPr>
        <w:t>CommCorp</w:t>
      </w:r>
      <w:proofErr w:type="spellEnd"/>
      <w:r w:rsidR="005C3FD8" w:rsidRPr="00F34F94">
        <w:rPr>
          <w:rFonts w:ascii="Arial" w:hAnsi="Arial" w:cs="Arial"/>
        </w:rPr>
        <w:t xml:space="preserve"> Program Manager to discuss any special situations that may arise, so appropriate document</w:t>
      </w:r>
      <w:r w:rsidR="00580C37">
        <w:rPr>
          <w:rFonts w:ascii="Arial" w:hAnsi="Arial" w:cs="Arial"/>
        </w:rPr>
        <w:t xml:space="preserve">ation can support this expense.  </w:t>
      </w:r>
      <w:r w:rsidR="006917A3">
        <w:rPr>
          <w:rFonts w:ascii="Arial" w:hAnsi="Arial" w:cs="Arial"/>
          <w:bCs/>
        </w:rPr>
        <w:t xml:space="preserve">If your </w:t>
      </w:r>
      <w:r w:rsidR="00F331C3">
        <w:rPr>
          <w:rFonts w:ascii="Arial" w:hAnsi="Arial" w:cs="Arial"/>
          <w:bCs/>
        </w:rPr>
        <w:t xml:space="preserve">invoice </w:t>
      </w:r>
      <w:r w:rsidR="006917A3">
        <w:rPr>
          <w:rFonts w:ascii="Arial" w:hAnsi="Arial" w:cs="Arial"/>
          <w:bCs/>
        </w:rPr>
        <w:t>documentation process goes smoothly, you may submit all subsequent invoices without the back-up detail – just make sure that you</w:t>
      </w:r>
      <w:r w:rsidR="004D4941" w:rsidRPr="004D4941">
        <w:rPr>
          <w:rFonts w:ascii="Arial" w:hAnsi="Arial" w:cs="Arial"/>
          <w:bCs/>
        </w:rPr>
        <w:t xml:space="preserve"> maintain the backup documentation at the </w:t>
      </w:r>
      <w:r w:rsidR="006917A3">
        <w:rPr>
          <w:rFonts w:ascii="Arial" w:hAnsi="Arial" w:cs="Arial"/>
          <w:bCs/>
        </w:rPr>
        <w:t xml:space="preserve">your primary place of business in case </w:t>
      </w:r>
      <w:proofErr w:type="spellStart"/>
      <w:r w:rsidR="006917A3">
        <w:rPr>
          <w:rFonts w:ascii="Arial" w:hAnsi="Arial" w:cs="Arial"/>
          <w:bCs/>
        </w:rPr>
        <w:t>CommCorp</w:t>
      </w:r>
      <w:proofErr w:type="spellEnd"/>
      <w:r w:rsidR="006917A3">
        <w:rPr>
          <w:rFonts w:ascii="Arial" w:hAnsi="Arial" w:cs="Arial"/>
          <w:bCs/>
        </w:rPr>
        <w:t xml:space="preserve"> monitors your grant after the program has ended.  </w:t>
      </w:r>
      <w:r w:rsidR="004D4941" w:rsidRPr="004D4941">
        <w:rPr>
          <w:rFonts w:ascii="Arial" w:hAnsi="Arial" w:cs="Arial"/>
          <w:bCs/>
        </w:rPr>
        <w:t xml:space="preserve">In addition, </w:t>
      </w:r>
      <w:proofErr w:type="spellStart"/>
      <w:r w:rsidR="004D4941" w:rsidRPr="004D4941">
        <w:rPr>
          <w:rFonts w:ascii="Arial" w:hAnsi="Arial" w:cs="Arial"/>
          <w:bCs/>
        </w:rPr>
        <w:t>CommCorp</w:t>
      </w:r>
      <w:proofErr w:type="spellEnd"/>
      <w:r w:rsidR="004D4941" w:rsidRPr="004D4941">
        <w:rPr>
          <w:rFonts w:ascii="Arial" w:hAnsi="Arial" w:cs="Arial"/>
          <w:bCs/>
        </w:rPr>
        <w:t xml:space="preserve"> may periodically request copies of specific documentation.</w:t>
      </w:r>
    </w:p>
    <w:p w:rsidR="00240980" w:rsidRPr="00C16FE3" w:rsidRDefault="003579F2" w:rsidP="00240980">
      <w:pPr>
        <w:spacing w:before="100" w:after="0" w:line="280" w:lineRule="atLeast"/>
        <w:rPr>
          <w:rFonts w:ascii="Arial" w:hAnsi="Arial" w:cs="Arial"/>
          <w:bCs/>
        </w:rPr>
      </w:pPr>
      <w:r w:rsidRPr="008509C4">
        <w:rPr>
          <w:rFonts w:ascii="Arial" w:hAnsi="Arial" w:cs="Arial"/>
          <w:b/>
          <w:bCs/>
        </w:rPr>
        <w:t>Allowable and Non-allowable Expenses</w:t>
      </w:r>
      <w:r w:rsidR="00CA1463">
        <w:rPr>
          <w:rFonts w:ascii="Arial" w:hAnsi="Arial" w:cs="Arial"/>
          <w:b/>
          <w:bCs/>
        </w:rPr>
        <w:t>:</w:t>
      </w:r>
      <w:r w:rsidR="00CA1463" w:rsidRPr="008509C4">
        <w:rPr>
          <w:rFonts w:ascii="Arial" w:hAnsi="Arial" w:cs="Arial"/>
          <w:bCs/>
        </w:rPr>
        <w:t xml:space="preserve">  </w:t>
      </w:r>
      <w:r w:rsidRPr="008509C4">
        <w:rPr>
          <w:rFonts w:ascii="Arial" w:hAnsi="Arial" w:cs="Arial"/>
          <w:bCs/>
        </w:rPr>
        <w:t>Over the several years of administering BOG</w:t>
      </w:r>
      <w:r w:rsidR="007E53D6">
        <w:rPr>
          <w:rFonts w:ascii="Arial" w:hAnsi="Arial" w:cs="Arial"/>
          <w:bCs/>
        </w:rPr>
        <w:t xml:space="preserve"> </w:t>
      </w:r>
      <w:r w:rsidRPr="008509C4">
        <w:rPr>
          <w:rFonts w:ascii="Arial" w:hAnsi="Arial" w:cs="Arial"/>
          <w:bCs/>
        </w:rPr>
        <w:t xml:space="preserve">grants, grantees have raised questions about allowed and non-allowed expenditures.  </w:t>
      </w:r>
      <w:r w:rsidR="008509C4" w:rsidRPr="008509C4">
        <w:rPr>
          <w:rFonts w:ascii="Arial" w:hAnsi="Arial" w:cs="Arial"/>
          <w:bCs/>
        </w:rPr>
        <w:t xml:space="preserve">Your approved line item grant budget will reflect the guidelines listed below.  </w:t>
      </w:r>
      <w:r w:rsidRPr="008509C4">
        <w:rPr>
          <w:rFonts w:ascii="Arial" w:hAnsi="Arial" w:cs="Arial"/>
          <w:bCs/>
        </w:rPr>
        <w:t xml:space="preserve">Failure to obtain prior approval from Commonwealth Corporation for expenses </w:t>
      </w:r>
      <w:r w:rsidR="008509C4" w:rsidRPr="008509C4">
        <w:rPr>
          <w:rFonts w:ascii="Arial" w:hAnsi="Arial" w:cs="Arial"/>
          <w:bCs/>
        </w:rPr>
        <w:t xml:space="preserve">outside and/or in excess of these </w:t>
      </w:r>
      <w:r w:rsidRPr="008509C4">
        <w:rPr>
          <w:rFonts w:ascii="Arial" w:hAnsi="Arial" w:cs="Arial"/>
          <w:bCs/>
        </w:rPr>
        <w:t>guidelines may result in non-payment from Commonwealth Corporation.</w:t>
      </w:r>
      <w:r w:rsidRPr="008509C4">
        <w:rPr>
          <w:rFonts w:ascii="Arial" w:hAnsi="Arial" w:cs="Arial"/>
          <w:bCs/>
        </w:rPr>
        <w:tab/>
      </w:r>
    </w:p>
    <w:p w:rsidR="008509C4" w:rsidRDefault="008509C4" w:rsidP="00240980">
      <w:pPr>
        <w:spacing w:before="100" w:after="0" w:line="280" w:lineRule="atLeast"/>
        <w:rPr>
          <w:rFonts w:ascii="Arial" w:hAnsi="Arial" w:cs="Arial"/>
          <w:bCs/>
        </w:rPr>
      </w:pPr>
      <w:r w:rsidRPr="008509C4">
        <w:rPr>
          <w:rFonts w:ascii="Arial" w:hAnsi="Arial" w:cs="Arial"/>
          <w:b/>
          <w:bCs/>
          <w:i/>
        </w:rPr>
        <w:t>Allowable</w:t>
      </w:r>
      <w:r>
        <w:rPr>
          <w:rFonts w:ascii="Arial" w:hAnsi="Arial" w:cs="Arial"/>
          <w:bCs/>
        </w:rPr>
        <w:t xml:space="preserve"> expenses include:</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lastRenderedPageBreak/>
        <w:t>•</w:t>
      </w:r>
      <w:r>
        <w:rPr>
          <w:rFonts w:ascii="Arial" w:hAnsi="Arial" w:cs="Arial"/>
          <w:bCs/>
        </w:rPr>
        <w:tab/>
      </w:r>
      <w:r w:rsidRPr="003579F2">
        <w:rPr>
          <w:rFonts w:ascii="Arial" w:hAnsi="Arial" w:cs="Arial"/>
          <w:bCs/>
        </w:rPr>
        <w:t>Clothing/uniforms for voc</w:t>
      </w:r>
      <w:r w:rsidR="00305A9E">
        <w:rPr>
          <w:rFonts w:ascii="Arial" w:hAnsi="Arial" w:cs="Arial"/>
          <w:bCs/>
        </w:rPr>
        <w:t>ational programming/employment (</w:t>
      </w:r>
      <w:r w:rsidR="008509C4">
        <w:rPr>
          <w:rFonts w:ascii="Arial" w:hAnsi="Arial" w:cs="Arial"/>
          <w:bCs/>
        </w:rPr>
        <w:t>maximum of $150 per pa</w:t>
      </w:r>
      <w:r w:rsidR="009F7203">
        <w:rPr>
          <w:rFonts w:ascii="Arial" w:hAnsi="Arial" w:cs="Arial"/>
          <w:bCs/>
        </w:rPr>
        <w:t>rticipant</w:t>
      </w:r>
      <w:r w:rsidR="00305A9E">
        <w:rPr>
          <w:rFonts w:ascii="Arial" w:hAnsi="Arial" w:cs="Arial"/>
          <w:bCs/>
        </w:rPr>
        <w:t>)</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Transportation for youth participants</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 xml:space="preserve">Bus/train </w:t>
      </w:r>
      <w:r w:rsidR="009F7203">
        <w:rPr>
          <w:rFonts w:ascii="Arial" w:hAnsi="Arial" w:cs="Arial"/>
          <w:bCs/>
        </w:rPr>
        <w:t>passes</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00305A9E">
        <w:rPr>
          <w:rFonts w:ascii="Arial" w:hAnsi="Arial" w:cs="Arial"/>
          <w:bCs/>
        </w:rPr>
        <w:t>Van/bus rental (</w:t>
      </w:r>
      <w:r w:rsidR="008509C4">
        <w:rPr>
          <w:rFonts w:ascii="Arial" w:hAnsi="Arial" w:cs="Arial"/>
          <w:bCs/>
        </w:rPr>
        <w:t>maximum of</w:t>
      </w:r>
      <w:r w:rsidR="009F7203">
        <w:rPr>
          <w:rFonts w:ascii="Arial" w:hAnsi="Arial" w:cs="Arial"/>
          <w:bCs/>
        </w:rPr>
        <w:t xml:space="preserve"> $3,000 during the grant period</w:t>
      </w:r>
      <w:r w:rsidR="00305A9E">
        <w:rPr>
          <w:rFonts w:ascii="Arial" w:hAnsi="Arial" w:cs="Arial"/>
          <w:bCs/>
        </w:rPr>
        <w:t>)</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Food for youth participants</w:t>
      </w:r>
      <w:r w:rsidR="0079336B">
        <w:rPr>
          <w:rFonts w:ascii="Arial" w:hAnsi="Arial" w:cs="Arial"/>
          <w:bCs/>
        </w:rPr>
        <w:t xml:space="preserve"> (that is calculated on a per participant basis by day);</w:t>
      </w:r>
    </w:p>
    <w:p w:rsidR="0079336B"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0079336B">
        <w:rPr>
          <w:rFonts w:ascii="Arial" w:hAnsi="Arial" w:cs="Arial"/>
          <w:bCs/>
        </w:rPr>
        <w:t xml:space="preserve">Youth stipends or wages – at a </w:t>
      </w:r>
      <w:r w:rsidRPr="003579F2">
        <w:rPr>
          <w:rFonts w:ascii="Arial" w:hAnsi="Arial" w:cs="Arial"/>
          <w:bCs/>
        </w:rPr>
        <w:t>rate</w:t>
      </w:r>
      <w:r w:rsidR="0079336B">
        <w:rPr>
          <w:rFonts w:ascii="Arial" w:hAnsi="Arial" w:cs="Arial"/>
          <w:bCs/>
        </w:rPr>
        <w:t xml:space="preserve"> of $</w:t>
      </w:r>
      <w:r w:rsidR="00E762F4">
        <w:rPr>
          <w:rFonts w:ascii="Arial" w:hAnsi="Arial" w:cs="Arial"/>
          <w:bCs/>
        </w:rPr>
        <w:t>12</w:t>
      </w:r>
      <w:r w:rsidR="0079336B">
        <w:rPr>
          <w:rFonts w:ascii="Arial" w:hAnsi="Arial" w:cs="Arial"/>
          <w:bCs/>
        </w:rPr>
        <w:t xml:space="preserve"> per hour</w:t>
      </w:r>
      <w:r w:rsidRPr="003579F2">
        <w:rPr>
          <w:rFonts w:ascii="Arial" w:hAnsi="Arial" w:cs="Arial"/>
          <w:bCs/>
        </w:rPr>
        <w:t xml:space="preserve"> </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Gift cards or other financial incentives (such as bon</w:t>
      </w:r>
      <w:r w:rsidR="00305A9E">
        <w:rPr>
          <w:rFonts w:ascii="Arial" w:hAnsi="Arial" w:cs="Arial"/>
          <w:bCs/>
        </w:rPr>
        <w:t>uses) for youth are permissible</w:t>
      </w:r>
      <w:r w:rsidR="008509C4">
        <w:rPr>
          <w:rFonts w:ascii="Arial" w:hAnsi="Arial" w:cs="Arial"/>
          <w:bCs/>
        </w:rPr>
        <w:t xml:space="preserve"> </w:t>
      </w:r>
      <w:r w:rsidR="00305A9E">
        <w:rPr>
          <w:rFonts w:ascii="Arial" w:hAnsi="Arial" w:cs="Arial"/>
          <w:bCs/>
        </w:rPr>
        <w:t>(</w:t>
      </w:r>
      <w:r w:rsidRPr="003579F2">
        <w:rPr>
          <w:rFonts w:ascii="Arial" w:hAnsi="Arial" w:cs="Arial"/>
          <w:bCs/>
        </w:rPr>
        <w:t>maximum of $100 per youth for th</w:t>
      </w:r>
      <w:r w:rsidR="00305A9E">
        <w:rPr>
          <w:rFonts w:ascii="Arial" w:hAnsi="Arial" w:cs="Arial"/>
          <w:bCs/>
        </w:rPr>
        <w:t>e duration of the grant period)</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 xml:space="preserve">Computer </w:t>
      </w:r>
      <w:r w:rsidR="00305A9E">
        <w:rPr>
          <w:rFonts w:ascii="Arial" w:hAnsi="Arial" w:cs="Arial"/>
          <w:bCs/>
        </w:rPr>
        <w:t>software (maximum of $500)</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008509C4">
        <w:rPr>
          <w:rFonts w:ascii="Arial" w:hAnsi="Arial" w:cs="Arial"/>
          <w:bCs/>
        </w:rPr>
        <w:t>Equipment r</w:t>
      </w:r>
      <w:r w:rsidRPr="003579F2">
        <w:rPr>
          <w:rFonts w:ascii="Arial" w:hAnsi="Arial" w:cs="Arial"/>
          <w:bCs/>
        </w:rPr>
        <w:t>en</w:t>
      </w:r>
      <w:r w:rsidR="00305A9E">
        <w:rPr>
          <w:rFonts w:ascii="Arial" w:hAnsi="Arial" w:cs="Arial"/>
          <w:bCs/>
        </w:rPr>
        <w:t>tal (maximum of $200)</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 xml:space="preserve">Cell phone reimbursement for </w:t>
      </w:r>
      <w:r w:rsidR="0043074A">
        <w:rPr>
          <w:rFonts w:ascii="Arial" w:hAnsi="Arial" w:cs="Arial"/>
          <w:bCs/>
        </w:rPr>
        <w:t xml:space="preserve">only </w:t>
      </w:r>
      <w:r w:rsidRPr="003579F2">
        <w:rPr>
          <w:rFonts w:ascii="Arial" w:hAnsi="Arial" w:cs="Arial"/>
          <w:bCs/>
        </w:rPr>
        <w:t>the primary program staff person</w:t>
      </w:r>
      <w:r w:rsidR="0043074A">
        <w:rPr>
          <w:rFonts w:ascii="Arial" w:hAnsi="Arial" w:cs="Arial"/>
          <w:bCs/>
        </w:rPr>
        <w:t xml:space="preserve"> for the grant (</w:t>
      </w:r>
      <w:r w:rsidR="0079336B">
        <w:rPr>
          <w:rFonts w:ascii="Arial" w:hAnsi="Arial" w:cs="Arial"/>
          <w:bCs/>
        </w:rPr>
        <w:t>maximum of $4</w:t>
      </w:r>
      <w:r w:rsidRPr="003579F2">
        <w:rPr>
          <w:rFonts w:ascii="Arial" w:hAnsi="Arial" w:cs="Arial"/>
          <w:bCs/>
        </w:rPr>
        <w:t>0 per month</w:t>
      </w:r>
      <w:r w:rsidR="0043074A">
        <w:rPr>
          <w:rFonts w:ascii="Arial" w:hAnsi="Arial" w:cs="Arial"/>
          <w:bCs/>
        </w:rPr>
        <w:t>)</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Mileage for prog</w:t>
      </w:r>
      <w:r w:rsidR="0043074A">
        <w:rPr>
          <w:rFonts w:ascii="Arial" w:hAnsi="Arial" w:cs="Arial"/>
          <w:bCs/>
        </w:rPr>
        <w:t>ram staff (for the</w:t>
      </w:r>
      <w:r w:rsidR="0079336B">
        <w:rPr>
          <w:rFonts w:ascii="Arial" w:hAnsi="Arial" w:cs="Arial"/>
          <w:bCs/>
        </w:rPr>
        <w:t xml:space="preserve"> BOG </w:t>
      </w:r>
      <w:r w:rsidRPr="003579F2">
        <w:rPr>
          <w:rFonts w:ascii="Arial" w:hAnsi="Arial" w:cs="Arial"/>
          <w:bCs/>
        </w:rPr>
        <w:t xml:space="preserve">grant) in relation to </w:t>
      </w:r>
      <w:r w:rsidR="0043074A">
        <w:rPr>
          <w:rFonts w:ascii="Arial" w:hAnsi="Arial" w:cs="Arial"/>
          <w:bCs/>
        </w:rPr>
        <w:t>services rendered under the</w:t>
      </w:r>
      <w:r w:rsidR="0079336B">
        <w:rPr>
          <w:rFonts w:ascii="Arial" w:hAnsi="Arial" w:cs="Arial"/>
          <w:bCs/>
        </w:rPr>
        <w:t xml:space="preserve"> BOG</w:t>
      </w:r>
      <w:r w:rsidR="0043074A">
        <w:rPr>
          <w:rFonts w:ascii="Arial" w:hAnsi="Arial" w:cs="Arial"/>
          <w:bCs/>
        </w:rPr>
        <w:t xml:space="preserve"> </w:t>
      </w:r>
      <w:r w:rsidRPr="003579F2">
        <w:rPr>
          <w:rFonts w:ascii="Arial" w:hAnsi="Arial" w:cs="Arial"/>
          <w:bCs/>
        </w:rPr>
        <w:t>grant.  Reimbursement will be provided for mileage only (at the current reimbursement rate of the grantee’s fiscal agent)</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In some cases</w:t>
      </w:r>
      <w:r w:rsidR="00091E70">
        <w:rPr>
          <w:rFonts w:ascii="Arial" w:hAnsi="Arial" w:cs="Arial"/>
          <w:bCs/>
        </w:rPr>
        <w:t>,</w:t>
      </w:r>
      <w:r w:rsidRPr="003579F2">
        <w:rPr>
          <w:rFonts w:ascii="Arial" w:hAnsi="Arial" w:cs="Arial"/>
          <w:bCs/>
        </w:rPr>
        <w:t xml:space="preserve"> GED testing fees and driver’s licenses/state identification may be expended with prior approval from Commonwealth Corporation.  Grant program staff should request these funds first from DYS. </w:t>
      </w:r>
    </w:p>
    <w:p w:rsidR="003579F2" w:rsidRPr="003D37AB" w:rsidRDefault="008509C4" w:rsidP="008509C4">
      <w:pPr>
        <w:spacing w:before="100" w:after="0" w:line="280" w:lineRule="atLeast"/>
        <w:ind w:left="720" w:hanging="360"/>
        <w:rPr>
          <w:rFonts w:ascii="Arial" w:hAnsi="Arial" w:cs="Arial"/>
          <w:bCs/>
        </w:rPr>
      </w:pPr>
      <w:r>
        <w:rPr>
          <w:rFonts w:ascii="Arial" w:hAnsi="Arial" w:cs="Arial"/>
          <w:b/>
          <w:bCs/>
          <w:i/>
        </w:rPr>
        <w:t xml:space="preserve">Non-allowable </w:t>
      </w:r>
      <w:r w:rsidRPr="003D37AB">
        <w:rPr>
          <w:rFonts w:ascii="Arial" w:hAnsi="Arial" w:cs="Arial"/>
          <w:bCs/>
        </w:rPr>
        <w:t>e</w:t>
      </w:r>
      <w:r w:rsidR="003579F2" w:rsidRPr="003D37AB">
        <w:rPr>
          <w:rFonts w:ascii="Arial" w:hAnsi="Arial" w:cs="Arial"/>
          <w:bCs/>
        </w:rPr>
        <w:t>xpenses</w:t>
      </w:r>
      <w:r w:rsidRPr="003D37AB">
        <w:rPr>
          <w:rFonts w:ascii="Arial" w:hAnsi="Arial" w:cs="Arial"/>
          <w:bCs/>
        </w:rPr>
        <w:t xml:space="preserve"> include</w:t>
      </w:r>
      <w:r w:rsidR="003579F2" w:rsidRPr="003D37AB">
        <w:rPr>
          <w:rFonts w:ascii="Arial" w:hAnsi="Arial" w:cs="Arial"/>
          <w:bCs/>
        </w:rPr>
        <w:t>:</w:t>
      </w:r>
    </w:p>
    <w:p w:rsidR="003579F2" w:rsidRPr="003579F2" w:rsidRDefault="00091E70"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003579F2" w:rsidRPr="003579F2">
        <w:rPr>
          <w:rFonts w:ascii="Arial" w:hAnsi="Arial" w:cs="Arial"/>
          <w:bCs/>
        </w:rPr>
        <w:t>Staff bonuses, incentives and/or gifts</w:t>
      </w:r>
    </w:p>
    <w:p w:rsidR="00091E70" w:rsidRDefault="003579F2" w:rsidP="00091E70">
      <w:pPr>
        <w:spacing w:before="100" w:after="0" w:line="280" w:lineRule="atLeast"/>
        <w:ind w:left="1080" w:hanging="360"/>
        <w:rPr>
          <w:rFonts w:ascii="Arial" w:hAnsi="Arial" w:cs="Arial"/>
        </w:rPr>
      </w:pPr>
      <w:r>
        <w:rPr>
          <w:rFonts w:ascii="Arial" w:hAnsi="Arial" w:cs="Arial"/>
          <w:bCs/>
        </w:rPr>
        <w:t>•</w:t>
      </w:r>
      <w:r>
        <w:rPr>
          <w:rFonts w:ascii="Arial" w:hAnsi="Arial" w:cs="Arial"/>
          <w:bCs/>
        </w:rPr>
        <w:tab/>
      </w:r>
      <w:r w:rsidR="00091E70">
        <w:rPr>
          <w:rFonts w:ascii="Arial" w:hAnsi="Arial" w:cs="Arial"/>
          <w:bCs/>
        </w:rPr>
        <w:t>Equipment (</w:t>
      </w:r>
      <w:r w:rsidR="00091E70">
        <w:rPr>
          <w:rFonts w:ascii="Arial" w:hAnsi="Arial" w:cs="Arial"/>
        </w:rPr>
        <w:t>defined as any item of tangible personal property having a per-unit cost greater than $5,000 and a useful economic life of more than three years).  Property purchased with grant funds and used for grant purposes that does not meet the definition of ‘equipment’ would fall into the budget category of supplies and materials.</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00091E70">
        <w:rPr>
          <w:rFonts w:ascii="Arial" w:hAnsi="Arial" w:cs="Arial"/>
          <w:bCs/>
        </w:rPr>
        <w:t>Computers, c</w:t>
      </w:r>
      <w:r w:rsidRPr="003579F2">
        <w:rPr>
          <w:rFonts w:ascii="Arial" w:hAnsi="Arial" w:cs="Arial"/>
          <w:bCs/>
        </w:rPr>
        <w:t xml:space="preserve">ameras, iPods, </w:t>
      </w:r>
      <w:r w:rsidR="00091E70">
        <w:rPr>
          <w:rFonts w:ascii="Arial" w:hAnsi="Arial" w:cs="Arial"/>
          <w:bCs/>
        </w:rPr>
        <w:t>t</w:t>
      </w:r>
      <w:r w:rsidRPr="003579F2">
        <w:rPr>
          <w:rFonts w:ascii="Arial" w:hAnsi="Arial" w:cs="Arial"/>
          <w:bCs/>
        </w:rPr>
        <w:t xml:space="preserve">elevisions, DVD/VCR Player, </w:t>
      </w:r>
      <w:r w:rsidR="00091E70">
        <w:rPr>
          <w:rFonts w:ascii="Arial" w:hAnsi="Arial" w:cs="Arial"/>
          <w:bCs/>
        </w:rPr>
        <w:t>c</w:t>
      </w:r>
      <w:r w:rsidRPr="003579F2">
        <w:rPr>
          <w:rFonts w:ascii="Arial" w:hAnsi="Arial" w:cs="Arial"/>
          <w:bCs/>
        </w:rPr>
        <w:t xml:space="preserve">omputer </w:t>
      </w:r>
      <w:r w:rsidR="00091E70">
        <w:rPr>
          <w:rFonts w:ascii="Arial" w:hAnsi="Arial" w:cs="Arial"/>
          <w:bCs/>
        </w:rPr>
        <w:t>h</w:t>
      </w:r>
      <w:r w:rsidRPr="003579F2">
        <w:rPr>
          <w:rFonts w:ascii="Arial" w:hAnsi="Arial" w:cs="Arial"/>
          <w:bCs/>
        </w:rPr>
        <w:t xml:space="preserve">ardware and/or accessories, </w:t>
      </w:r>
      <w:r w:rsidR="00091E70">
        <w:rPr>
          <w:rFonts w:ascii="Arial" w:hAnsi="Arial" w:cs="Arial"/>
          <w:bCs/>
        </w:rPr>
        <w:t>l</w:t>
      </w:r>
      <w:r w:rsidRPr="003579F2">
        <w:rPr>
          <w:rFonts w:ascii="Arial" w:hAnsi="Arial" w:cs="Arial"/>
          <w:bCs/>
        </w:rPr>
        <w:t xml:space="preserve">aptops, </w:t>
      </w:r>
      <w:r w:rsidR="00091E70">
        <w:rPr>
          <w:rFonts w:ascii="Arial" w:hAnsi="Arial" w:cs="Arial"/>
          <w:bCs/>
        </w:rPr>
        <w:t>f</w:t>
      </w:r>
      <w:r w:rsidRPr="003579F2">
        <w:rPr>
          <w:rFonts w:ascii="Arial" w:hAnsi="Arial" w:cs="Arial"/>
          <w:bCs/>
        </w:rPr>
        <w:t>urniture, etc.</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 xml:space="preserve">General/administrative costs that exceed </w:t>
      </w:r>
      <w:r w:rsidR="00974E36">
        <w:rPr>
          <w:rFonts w:ascii="Arial" w:hAnsi="Arial" w:cs="Arial"/>
          <w:bCs/>
        </w:rPr>
        <w:t>10</w:t>
      </w:r>
      <w:r w:rsidRPr="003579F2">
        <w:rPr>
          <w:rFonts w:ascii="Arial" w:hAnsi="Arial" w:cs="Arial"/>
          <w:bCs/>
        </w:rPr>
        <w:t>% of the total budget</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Personnel costs that exceed 50% of the total budget (including fringe and subcontracted program staff)</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Mileage reimburseme</w:t>
      </w:r>
      <w:r w:rsidR="0043074A">
        <w:rPr>
          <w:rFonts w:ascii="Arial" w:hAnsi="Arial" w:cs="Arial"/>
          <w:bCs/>
        </w:rPr>
        <w:t>nt not related to the BOG grant</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Any expenses in excess of the contracted grant amount or outside the contracted grant period</w:t>
      </w:r>
    </w:p>
    <w:p w:rsidR="003579F2" w:rsidRPr="003579F2" w:rsidRDefault="003579F2" w:rsidP="008509C4">
      <w:pPr>
        <w:spacing w:before="100" w:after="0" w:line="280" w:lineRule="atLeast"/>
        <w:ind w:left="1080" w:hanging="360"/>
        <w:rPr>
          <w:rFonts w:ascii="Arial" w:hAnsi="Arial" w:cs="Arial"/>
          <w:bCs/>
        </w:rPr>
      </w:pPr>
      <w:r>
        <w:rPr>
          <w:rFonts w:ascii="Arial" w:hAnsi="Arial" w:cs="Arial"/>
          <w:bCs/>
        </w:rPr>
        <w:t>•</w:t>
      </w:r>
      <w:r>
        <w:rPr>
          <w:rFonts w:ascii="Arial" w:hAnsi="Arial" w:cs="Arial"/>
          <w:bCs/>
        </w:rPr>
        <w:tab/>
      </w:r>
      <w:r w:rsidRPr="003579F2">
        <w:rPr>
          <w:rFonts w:ascii="Arial" w:hAnsi="Arial" w:cs="Arial"/>
          <w:bCs/>
        </w:rPr>
        <w:t>Any expenses outside of the approved budget</w:t>
      </w:r>
      <w:r w:rsidR="00091E70">
        <w:rPr>
          <w:rFonts w:ascii="Arial" w:hAnsi="Arial" w:cs="Arial"/>
          <w:bCs/>
        </w:rPr>
        <w:t>.</w:t>
      </w:r>
    </w:p>
    <w:p w:rsidR="000F6754" w:rsidRDefault="000F6754" w:rsidP="00C93AE4">
      <w:pPr>
        <w:pStyle w:val="ListParagraph"/>
        <w:spacing w:before="100" w:line="280" w:lineRule="atLeast"/>
        <w:ind w:left="0"/>
        <w:rPr>
          <w:rFonts w:ascii="Arial" w:hAnsi="Arial" w:cs="Arial"/>
          <w:b/>
        </w:rPr>
      </w:pPr>
    </w:p>
    <w:p w:rsidR="00076B03" w:rsidRPr="00C93AE4" w:rsidRDefault="00F331C3" w:rsidP="00C93AE4">
      <w:pPr>
        <w:pStyle w:val="ListParagraph"/>
        <w:spacing w:before="100" w:line="280" w:lineRule="atLeast"/>
        <w:ind w:left="0"/>
        <w:rPr>
          <w:rFonts w:ascii="Arial" w:hAnsi="Arial" w:cs="Arial"/>
          <w:lang w:val="en-US"/>
        </w:rPr>
      </w:pPr>
      <w:r>
        <w:rPr>
          <w:rFonts w:ascii="Arial" w:hAnsi="Arial" w:cs="Arial"/>
          <w:b/>
        </w:rPr>
        <w:t xml:space="preserve">Documentation </w:t>
      </w:r>
      <w:r w:rsidR="00E17721" w:rsidRPr="00E17721">
        <w:rPr>
          <w:rFonts w:ascii="Arial" w:hAnsi="Arial" w:cs="Arial"/>
          <w:b/>
        </w:rPr>
        <w:t>of Grant Expenses</w:t>
      </w:r>
      <w:r w:rsidR="00CA1463">
        <w:rPr>
          <w:rFonts w:ascii="Arial" w:hAnsi="Arial" w:cs="Arial"/>
          <w:b/>
          <w:lang w:val="en-US"/>
        </w:rPr>
        <w:t>:</w:t>
      </w:r>
      <w:r w:rsidR="00CA1463">
        <w:rPr>
          <w:rFonts w:ascii="Arial" w:hAnsi="Arial" w:cs="Arial"/>
          <w:b/>
        </w:rPr>
        <w:t xml:space="preserve">  </w:t>
      </w:r>
      <w:r w:rsidR="00E17721" w:rsidRPr="00F34F94">
        <w:rPr>
          <w:rFonts w:ascii="Arial" w:hAnsi="Arial" w:cs="Arial"/>
        </w:rPr>
        <w:t xml:space="preserve">Grants management and audit requirements of </w:t>
      </w:r>
      <w:proofErr w:type="spellStart"/>
      <w:r w:rsidR="00E17721" w:rsidRPr="00F34F94">
        <w:rPr>
          <w:rFonts w:ascii="Arial" w:hAnsi="Arial" w:cs="Arial"/>
        </w:rPr>
        <w:t>CommCorp’s</w:t>
      </w:r>
      <w:proofErr w:type="spellEnd"/>
      <w:r w:rsidR="00E17721" w:rsidRPr="00F34F94">
        <w:rPr>
          <w:rFonts w:ascii="Arial" w:hAnsi="Arial" w:cs="Arial"/>
        </w:rPr>
        <w:t xml:space="preserve"> funding sources require that we </w:t>
      </w:r>
      <w:r w:rsidR="00E17721">
        <w:rPr>
          <w:rFonts w:ascii="Arial" w:hAnsi="Arial" w:cs="Arial"/>
        </w:rPr>
        <w:t>be able to</w:t>
      </w:r>
      <w:r w:rsidR="00E17721" w:rsidRPr="00F34F94">
        <w:rPr>
          <w:rFonts w:ascii="Arial" w:hAnsi="Arial" w:cs="Arial"/>
        </w:rPr>
        <w:t xml:space="preserve"> account for and document </w:t>
      </w:r>
      <w:r w:rsidR="00E17721">
        <w:rPr>
          <w:rFonts w:ascii="Arial" w:hAnsi="Arial" w:cs="Arial"/>
        </w:rPr>
        <w:t xml:space="preserve">all expenses charged/billed, and </w:t>
      </w:r>
      <w:r w:rsidR="00E17721">
        <w:rPr>
          <w:rFonts w:ascii="Arial" w:hAnsi="Arial" w:cs="Arial"/>
        </w:rPr>
        <w:lastRenderedPageBreak/>
        <w:t xml:space="preserve">that all charges </w:t>
      </w:r>
      <w:r w:rsidR="00E17721" w:rsidRPr="00F34F94">
        <w:rPr>
          <w:rFonts w:ascii="Arial" w:hAnsi="Arial" w:cs="Arial"/>
        </w:rPr>
        <w:t xml:space="preserve">are real and allowable.  </w:t>
      </w:r>
      <w:r w:rsidR="00E17721">
        <w:rPr>
          <w:rFonts w:ascii="Arial" w:hAnsi="Arial" w:cs="Arial"/>
        </w:rPr>
        <w:t>Therefore, all</w:t>
      </w:r>
      <w:r w:rsidR="00E17721" w:rsidRPr="00F34F94">
        <w:rPr>
          <w:rFonts w:ascii="Arial" w:hAnsi="Arial" w:cs="Arial"/>
        </w:rPr>
        <w:t xml:space="preserve"> expenditures that a grantee charges to a </w:t>
      </w:r>
      <w:proofErr w:type="spellStart"/>
      <w:r w:rsidR="00E17721" w:rsidRPr="00F34F94">
        <w:rPr>
          <w:rFonts w:ascii="Arial" w:hAnsi="Arial" w:cs="Arial"/>
        </w:rPr>
        <w:t>CommCorp</w:t>
      </w:r>
      <w:proofErr w:type="spellEnd"/>
      <w:r w:rsidR="00E17721" w:rsidRPr="00F34F94">
        <w:rPr>
          <w:rFonts w:ascii="Arial" w:hAnsi="Arial" w:cs="Arial"/>
        </w:rPr>
        <w:t xml:space="preserve"> grant must be supported with </w:t>
      </w:r>
      <w:r w:rsidR="005C3FD8">
        <w:rPr>
          <w:rFonts w:ascii="Arial" w:hAnsi="Arial" w:cs="Arial"/>
        </w:rPr>
        <w:t xml:space="preserve">detailed back-up documentation.  </w:t>
      </w:r>
      <w:r w:rsidR="00E17721" w:rsidRPr="00F34F94">
        <w:rPr>
          <w:rFonts w:ascii="Arial" w:hAnsi="Arial" w:cs="Arial"/>
        </w:rPr>
        <w:t xml:space="preserve">Failure to follow this policy and maintain and provide the required documentation when requested </w:t>
      </w:r>
      <w:r w:rsidR="00E17721">
        <w:rPr>
          <w:rFonts w:ascii="Arial" w:hAnsi="Arial" w:cs="Arial"/>
        </w:rPr>
        <w:t>may</w:t>
      </w:r>
      <w:r w:rsidR="00E17721" w:rsidRPr="00F34F94">
        <w:rPr>
          <w:rFonts w:ascii="Arial" w:hAnsi="Arial" w:cs="Arial"/>
        </w:rPr>
        <w:t xml:space="preserve"> result in corrective action. This will, at a minimum, require the grantee to submit </w:t>
      </w:r>
      <w:r w:rsidR="00E17721">
        <w:rPr>
          <w:rFonts w:ascii="Arial" w:hAnsi="Arial" w:cs="Arial"/>
        </w:rPr>
        <w:t xml:space="preserve">full </w:t>
      </w:r>
      <w:r w:rsidR="00E17721" w:rsidRPr="00F34F94">
        <w:rPr>
          <w:rFonts w:ascii="Arial" w:hAnsi="Arial" w:cs="Arial"/>
        </w:rPr>
        <w:t xml:space="preserve">documentation with all subsequent </w:t>
      </w:r>
      <w:r w:rsidR="00E17721">
        <w:rPr>
          <w:rFonts w:ascii="Arial" w:hAnsi="Arial" w:cs="Arial"/>
        </w:rPr>
        <w:t xml:space="preserve">invoices.  In addition, previously-invoiced </w:t>
      </w:r>
      <w:r w:rsidR="00E17721" w:rsidRPr="00F34F94">
        <w:rPr>
          <w:rFonts w:ascii="Arial" w:hAnsi="Arial" w:cs="Arial"/>
        </w:rPr>
        <w:t xml:space="preserve">expenses may be disallowed if documentation cannot be produced for the item(s) in question. </w:t>
      </w:r>
      <w:r w:rsidR="00E17721">
        <w:rPr>
          <w:rFonts w:ascii="Arial" w:hAnsi="Arial" w:cs="Arial"/>
        </w:rPr>
        <w:t xml:space="preserve"> </w:t>
      </w:r>
      <w:r w:rsidR="00E17721" w:rsidRPr="00F34F94">
        <w:rPr>
          <w:rFonts w:ascii="Arial" w:hAnsi="Arial" w:cs="Arial"/>
        </w:rPr>
        <w:t xml:space="preserve">The </w:t>
      </w:r>
      <w:r w:rsidR="005C3FD8">
        <w:rPr>
          <w:rFonts w:ascii="Arial" w:hAnsi="Arial" w:cs="Arial"/>
        </w:rPr>
        <w:t>table below</w:t>
      </w:r>
      <w:r w:rsidR="00E17721" w:rsidRPr="00F34F94">
        <w:rPr>
          <w:rFonts w:ascii="Arial" w:hAnsi="Arial" w:cs="Arial"/>
        </w:rPr>
        <w:t xml:space="preserve"> lists the types of documentation acceptable for each category of expenses.</w:t>
      </w:r>
      <w:r w:rsidR="00C93AE4">
        <w:rPr>
          <w:rFonts w:ascii="Arial" w:hAnsi="Arial" w:cs="Arial"/>
        </w:rPr>
        <w:t xml:space="preserve">  </w:t>
      </w:r>
    </w:p>
    <w:p w:rsidR="00076B03" w:rsidRPr="00F34F94" w:rsidRDefault="00076B03" w:rsidP="00E17721">
      <w:pPr>
        <w:pStyle w:val="ListParagraph"/>
        <w:spacing w:before="100" w:line="320" w:lineRule="atLeast"/>
        <w:ind w:left="0"/>
        <w:rPr>
          <w:rFonts w:ascii="Arial" w:hAnsi="Arial" w:cs="Arial"/>
        </w:rPr>
      </w:pPr>
    </w:p>
    <w:tbl>
      <w:tblPr>
        <w:tblW w:w="9360" w:type="dxa"/>
        <w:tblInd w:w="54" w:type="dxa"/>
        <w:tblLayout w:type="fixed"/>
        <w:tblCellMar>
          <w:left w:w="54" w:type="dxa"/>
          <w:right w:w="54" w:type="dxa"/>
        </w:tblCellMar>
        <w:tblLook w:val="0000" w:firstRow="0" w:lastRow="0" w:firstColumn="0" w:lastColumn="0" w:noHBand="0" w:noVBand="0"/>
      </w:tblPr>
      <w:tblGrid>
        <w:gridCol w:w="2160"/>
        <w:gridCol w:w="7200"/>
      </w:tblGrid>
      <w:tr w:rsidR="002832F4" w:rsidRPr="002832F4" w:rsidTr="00C16FE3">
        <w:trPr>
          <w:cantSplit/>
          <w:trHeight w:val="432"/>
        </w:trPr>
        <w:tc>
          <w:tcPr>
            <w:tcW w:w="9360" w:type="dxa"/>
            <w:gridSpan w:val="2"/>
            <w:tcBorders>
              <w:top w:val="single" w:sz="4" w:space="0" w:color="auto"/>
              <w:left w:val="single" w:sz="4" w:space="0" w:color="auto"/>
              <w:bottom w:val="single" w:sz="4" w:space="0" w:color="auto"/>
              <w:right w:val="single" w:sz="4" w:space="0" w:color="auto"/>
            </w:tcBorders>
            <w:shd w:val="clear" w:color="auto" w:fill="244061"/>
            <w:vAlign w:val="center"/>
          </w:tcPr>
          <w:p w:rsidR="00E17721" w:rsidRPr="00FE0DB3" w:rsidRDefault="00E17721" w:rsidP="002832F4">
            <w:pPr>
              <w:widowControl w:val="0"/>
              <w:autoSpaceDE w:val="0"/>
              <w:autoSpaceDN w:val="0"/>
              <w:adjustRightInd w:val="0"/>
              <w:spacing w:before="40" w:after="40" w:line="240" w:lineRule="auto"/>
              <w:jc w:val="center"/>
              <w:rPr>
                <w:rFonts w:ascii="Arial" w:eastAsia="Calibri" w:hAnsi="Arial" w:cs="Arial"/>
                <w:b/>
                <w:bCs/>
                <w:color w:val="FFFFFF"/>
              </w:rPr>
            </w:pPr>
            <w:r w:rsidRPr="00FE0DB3">
              <w:rPr>
                <w:rFonts w:ascii="Arial" w:eastAsia="Calibri" w:hAnsi="Arial" w:cs="Arial"/>
                <w:b/>
                <w:bCs/>
                <w:color w:val="FFFFFF"/>
              </w:rPr>
              <w:t>Expectations for Documenting Grant Expenses</w:t>
            </w:r>
          </w:p>
        </w:tc>
      </w:tr>
      <w:tr w:rsidR="00E17721" w:rsidRPr="00F34F94" w:rsidTr="002832F4">
        <w:trPr>
          <w:trHeight w:val="432"/>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2832F4">
            <w:pPr>
              <w:widowControl w:val="0"/>
              <w:autoSpaceDE w:val="0"/>
              <w:autoSpaceDN w:val="0"/>
              <w:adjustRightInd w:val="0"/>
              <w:spacing w:before="40" w:after="40" w:line="240" w:lineRule="auto"/>
              <w:jc w:val="center"/>
              <w:rPr>
                <w:rFonts w:ascii="Arial" w:eastAsia="Calibri" w:hAnsi="Arial" w:cs="Arial"/>
                <w:b/>
                <w:bCs/>
              </w:rPr>
            </w:pPr>
            <w:r w:rsidRPr="00116B49">
              <w:rPr>
                <w:rFonts w:ascii="Arial" w:eastAsia="Calibri" w:hAnsi="Arial" w:cs="Arial"/>
                <w:b/>
                <w:bCs/>
              </w:rPr>
              <w:t>Line Item</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2832F4">
            <w:pPr>
              <w:widowControl w:val="0"/>
              <w:autoSpaceDE w:val="0"/>
              <w:autoSpaceDN w:val="0"/>
              <w:adjustRightInd w:val="0"/>
              <w:spacing w:before="40" w:after="40" w:line="240" w:lineRule="auto"/>
              <w:jc w:val="center"/>
              <w:rPr>
                <w:rFonts w:ascii="Arial" w:eastAsia="Calibri" w:hAnsi="Arial" w:cs="Arial"/>
                <w:b/>
                <w:bCs/>
              </w:rPr>
            </w:pPr>
            <w:r w:rsidRPr="00116B49">
              <w:rPr>
                <w:rFonts w:ascii="Arial" w:eastAsia="Calibri" w:hAnsi="Arial" w:cs="Arial"/>
                <w:b/>
                <w:bCs/>
              </w:rPr>
              <w:t>Acceptable Documentation</w:t>
            </w:r>
          </w:p>
        </w:tc>
      </w:tr>
      <w:tr w:rsidR="00E17721" w:rsidRPr="00F34F94" w:rsidTr="005C3FD8">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Project Staff Salaries (this includes program management, data entry, recruitment and all other </w:t>
            </w:r>
            <w:r w:rsidRPr="00116B49">
              <w:rPr>
                <w:rFonts w:ascii="Arial" w:eastAsia="Calibri" w:hAnsi="Arial" w:cs="Arial"/>
                <w:i/>
              </w:rPr>
              <w:t>program</w:t>
            </w:r>
            <w:r w:rsidRPr="00116B49">
              <w:rPr>
                <w:rFonts w:ascii="Arial" w:eastAsia="Calibri" w:hAnsi="Arial" w:cs="Arial"/>
              </w:rPr>
              <w:t xml:space="preserve"> staff who deliver services and are directly charged to the grant award)</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Proof of salary charges, such as a General Ledger payroll report or register; pay-period timesheets that detail the actual hours worked on the project, counter-signed by a supervisor.</w:t>
            </w:r>
          </w:p>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Note:  Staff from your organization who work on multiple grant funded projects must maintain a periodic timesheet documenting the actual hours worked on each grant funded project.  There must be a direct chain that connects the number of grant hours reflected on a staff timesheet with a payroll amount charged to the grant on the organization’s accounting system.</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Project Staff Fringe Benefits</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Grantees </w:t>
            </w:r>
            <w:r w:rsidR="003D64DA">
              <w:rPr>
                <w:rFonts w:ascii="Arial" w:eastAsia="Calibri" w:hAnsi="Arial" w:cs="Arial"/>
              </w:rPr>
              <w:t>can</w:t>
            </w:r>
            <w:r w:rsidR="003D64DA" w:rsidRPr="00116B49">
              <w:rPr>
                <w:rFonts w:ascii="Arial" w:eastAsia="Calibri" w:hAnsi="Arial" w:cs="Arial"/>
              </w:rPr>
              <w:t xml:space="preserve"> </w:t>
            </w:r>
            <w:r w:rsidRPr="00116B49">
              <w:rPr>
                <w:rFonts w:ascii="Arial" w:eastAsia="Calibri" w:hAnsi="Arial" w:cs="Arial"/>
              </w:rPr>
              <w:t xml:space="preserve">expense fringe benefits as a percentage of salary charges, but must document the basis for the Fringe Benefit rate – by either providing (a) a copy of an indirect cost rate agreement approved by a cognizant federal or state agency, if any; or (b) a listing that shows the components of fringe benefits that are included in the rate, and signed by the grantee’s chief fiscal officer or chief executive officer. </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Travel</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Grantees may be reimbursed for the payment of actual costs incurred in grant-related travel</w:t>
            </w:r>
            <w:r w:rsidR="003D64DA">
              <w:rPr>
                <w:rFonts w:ascii="Arial" w:eastAsia="Calibri" w:hAnsi="Arial" w:cs="Arial"/>
              </w:rPr>
              <w:t xml:space="preserve"> if this is an approved budget item</w:t>
            </w:r>
            <w:r w:rsidRPr="00116B49">
              <w:rPr>
                <w:rFonts w:ascii="Arial" w:eastAsia="Calibri" w:hAnsi="Arial" w:cs="Arial"/>
              </w:rPr>
              <w:t xml:space="preserve">.  Such payments must be consistent with the grantee’s organizational policies on employee reimbursement.  </w:t>
            </w:r>
          </w:p>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Documentation must consist of photocopies of your organization’s Travel Voucher/Expense Reimbursement Form showing date, type of expense, amount of expense, employee signature, supervisor approval, and copies of all receipts.  If your organization is selected for fiscal monitoring by </w:t>
            </w:r>
            <w:proofErr w:type="spellStart"/>
            <w:r w:rsidRPr="00116B49">
              <w:rPr>
                <w:rFonts w:ascii="Arial" w:eastAsia="Calibri" w:hAnsi="Arial" w:cs="Arial"/>
              </w:rPr>
              <w:t>CommCorp</w:t>
            </w:r>
            <w:proofErr w:type="spellEnd"/>
            <w:r w:rsidRPr="00116B49">
              <w:rPr>
                <w:rFonts w:ascii="Arial" w:eastAsia="Calibri" w:hAnsi="Arial" w:cs="Arial"/>
              </w:rPr>
              <w:t xml:space="preserve"> staff, you will need to provide a copy of your travel reimbursement policy.</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Telephone &amp; Communications</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Grantee may be reimbursed for the actual costs of </w:t>
            </w:r>
            <w:r w:rsidR="003D64DA">
              <w:rPr>
                <w:rFonts w:ascii="Arial" w:eastAsia="Calibri" w:hAnsi="Arial" w:cs="Arial"/>
              </w:rPr>
              <w:t xml:space="preserve">cell phone charges </w:t>
            </w:r>
            <w:r w:rsidRPr="00116B49">
              <w:rPr>
                <w:rFonts w:ascii="Arial" w:eastAsia="Calibri" w:hAnsi="Arial" w:cs="Arial"/>
              </w:rPr>
              <w:t xml:space="preserve">that </w:t>
            </w:r>
            <w:r w:rsidR="003D64DA">
              <w:rPr>
                <w:rFonts w:ascii="Arial" w:eastAsia="Calibri" w:hAnsi="Arial" w:cs="Arial"/>
              </w:rPr>
              <w:t xml:space="preserve">are included in the approved budget and </w:t>
            </w:r>
            <w:r w:rsidRPr="00116B49">
              <w:rPr>
                <w:rFonts w:ascii="Arial" w:eastAsia="Calibri" w:hAnsi="Arial" w:cs="Arial"/>
              </w:rPr>
              <w:t>are relevant to the grant.  Document with a photocopy of receipts or invoices, and show the basis for allocating that cost, plus an explanation of the apportionment to the project.  Long distance charges may be highlighted and itemized on a monthly phone bill from your organization’s telecommunications provider.</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Equipment Purchase</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091E70"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Not permitted.</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lastRenderedPageBreak/>
              <w:t>Postage &amp; Mailings</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Grantee may be reimbursed for actual costs of postage, mailing, delivery, and shipping charges that are relevant to the grant.  Document with a photocopy of receipts or invoices, and show the basis for allocating that cost, plus an explanation of the apportionment to the project.  </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Publications, Printing and</w:t>
            </w:r>
            <w:r w:rsidRPr="00116B49">
              <w:rPr>
                <w:rFonts w:ascii="Arial" w:eastAsia="Calibri" w:hAnsi="Arial" w:cs="Arial"/>
              </w:rPr>
              <w:br/>
              <w:t>Copying</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Grantee may be reimbursed for actual costs of printing, publications, and photocopying that are relevant to the grant.  Document with a photocopy of receipts or invoices, and show the basis for allocating that cost, plus an explanation of the apportionment to the project.  </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Meeting Expenses </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Grantee may be reimbursed for actual costs of meeting space, lodging, and food-related costs (if specifically allowed by the terms of the grant award) for training or other </w:t>
            </w:r>
            <w:proofErr w:type="spellStart"/>
            <w:r w:rsidRPr="00116B49">
              <w:rPr>
                <w:rFonts w:ascii="Arial" w:eastAsia="Calibri" w:hAnsi="Arial" w:cs="Arial"/>
              </w:rPr>
              <w:t>convenings</w:t>
            </w:r>
            <w:proofErr w:type="spellEnd"/>
            <w:r w:rsidRPr="00116B49">
              <w:rPr>
                <w:rFonts w:ascii="Arial" w:eastAsia="Calibri" w:hAnsi="Arial" w:cs="Arial"/>
              </w:rPr>
              <w:t xml:space="preserve"> that are part of the delivery of grant-related program services.  Provide photocopies of all receipts or invoices.</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Office Supplies and Materials   </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116B49" w:rsidRDefault="00E17721" w:rsidP="000F6754">
            <w:pPr>
              <w:widowControl w:val="0"/>
              <w:autoSpaceDE w:val="0"/>
              <w:autoSpaceDN w:val="0"/>
              <w:adjustRightInd w:val="0"/>
              <w:spacing w:before="80" w:after="80" w:line="260" w:lineRule="atLeast"/>
              <w:rPr>
                <w:rFonts w:ascii="Arial" w:eastAsia="Calibri" w:hAnsi="Arial" w:cs="Arial"/>
              </w:rPr>
            </w:pPr>
            <w:r w:rsidRPr="00116B49">
              <w:rPr>
                <w:rFonts w:ascii="Arial" w:eastAsia="Calibri" w:hAnsi="Arial" w:cs="Arial"/>
              </w:rPr>
              <w:t xml:space="preserve">Grantee may be reimbursed for actual costs of office supplies and materials that are related to grant-related services.  Provide photocopies of all receipts or invoices, and show the basis for allocating that cost, plus an explanation of the apportionment to the project. </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Participant Support Services (</w:t>
            </w:r>
            <w:r w:rsidRPr="00F34F94">
              <w:rPr>
                <w:rFonts w:ascii="Arial" w:eastAsia="Calibri" w:hAnsi="Arial" w:cs="Arial"/>
                <w:i/>
              </w:rPr>
              <w:t>e.g.,</w:t>
            </w:r>
            <w:r w:rsidRPr="00F34F94">
              <w:rPr>
                <w:rFonts w:ascii="Arial" w:eastAsia="Calibri" w:hAnsi="Arial" w:cs="Arial"/>
              </w:rPr>
              <w:t xml:space="preserve"> transportation, clothing, tools)</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 xml:space="preserve">Grantee may be reimbursed for the actual costs of payments made to youth or others for support services, bus passes, transportation, clothing and uniforms, tools, or other expenses that are a part of the </w:t>
            </w:r>
            <w:r w:rsidR="003D64DA">
              <w:rPr>
                <w:rFonts w:ascii="Arial" w:eastAsia="Calibri" w:hAnsi="Arial" w:cs="Arial"/>
              </w:rPr>
              <w:t xml:space="preserve">approved </w:t>
            </w:r>
            <w:r w:rsidRPr="00F34F94">
              <w:rPr>
                <w:rFonts w:ascii="Arial" w:eastAsia="Calibri" w:hAnsi="Arial" w:cs="Arial"/>
              </w:rPr>
              <w:t xml:space="preserve">delivery of grant-related services.  All such costs must be documented with photocopies of receipts (for all payments made to vendors or other third-parties). </w:t>
            </w:r>
          </w:p>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For awards to youth participants, grantee must provide documentation that shows the name of the youth receiving a payment, the purpose, the amount, the date, a signature of each youth showing that the payment was received, and a counter-signature of a representative of the grantee (employer/supervisor , program manager, or caseworker) acknowledging the delivery of the payment.</w:t>
            </w:r>
          </w:p>
        </w:tc>
      </w:tr>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F34F94" w:rsidRDefault="00945376" w:rsidP="000F6754">
            <w:pPr>
              <w:widowControl w:val="0"/>
              <w:autoSpaceDE w:val="0"/>
              <w:autoSpaceDN w:val="0"/>
              <w:adjustRightInd w:val="0"/>
              <w:spacing w:before="80" w:after="80" w:line="260" w:lineRule="atLeast"/>
              <w:rPr>
                <w:rFonts w:ascii="Arial" w:eastAsia="Calibri" w:hAnsi="Arial" w:cs="Arial"/>
              </w:rPr>
            </w:pPr>
            <w:r>
              <w:rPr>
                <w:rFonts w:ascii="Arial" w:eastAsia="Calibri" w:hAnsi="Arial" w:cs="Arial"/>
              </w:rPr>
              <w:t>Gift Cards</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Grantee may be reimbursed for the actual costs of payments to youth as payroll, work experience, stipends, or incentives, including any associated federal or state withholding taxes, FICA, etc.</w:t>
            </w:r>
          </w:p>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For payroll, include copies of timesheets for each pay period included in the grantee’s invoice, signed by the youth and his / her supervisor.  Include copies of payroll ledgers from your accounting system (or external payroll provider) and/or copies of cancelled paychecks.</w:t>
            </w:r>
          </w:p>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 xml:space="preserve">For gift cards, grantee must provide documentation that shows the </w:t>
            </w:r>
            <w:r w:rsidR="00945376">
              <w:rPr>
                <w:rFonts w:ascii="Arial" w:eastAsia="Calibri" w:hAnsi="Arial" w:cs="Arial"/>
              </w:rPr>
              <w:t xml:space="preserve">purpose of the gift card, </w:t>
            </w:r>
            <w:r w:rsidRPr="00F34F94">
              <w:rPr>
                <w:rFonts w:ascii="Arial" w:eastAsia="Calibri" w:hAnsi="Arial" w:cs="Arial"/>
              </w:rPr>
              <w:t xml:space="preserve">name of the youth receiving a payment, a signature of each youth showing that the payment was received, the date of payment, and a counter-signature of a representative of the grantee (employer / supervisor , program manager, or caseworker) acknowledging the delivery of the </w:t>
            </w:r>
            <w:r w:rsidR="00945376">
              <w:rPr>
                <w:rFonts w:ascii="Arial" w:eastAsia="Calibri" w:hAnsi="Arial" w:cs="Arial"/>
              </w:rPr>
              <w:t>gift card</w:t>
            </w:r>
            <w:r w:rsidRPr="00F34F94">
              <w:rPr>
                <w:rFonts w:ascii="Arial" w:eastAsia="Calibri" w:hAnsi="Arial" w:cs="Arial"/>
              </w:rPr>
              <w:t xml:space="preserve">. </w:t>
            </w:r>
          </w:p>
        </w:tc>
      </w:tr>
    </w:tbl>
    <w:p w:rsidR="00680D27" w:rsidRDefault="00680D27">
      <w:r>
        <w:br w:type="page"/>
      </w:r>
    </w:p>
    <w:tbl>
      <w:tblPr>
        <w:tblW w:w="9360" w:type="dxa"/>
        <w:tblInd w:w="54" w:type="dxa"/>
        <w:tblLayout w:type="fixed"/>
        <w:tblCellMar>
          <w:left w:w="54" w:type="dxa"/>
          <w:right w:w="54" w:type="dxa"/>
        </w:tblCellMar>
        <w:tblLook w:val="0000" w:firstRow="0" w:lastRow="0" w:firstColumn="0" w:lastColumn="0" w:noHBand="0" w:noVBand="0"/>
      </w:tblPr>
      <w:tblGrid>
        <w:gridCol w:w="2160"/>
        <w:gridCol w:w="7200"/>
      </w:tblGrid>
      <w:tr w:rsidR="00E17721" w:rsidRPr="00F34F94" w:rsidTr="005C3FD8">
        <w:trPr>
          <w:trHeight w:val="510"/>
        </w:trPr>
        <w:tc>
          <w:tcPr>
            <w:tcW w:w="2160" w:type="dxa"/>
            <w:tcBorders>
              <w:top w:val="single" w:sz="4" w:space="0" w:color="auto"/>
              <w:left w:val="single" w:sz="4" w:space="0" w:color="auto"/>
              <w:bottom w:val="single" w:sz="4" w:space="0" w:color="auto"/>
              <w:right w:val="single" w:sz="4" w:space="0" w:color="auto"/>
            </w:tcBorders>
            <w:vAlign w:val="center"/>
          </w:tcPr>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lastRenderedPageBreak/>
              <w:t>Consultants, trainers, and Other Professional Service providers or subcontractors</w:t>
            </w:r>
          </w:p>
        </w:tc>
        <w:tc>
          <w:tcPr>
            <w:tcW w:w="7200" w:type="dxa"/>
            <w:tcBorders>
              <w:top w:val="single" w:sz="4" w:space="0" w:color="auto"/>
              <w:left w:val="single" w:sz="4" w:space="0" w:color="auto"/>
              <w:bottom w:val="single" w:sz="4" w:space="0" w:color="auto"/>
              <w:right w:val="single" w:sz="4" w:space="0" w:color="auto"/>
            </w:tcBorders>
            <w:vAlign w:val="center"/>
          </w:tcPr>
          <w:p w:rsidR="00E17721" w:rsidRPr="00F34F94" w:rsidRDefault="00E17721" w:rsidP="000F6754">
            <w:pPr>
              <w:widowControl w:val="0"/>
              <w:autoSpaceDE w:val="0"/>
              <w:autoSpaceDN w:val="0"/>
              <w:adjustRightInd w:val="0"/>
              <w:spacing w:before="80" w:after="80" w:line="260" w:lineRule="atLeast"/>
              <w:rPr>
                <w:rFonts w:ascii="Arial" w:eastAsia="Calibri" w:hAnsi="Arial" w:cs="Arial"/>
              </w:rPr>
            </w:pPr>
            <w:r w:rsidRPr="00F34F94">
              <w:rPr>
                <w:rFonts w:ascii="Arial" w:eastAsia="Calibri" w:hAnsi="Arial" w:cs="Arial"/>
              </w:rPr>
              <w:t xml:space="preserve">Grantee may be reimbursed for the actual costs of payments to consultants and other subcontractors.  Grantees must provide a copy of a dated, itemized, and signed invoice from each contractor, countersigned by an authorized representative of grantee.   The invoice from a contractor must clearly describe the product or service that was provided under contract.  Grantee must be </w:t>
            </w:r>
            <w:r w:rsidR="004E7C9E">
              <w:rPr>
                <w:rFonts w:ascii="Arial" w:eastAsia="Calibri" w:hAnsi="Arial" w:cs="Arial"/>
              </w:rPr>
              <w:t xml:space="preserve">prepared to </w:t>
            </w:r>
            <w:r w:rsidRPr="00F34F94">
              <w:rPr>
                <w:rFonts w:ascii="Arial" w:eastAsia="Calibri" w:hAnsi="Arial" w:cs="Arial"/>
              </w:rPr>
              <w:t xml:space="preserve">relate the expense to a required product or service described in your </w:t>
            </w:r>
            <w:proofErr w:type="spellStart"/>
            <w:r w:rsidRPr="00F34F94">
              <w:rPr>
                <w:rFonts w:ascii="Arial" w:eastAsia="Calibri" w:hAnsi="Arial" w:cs="Arial"/>
              </w:rPr>
              <w:t>CommCorp</w:t>
            </w:r>
            <w:proofErr w:type="spellEnd"/>
            <w:r w:rsidRPr="00F34F94">
              <w:rPr>
                <w:rFonts w:ascii="Arial" w:eastAsia="Calibri" w:hAnsi="Arial" w:cs="Arial"/>
              </w:rPr>
              <w:t xml:space="preserve"> grant award.</w:t>
            </w:r>
          </w:p>
        </w:tc>
      </w:tr>
    </w:tbl>
    <w:p w:rsidR="00076B03" w:rsidRDefault="00076B03" w:rsidP="00D464F4">
      <w:pPr>
        <w:spacing w:before="100" w:after="0" w:line="280" w:lineRule="atLeast"/>
        <w:rPr>
          <w:rFonts w:ascii="Arial" w:hAnsi="Arial" w:cs="Arial"/>
          <w:b/>
          <w:bCs/>
        </w:rPr>
      </w:pPr>
    </w:p>
    <w:p w:rsidR="000032B9" w:rsidRPr="00C16FE3" w:rsidRDefault="00D464F4" w:rsidP="00C16FE3">
      <w:pPr>
        <w:spacing w:before="100" w:after="0" w:line="280" w:lineRule="atLeast"/>
        <w:rPr>
          <w:rFonts w:ascii="Arial" w:hAnsi="Arial" w:cs="Arial"/>
          <w:bCs/>
        </w:rPr>
      </w:pPr>
      <w:r w:rsidRPr="00D464F4">
        <w:rPr>
          <w:rFonts w:ascii="Arial" w:hAnsi="Arial" w:cs="Arial"/>
          <w:b/>
          <w:bCs/>
        </w:rPr>
        <w:t xml:space="preserve">Indirect Cost </w:t>
      </w:r>
      <w:r>
        <w:rPr>
          <w:rFonts w:ascii="Arial" w:hAnsi="Arial" w:cs="Arial"/>
          <w:b/>
          <w:bCs/>
        </w:rPr>
        <w:t>Rates</w:t>
      </w:r>
      <w:r w:rsidR="00CA1463">
        <w:rPr>
          <w:rFonts w:ascii="Arial" w:hAnsi="Arial" w:cs="Arial"/>
          <w:b/>
          <w:bCs/>
        </w:rPr>
        <w:t>:</w:t>
      </w:r>
      <w:r w:rsidR="00CA1463" w:rsidRPr="00D464F4">
        <w:rPr>
          <w:rFonts w:ascii="Arial" w:hAnsi="Arial" w:cs="Arial"/>
          <w:bCs/>
        </w:rPr>
        <w:t xml:space="preserve"> </w:t>
      </w:r>
      <w:r w:rsidRPr="00D464F4">
        <w:rPr>
          <w:rFonts w:ascii="Arial" w:hAnsi="Arial" w:cs="Arial"/>
          <w:bCs/>
        </w:rPr>
        <w:t>The costs of administration are that allocable portion of necessary and allowable costs that are associated with the overall management and administration of the project and which are not related to the direct provision of workforce investment activities. These costs can be both personnel and non-personne</w:t>
      </w:r>
      <w:r w:rsidR="001A42C1">
        <w:rPr>
          <w:rFonts w:ascii="Arial" w:hAnsi="Arial" w:cs="Arial"/>
          <w:bCs/>
        </w:rPr>
        <w:t xml:space="preserve">l and both direct and indirect.  </w:t>
      </w:r>
      <w:r w:rsidRPr="00D464F4">
        <w:rPr>
          <w:rFonts w:ascii="Arial" w:hAnsi="Arial" w:cs="Arial"/>
          <w:bCs/>
        </w:rPr>
        <w:t xml:space="preserve">Indirect costs are costs incurred for common or joint objectives that are not easily identifiable to a single cost objective and benefit multiple programs. Grantees may not charge more than </w:t>
      </w:r>
      <w:r w:rsidR="00974E36">
        <w:rPr>
          <w:rFonts w:ascii="Arial" w:hAnsi="Arial" w:cs="Arial"/>
          <w:bCs/>
        </w:rPr>
        <w:t>10</w:t>
      </w:r>
      <w:r w:rsidRPr="00D464F4">
        <w:rPr>
          <w:rFonts w:ascii="Arial" w:hAnsi="Arial" w:cs="Arial"/>
          <w:bCs/>
        </w:rPr>
        <w:t xml:space="preserve">% of costs as indirect costs. </w:t>
      </w:r>
      <w:r w:rsidR="004626DC">
        <w:rPr>
          <w:rFonts w:ascii="Arial" w:hAnsi="Arial" w:cs="Arial"/>
          <w:bCs/>
        </w:rPr>
        <w:t xml:space="preserve"> Grantees must submit each case request form (invoice) showing a simple, mathematical amount for indirect or administrative costs amounting to 10% of the total direct costs that appear in the invoice.</w:t>
      </w:r>
      <w:bookmarkStart w:id="0" w:name="_GoBack"/>
      <w:bookmarkEnd w:id="0"/>
    </w:p>
    <w:p w:rsidR="003E19F7" w:rsidRPr="001A42C1" w:rsidRDefault="005C3FD8" w:rsidP="003E19F7">
      <w:pPr>
        <w:pStyle w:val="NormalWeb"/>
        <w:spacing w:beforeAutospacing="0" w:after="0" w:afterAutospacing="0" w:line="280" w:lineRule="atLeast"/>
        <w:rPr>
          <w:rFonts w:ascii="Arial" w:hAnsi="Arial" w:cs="Arial"/>
          <w:b/>
          <w:sz w:val="22"/>
          <w:szCs w:val="22"/>
        </w:rPr>
      </w:pPr>
      <w:r w:rsidRPr="005C3FD8">
        <w:rPr>
          <w:rFonts w:ascii="Arial" w:hAnsi="Arial" w:cs="Arial"/>
          <w:b/>
          <w:sz w:val="20"/>
          <w:szCs w:val="20"/>
        </w:rPr>
        <w:t>Grant Closeout</w:t>
      </w:r>
      <w:r w:rsidR="008C577E">
        <w:rPr>
          <w:rFonts w:ascii="Arial" w:hAnsi="Arial" w:cs="Arial"/>
          <w:b/>
          <w:sz w:val="20"/>
          <w:szCs w:val="20"/>
        </w:rPr>
        <w:t>:</w:t>
      </w:r>
      <w:r w:rsidR="008C577E">
        <w:rPr>
          <w:rFonts w:ascii="Arial" w:hAnsi="Arial" w:cs="Arial"/>
          <w:b/>
          <w:sz w:val="22"/>
          <w:szCs w:val="22"/>
        </w:rPr>
        <w:t xml:space="preserve">  </w:t>
      </w:r>
      <w:proofErr w:type="spellStart"/>
      <w:r w:rsidR="003E19F7">
        <w:rPr>
          <w:rFonts w:ascii="Arial" w:hAnsi="Arial" w:cs="Arial"/>
          <w:sz w:val="20"/>
          <w:szCs w:val="20"/>
        </w:rPr>
        <w:t>CommCorp</w:t>
      </w:r>
      <w:proofErr w:type="spellEnd"/>
      <w:r w:rsidR="003E19F7" w:rsidRPr="00E37DFE">
        <w:rPr>
          <w:rFonts w:ascii="Arial" w:hAnsi="Arial" w:cs="Arial"/>
          <w:sz w:val="20"/>
          <w:szCs w:val="20"/>
        </w:rPr>
        <w:t xml:space="preserve"> will close out the award when all applicable administrative actions and all required work </w:t>
      </w:r>
      <w:r w:rsidR="003E19F7">
        <w:rPr>
          <w:rFonts w:ascii="Arial" w:hAnsi="Arial" w:cs="Arial"/>
          <w:sz w:val="20"/>
          <w:szCs w:val="20"/>
        </w:rPr>
        <w:t>of the grant has been completed, or when the period of performance of a grant contract ends.</w:t>
      </w:r>
      <w:r w:rsidR="001A42C1">
        <w:rPr>
          <w:rFonts w:ascii="Arial" w:hAnsi="Arial" w:cs="Arial"/>
          <w:b/>
          <w:sz w:val="22"/>
          <w:szCs w:val="22"/>
        </w:rPr>
        <w:t xml:space="preserve">  </w:t>
      </w:r>
      <w:r w:rsidR="003E19F7" w:rsidRPr="00E37DFE">
        <w:rPr>
          <w:rFonts w:ascii="Arial" w:hAnsi="Arial" w:cs="Arial"/>
          <w:sz w:val="20"/>
          <w:szCs w:val="20"/>
        </w:rPr>
        <w:t xml:space="preserve">Within </w:t>
      </w:r>
      <w:r w:rsidR="003E19F7">
        <w:rPr>
          <w:rFonts w:ascii="Arial" w:hAnsi="Arial" w:cs="Arial"/>
          <w:sz w:val="20"/>
          <w:szCs w:val="20"/>
        </w:rPr>
        <w:t>30</w:t>
      </w:r>
      <w:r w:rsidR="003E19F7" w:rsidRPr="00E37DFE">
        <w:rPr>
          <w:rFonts w:ascii="Arial" w:hAnsi="Arial" w:cs="Arial"/>
          <w:sz w:val="20"/>
          <w:szCs w:val="20"/>
        </w:rPr>
        <w:t xml:space="preserve"> days after the expiration or termination of </w:t>
      </w:r>
      <w:r w:rsidR="003E19F7">
        <w:rPr>
          <w:rFonts w:ascii="Arial" w:hAnsi="Arial" w:cs="Arial"/>
          <w:sz w:val="20"/>
          <w:szCs w:val="20"/>
        </w:rPr>
        <w:t>a</w:t>
      </w:r>
      <w:r w:rsidR="003E19F7" w:rsidRPr="00E37DFE">
        <w:rPr>
          <w:rFonts w:ascii="Arial" w:hAnsi="Arial" w:cs="Arial"/>
          <w:sz w:val="20"/>
          <w:szCs w:val="20"/>
        </w:rPr>
        <w:t xml:space="preserve"> grant, the grantee must submit all financial, performance, and other reports required as a condition of the grant. Upon </w:t>
      </w:r>
      <w:r w:rsidR="003E19F7">
        <w:rPr>
          <w:rFonts w:ascii="Arial" w:hAnsi="Arial" w:cs="Arial"/>
          <w:sz w:val="20"/>
          <w:szCs w:val="20"/>
        </w:rPr>
        <w:t xml:space="preserve">written </w:t>
      </w:r>
      <w:r w:rsidR="003E19F7" w:rsidRPr="00E37DFE">
        <w:rPr>
          <w:rFonts w:ascii="Arial" w:hAnsi="Arial" w:cs="Arial"/>
          <w:sz w:val="20"/>
          <w:szCs w:val="20"/>
        </w:rPr>
        <w:t xml:space="preserve">request by </w:t>
      </w:r>
      <w:r w:rsidR="003E19F7">
        <w:rPr>
          <w:rFonts w:ascii="Arial" w:hAnsi="Arial" w:cs="Arial"/>
          <w:sz w:val="20"/>
          <w:szCs w:val="20"/>
        </w:rPr>
        <w:t>a</w:t>
      </w:r>
      <w:r w:rsidR="003E19F7" w:rsidRPr="00E37DFE">
        <w:rPr>
          <w:rFonts w:ascii="Arial" w:hAnsi="Arial" w:cs="Arial"/>
          <w:sz w:val="20"/>
          <w:szCs w:val="20"/>
        </w:rPr>
        <w:t xml:space="preserve"> grantee, </w:t>
      </w:r>
      <w:r w:rsidR="003E19F7">
        <w:rPr>
          <w:rFonts w:ascii="Arial" w:hAnsi="Arial" w:cs="Arial"/>
          <w:sz w:val="20"/>
          <w:szCs w:val="20"/>
        </w:rPr>
        <w:t xml:space="preserve">the </w:t>
      </w:r>
      <w:proofErr w:type="spellStart"/>
      <w:r w:rsidR="003E19F7">
        <w:rPr>
          <w:rFonts w:ascii="Arial" w:hAnsi="Arial" w:cs="Arial"/>
          <w:sz w:val="20"/>
          <w:szCs w:val="20"/>
        </w:rPr>
        <w:t>CommCorp</w:t>
      </w:r>
      <w:proofErr w:type="spellEnd"/>
      <w:r w:rsidR="003E19F7">
        <w:rPr>
          <w:rFonts w:ascii="Arial" w:hAnsi="Arial" w:cs="Arial"/>
          <w:sz w:val="20"/>
          <w:szCs w:val="20"/>
        </w:rPr>
        <w:t xml:space="preserve"> program manager</w:t>
      </w:r>
      <w:r w:rsidR="003E19F7" w:rsidRPr="00E37DFE">
        <w:rPr>
          <w:rFonts w:ascii="Arial" w:hAnsi="Arial" w:cs="Arial"/>
          <w:sz w:val="20"/>
          <w:szCs w:val="20"/>
        </w:rPr>
        <w:t xml:space="preserve"> may extend this timeframe</w:t>
      </w:r>
      <w:r w:rsidR="003E19F7">
        <w:rPr>
          <w:rFonts w:ascii="Arial" w:hAnsi="Arial" w:cs="Arial"/>
          <w:sz w:val="20"/>
          <w:szCs w:val="20"/>
        </w:rPr>
        <w:t xml:space="preserve"> in writing.</w:t>
      </w:r>
    </w:p>
    <w:p w:rsidR="003E19F7" w:rsidRDefault="003E19F7" w:rsidP="003E19F7">
      <w:pPr>
        <w:pStyle w:val="NormalWeb"/>
        <w:spacing w:beforeAutospacing="0" w:after="0" w:afterAutospacing="0" w:line="280" w:lineRule="atLeast"/>
        <w:rPr>
          <w:rFonts w:ascii="Arial" w:hAnsi="Arial" w:cs="Arial"/>
          <w:sz w:val="20"/>
          <w:szCs w:val="20"/>
        </w:rPr>
      </w:pPr>
      <w:r>
        <w:rPr>
          <w:rFonts w:ascii="Arial" w:hAnsi="Arial" w:cs="Arial"/>
          <w:sz w:val="20"/>
          <w:szCs w:val="20"/>
        </w:rPr>
        <w:t>Closeout events include:</w:t>
      </w:r>
    </w:p>
    <w:p w:rsidR="003E19F7" w:rsidRPr="00E37DFE" w:rsidRDefault="003E19F7" w:rsidP="003E19F7">
      <w:pPr>
        <w:pStyle w:val="NormalWeb"/>
        <w:spacing w:beforeAutospacing="0" w:after="0" w:afterAutospacing="0" w:line="280" w:lineRule="atLeast"/>
        <w:ind w:left="720" w:hanging="360"/>
        <w:rPr>
          <w:rFonts w:ascii="Arial" w:hAnsi="Arial" w:cs="Arial"/>
          <w:sz w:val="20"/>
          <w:szCs w:val="20"/>
        </w:rPr>
      </w:pPr>
      <w:r>
        <w:rPr>
          <w:rFonts w:ascii="Arial" w:hAnsi="Arial" w:cs="Arial"/>
          <w:sz w:val="20"/>
          <w:szCs w:val="20"/>
        </w:rPr>
        <w:t>•</w:t>
      </w:r>
      <w:r>
        <w:rPr>
          <w:rFonts w:ascii="Arial" w:hAnsi="Arial" w:cs="Arial"/>
          <w:sz w:val="20"/>
          <w:szCs w:val="20"/>
        </w:rPr>
        <w:tab/>
        <w:t xml:space="preserve">Submission of a final </w:t>
      </w:r>
      <w:r>
        <w:rPr>
          <w:rFonts w:ascii="Arial" w:hAnsi="Arial" w:cs="Arial"/>
          <w:iCs/>
          <w:sz w:val="20"/>
          <w:szCs w:val="20"/>
        </w:rPr>
        <w:t>performance or progress report;</w:t>
      </w:r>
    </w:p>
    <w:p w:rsidR="003E19F7" w:rsidRDefault="003E19F7" w:rsidP="003E19F7">
      <w:pPr>
        <w:pStyle w:val="NormalWeb"/>
        <w:spacing w:beforeAutospacing="0" w:after="0" w:afterAutospacing="0" w:line="280" w:lineRule="atLeast"/>
        <w:ind w:left="720" w:hanging="360"/>
        <w:rPr>
          <w:rFonts w:ascii="Arial" w:hAnsi="Arial" w:cs="Arial"/>
          <w:sz w:val="20"/>
          <w:szCs w:val="20"/>
        </w:rPr>
      </w:pPr>
      <w:r>
        <w:rPr>
          <w:rFonts w:ascii="Arial" w:hAnsi="Arial" w:cs="Arial"/>
          <w:sz w:val="20"/>
          <w:szCs w:val="20"/>
        </w:rPr>
        <w:t>•</w:t>
      </w:r>
      <w:r>
        <w:rPr>
          <w:rFonts w:ascii="Arial" w:hAnsi="Arial" w:cs="Arial"/>
          <w:sz w:val="20"/>
          <w:szCs w:val="20"/>
        </w:rPr>
        <w:tab/>
        <w:t>Submission of a final invoice;</w:t>
      </w:r>
    </w:p>
    <w:p w:rsidR="003E19F7" w:rsidRDefault="003E19F7" w:rsidP="003E19F7">
      <w:pPr>
        <w:pStyle w:val="NormalWeb"/>
        <w:spacing w:beforeAutospacing="0" w:after="0" w:afterAutospacing="0" w:line="280" w:lineRule="atLeast"/>
        <w:ind w:left="720" w:hanging="360"/>
        <w:rPr>
          <w:rFonts w:ascii="Arial" w:hAnsi="Arial" w:cs="Arial"/>
          <w:sz w:val="20"/>
          <w:szCs w:val="20"/>
        </w:rPr>
      </w:pPr>
      <w:r>
        <w:rPr>
          <w:rFonts w:ascii="Arial" w:hAnsi="Arial" w:cs="Arial"/>
          <w:sz w:val="20"/>
          <w:szCs w:val="20"/>
        </w:rPr>
        <w:t>•</w:t>
      </w:r>
      <w:r>
        <w:rPr>
          <w:rFonts w:ascii="Arial" w:hAnsi="Arial" w:cs="Arial"/>
          <w:sz w:val="20"/>
          <w:szCs w:val="20"/>
        </w:rPr>
        <w:tab/>
        <w:t xml:space="preserve">Entry of all required data regarding program participants in the appropriate database or, with the permission of your </w:t>
      </w:r>
      <w:proofErr w:type="spellStart"/>
      <w:r>
        <w:rPr>
          <w:rFonts w:ascii="Arial" w:hAnsi="Arial" w:cs="Arial"/>
          <w:sz w:val="20"/>
          <w:szCs w:val="20"/>
        </w:rPr>
        <w:t>CommCorp</w:t>
      </w:r>
      <w:proofErr w:type="spellEnd"/>
      <w:r>
        <w:rPr>
          <w:rFonts w:ascii="Arial" w:hAnsi="Arial" w:cs="Arial"/>
          <w:sz w:val="20"/>
          <w:szCs w:val="20"/>
        </w:rPr>
        <w:t xml:space="preserve"> program manager, the alternative provision of required data fields in a readable electronic file; and</w:t>
      </w:r>
    </w:p>
    <w:p w:rsidR="003E19F7" w:rsidRPr="00E37DFE" w:rsidRDefault="003E19F7" w:rsidP="003E19F7">
      <w:pPr>
        <w:pStyle w:val="NormalWeb"/>
        <w:spacing w:beforeAutospacing="0" w:after="0" w:afterAutospacing="0" w:line="280" w:lineRule="atLeast"/>
        <w:ind w:left="720" w:hanging="360"/>
        <w:rPr>
          <w:rFonts w:ascii="Arial" w:hAnsi="Arial" w:cs="Arial"/>
          <w:sz w:val="20"/>
          <w:szCs w:val="20"/>
        </w:rPr>
      </w:pPr>
      <w:r>
        <w:rPr>
          <w:rFonts w:ascii="Arial" w:hAnsi="Arial" w:cs="Arial"/>
          <w:sz w:val="20"/>
          <w:szCs w:val="20"/>
        </w:rPr>
        <w:t>•</w:t>
      </w:r>
      <w:r>
        <w:rPr>
          <w:rFonts w:ascii="Arial" w:hAnsi="Arial" w:cs="Arial"/>
          <w:sz w:val="20"/>
          <w:szCs w:val="20"/>
        </w:rPr>
        <w:tab/>
        <w:t>A</w:t>
      </w:r>
      <w:r w:rsidRPr="00E37DFE">
        <w:rPr>
          <w:rFonts w:ascii="Arial" w:hAnsi="Arial" w:cs="Arial"/>
          <w:sz w:val="20"/>
          <w:szCs w:val="20"/>
        </w:rPr>
        <w:t xml:space="preserve">n inventory of all </w:t>
      </w:r>
      <w:r>
        <w:rPr>
          <w:rFonts w:ascii="Arial" w:hAnsi="Arial" w:cs="Arial"/>
          <w:sz w:val="20"/>
          <w:szCs w:val="20"/>
        </w:rPr>
        <w:t>equipment, if any, acquired with grant funds</w:t>
      </w:r>
      <w:r w:rsidRPr="00E37DFE">
        <w:rPr>
          <w:rFonts w:ascii="Arial" w:hAnsi="Arial" w:cs="Arial"/>
          <w:sz w:val="20"/>
          <w:szCs w:val="20"/>
        </w:rPr>
        <w:t xml:space="preserve"> for which it is accountable</w:t>
      </w:r>
    </w:p>
    <w:p w:rsidR="003E19F7" w:rsidRDefault="003E19F7" w:rsidP="003E19F7">
      <w:pPr>
        <w:pStyle w:val="NormalWeb"/>
        <w:spacing w:beforeAutospacing="0" w:after="0" w:afterAutospacing="0" w:line="280" w:lineRule="atLeast"/>
        <w:rPr>
          <w:rFonts w:ascii="Arial" w:hAnsi="Arial" w:cs="Arial"/>
          <w:sz w:val="20"/>
          <w:szCs w:val="20"/>
        </w:rPr>
      </w:pPr>
      <w:proofErr w:type="spellStart"/>
      <w:r>
        <w:rPr>
          <w:rFonts w:ascii="Arial" w:hAnsi="Arial" w:cs="Arial"/>
          <w:sz w:val="20"/>
          <w:szCs w:val="20"/>
        </w:rPr>
        <w:t>CommCorp</w:t>
      </w:r>
      <w:proofErr w:type="spellEnd"/>
      <w:r w:rsidRPr="00E37DFE">
        <w:rPr>
          <w:rFonts w:ascii="Arial" w:hAnsi="Arial" w:cs="Arial"/>
          <w:sz w:val="20"/>
          <w:szCs w:val="20"/>
        </w:rPr>
        <w:t xml:space="preserve"> will, within </w:t>
      </w:r>
      <w:r>
        <w:rPr>
          <w:rFonts w:ascii="Arial" w:hAnsi="Arial" w:cs="Arial"/>
          <w:sz w:val="20"/>
          <w:szCs w:val="20"/>
        </w:rPr>
        <w:t>30</w:t>
      </w:r>
      <w:r w:rsidRPr="00E37DFE">
        <w:rPr>
          <w:rFonts w:ascii="Arial" w:hAnsi="Arial" w:cs="Arial"/>
          <w:sz w:val="20"/>
          <w:szCs w:val="20"/>
        </w:rPr>
        <w:t xml:space="preserve"> days after </w:t>
      </w:r>
      <w:r>
        <w:rPr>
          <w:rFonts w:ascii="Arial" w:hAnsi="Arial" w:cs="Arial"/>
          <w:sz w:val="20"/>
          <w:szCs w:val="20"/>
        </w:rPr>
        <w:t>a grantee completes its</w:t>
      </w:r>
      <w:r w:rsidRPr="00E37DFE">
        <w:rPr>
          <w:rFonts w:ascii="Arial" w:hAnsi="Arial" w:cs="Arial"/>
          <w:sz w:val="20"/>
          <w:szCs w:val="20"/>
        </w:rPr>
        <w:t xml:space="preserve"> </w:t>
      </w:r>
      <w:r>
        <w:rPr>
          <w:rFonts w:ascii="Arial" w:hAnsi="Arial" w:cs="Arial"/>
          <w:sz w:val="20"/>
          <w:szCs w:val="20"/>
        </w:rPr>
        <w:t>required closeout actions</w:t>
      </w:r>
      <w:r w:rsidRPr="00E37DFE">
        <w:rPr>
          <w:rFonts w:ascii="Arial" w:hAnsi="Arial" w:cs="Arial"/>
          <w:sz w:val="20"/>
          <w:szCs w:val="20"/>
        </w:rPr>
        <w:t>, make upward or downward adjustme</w:t>
      </w:r>
      <w:r>
        <w:rPr>
          <w:rFonts w:ascii="Arial" w:hAnsi="Arial" w:cs="Arial"/>
          <w:sz w:val="20"/>
          <w:szCs w:val="20"/>
        </w:rPr>
        <w:t xml:space="preserve">nts to the allowable costs and </w:t>
      </w:r>
      <w:r w:rsidRPr="00E37DFE">
        <w:rPr>
          <w:rFonts w:ascii="Arial" w:hAnsi="Arial" w:cs="Arial"/>
          <w:sz w:val="20"/>
          <w:szCs w:val="20"/>
        </w:rPr>
        <w:t>make prompt payment to the grantee for allowable reimbursable costs.</w:t>
      </w:r>
    </w:p>
    <w:p w:rsidR="003E19F7" w:rsidRPr="00E37DFE" w:rsidRDefault="003E19F7" w:rsidP="003E19F7">
      <w:pPr>
        <w:pStyle w:val="NormalWeb"/>
        <w:spacing w:beforeAutospacing="0" w:after="0" w:afterAutospacing="0" w:line="280" w:lineRule="atLeast"/>
        <w:rPr>
          <w:rFonts w:ascii="Arial" w:hAnsi="Arial" w:cs="Arial"/>
          <w:sz w:val="20"/>
          <w:szCs w:val="20"/>
        </w:rPr>
      </w:pPr>
      <w:proofErr w:type="spellStart"/>
      <w:r>
        <w:rPr>
          <w:rFonts w:ascii="Arial" w:hAnsi="Arial" w:cs="Arial"/>
          <w:sz w:val="20"/>
          <w:szCs w:val="20"/>
        </w:rPr>
        <w:t>CommCorp</w:t>
      </w:r>
      <w:proofErr w:type="spellEnd"/>
      <w:r>
        <w:rPr>
          <w:rFonts w:ascii="Arial" w:hAnsi="Arial" w:cs="Arial"/>
          <w:sz w:val="20"/>
          <w:szCs w:val="20"/>
        </w:rPr>
        <w:t xml:space="preserve"> reserves the right to inspect program or project records, or to conduct a fiscal or program monitoring following grant closeout. A grantee </w:t>
      </w:r>
      <w:r w:rsidRPr="00E37DFE">
        <w:rPr>
          <w:rFonts w:ascii="Arial" w:hAnsi="Arial" w:cs="Arial"/>
          <w:sz w:val="20"/>
          <w:szCs w:val="20"/>
        </w:rPr>
        <w:t xml:space="preserve">must immediately refund to </w:t>
      </w:r>
      <w:proofErr w:type="spellStart"/>
      <w:r>
        <w:rPr>
          <w:rFonts w:ascii="Arial" w:hAnsi="Arial" w:cs="Arial"/>
          <w:sz w:val="20"/>
          <w:szCs w:val="20"/>
        </w:rPr>
        <w:t>CommCorp</w:t>
      </w:r>
      <w:proofErr w:type="spellEnd"/>
      <w:r w:rsidRPr="00E37DFE">
        <w:rPr>
          <w:rFonts w:ascii="Arial" w:hAnsi="Arial" w:cs="Arial"/>
          <w:sz w:val="20"/>
          <w:szCs w:val="20"/>
        </w:rPr>
        <w:t xml:space="preserve"> any </w:t>
      </w:r>
      <w:r>
        <w:rPr>
          <w:rFonts w:ascii="Arial" w:hAnsi="Arial" w:cs="Arial"/>
          <w:sz w:val="20"/>
          <w:szCs w:val="20"/>
        </w:rPr>
        <w:t xml:space="preserve">amount paid to it by </w:t>
      </w:r>
      <w:proofErr w:type="spellStart"/>
      <w:r>
        <w:rPr>
          <w:rFonts w:ascii="Arial" w:hAnsi="Arial" w:cs="Arial"/>
          <w:sz w:val="20"/>
          <w:szCs w:val="20"/>
        </w:rPr>
        <w:t>CommCorp</w:t>
      </w:r>
      <w:proofErr w:type="spellEnd"/>
      <w:r>
        <w:rPr>
          <w:rFonts w:ascii="Arial" w:hAnsi="Arial" w:cs="Arial"/>
          <w:sz w:val="20"/>
          <w:szCs w:val="20"/>
        </w:rPr>
        <w:t xml:space="preserve"> that is determined to be a disallowed cost</w:t>
      </w:r>
      <w:r w:rsidRPr="00E37DFE">
        <w:rPr>
          <w:rFonts w:ascii="Arial" w:hAnsi="Arial" w:cs="Arial"/>
          <w:sz w:val="20"/>
          <w:szCs w:val="20"/>
        </w:rPr>
        <w:t>.</w:t>
      </w:r>
    </w:p>
    <w:p w:rsidR="0034118B" w:rsidRDefault="0034118B" w:rsidP="0034118B">
      <w:pPr>
        <w:spacing w:before="100" w:after="0" w:line="280" w:lineRule="atLeast"/>
        <w:rPr>
          <w:rFonts w:ascii="Arial" w:hAnsi="Arial" w:cs="Arial"/>
          <w:lang w:bidi="ar-SA"/>
        </w:rPr>
      </w:pPr>
      <w:r>
        <w:rPr>
          <w:rFonts w:ascii="Arial" w:hAnsi="Arial" w:cs="Arial"/>
          <w:b/>
        </w:rPr>
        <w:t>Program and Fiscal M</w:t>
      </w:r>
      <w:r w:rsidRPr="0091669E">
        <w:rPr>
          <w:rFonts w:ascii="Arial" w:hAnsi="Arial" w:cs="Arial"/>
          <w:b/>
        </w:rPr>
        <w:t>onitoring</w:t>
      </w:r>
      <w:r w:rsidR="008C577E">
        <w:rPr>
          <w:rFonts w:ascii="Arial" w:hAnsi="Arial" w:cs="Arial"/>
          <w:b/>
        </w:rPr>
        <w:t>:</w:t>
      </w:r>
      <w:r w:rsidR="008C577E" w:rsidRPr="0091669E">
        <w:rPr>
          <w:rFonts w:ascii="Arial" w:hAnsi="Arial" w:cs="Arial"/>
        </w:rPr>
        <w:t xml:space="preserve">  </w:t>
      </w:r>
      <w:r>
        <w:rPr>
          <w:rFonts w:ascii="Arial" w:hAnsi="Arial" w:cs="Arial"/>
        </w:rPr>
        <w:t xml:space="preserve">Program </w:t>
      </w:r>
      <w:r w:rsidRPr="004D4941">
        <w:rPr>
          <w:rStyle w:val="Emphasis"/>
          <w:rFonts w:ascii="Arial" w:hAnsi="Arial" w:cs="Arial"/>
          <w:i w:val="0"/>
        </w:rPr>
        <w:t xml:space="preserve">Monitoring </w:t>
      </w:r>
      <w:r>
        <w:rPr>
          <w:rStyle w:val="Emphasis"/>
          <w:rFonts w:ascii="Arial" w:hAnsi="Arial" w:cs="Arial"/>
          <w:i w:val="0"/>
        </w:rPr>
        <w:t xml:space="preserve">is undertaken by </w:t>
      </w:r>
      <w:proofErr w:type="spellStart"/>
      <w:r>
        <w:rPr>
          <w:rStyle w:val="Emphasis"/>
          <w:rFonts w:ascii="Arial" w:hAnsi="Arial" w:cs="Arial"/>
          <w:i w:val="0"/>
        </w:rPr>
        <w:t>CommCorp</w:t>
      </w:r>
      <w:proofErr w:type="spellEnd"/>
      <w:r>
        <w:rPr>
          <w:rStyle w:val="Emphasis"/>
          <w:rFonts w:ascii="Arial" w:hAnsi="Arial" w:cs="Arial"/>
          <w:i w:val="0"/>
        </w:rPr>
        <w:t xml:space="preserve"> staff to review </w:t>
      </w:r>
      <w:r w:rsidRPr="004D4941">
        <w:rPr>
          <w:rStyle w:val="Emphasis"/>
          <w:rFonts w:ascii="Arial" w:hAnsi="Arial" w:cs="Arial"/>
          <w:i w:val="0"/>
        </w:rPr>
        <w:t>specific program activities and operations.</w:t>
      </w:r>
      <w:r>
        <w:rPr>
          <w:rStyle w:val="Emphasis"/>
          <w:rFonts w:ascii="Arial" w:hAnsi="Arial" w:cs="Arial"/>
        </w:rPr>
        <w:t xml:space="preserve">  </w:t>
      </w:r>
      <w:r w:rsidRPr="0091669E">
        <w:rPr>
          <w:rFonts w:ascii="Arial" w:hAnsi="Arial" w:cs="Arial"/>
          <w:lang w:bidi="ar-SA"/>
        </w:rPr>
        <w:t xml:space="preserve">Basic monitoring data serve a preventive maintenance function, by </w:t>
      </w:r>
      <w:r>
        <w:rPr>
          <w:rFonts w:ascii="Arial" w:hAnsi="Arial" w:cs="Arial"/>
          <w:lang w:bidi="ar-SA"/>
        </w:rPr>
        <w:t xml:space="preserve">reviewing key program elements such as participant attendance, number of program hours, and successful delivery of program outcomes such as subsidized employment or vocational training.  </w:t>
      </w:r>
      <w:r w:rsidRPr="0091669E">
        <w:rPr>
          <w:rFonts w:ascii="Arial" w:hAnsi="Arial" w:cs="Arial"/>
          <w:lang w:bidi="ar-SA"/>
        </w:rPr>
        <w:t xml:space="preserve">For example, if absentee or student turnover rates reach a high level some immediate action may be required to stabilize the program. </w:t>
      </w:r>
    </w:p>
    <w:p w:rsidR="00076B03" w:rsidRDefault="0034118B" w:rsidP="00C16FE3">
      <w:pPr>
        <w:spacing w:before="100" w:after="0" w:line="280" w:lineRule="atLeast"/>
        <w:rPr>
          <w:rFonts w:ascii="Arial" w:hAnsi="Arial" w:cs="Arial"/>
          <w:lang w:bidi="ar-SA"/>
        </w:rPr>
      </w:pPr>
      <w:r>
        <w:rPr>
          <w:rFonts w:ascii="Arial" w:hAnsi="Arial" w:cs="Arial"/>
          <w:lang w:bidi="ar-SA"/>
        </w:rPr>
        <w:lastRenderedPageBreak/>
        <w:t xml:space="preserve">In order to comply with </w:t>
      </w:r>
      <w:proofErr w:type="spellStart"/>
      <w:r>
        <w:rPr>
          <w:rFonts w:ascii="Arial" w:hAnsi="Arial" w:cs="Arial"/>
          <w:lang w:bidi="ar-SA"/>
        </w:rPr>
        <w:t>CommCorp’s</w:t>
      </w:r>
      <w:proofErr w:type="spellEnd"/>
      <w:r>
        <w:rPr>
          <w:rFonts w:ascii="Arial" w:hAnsi="Arial" w:cs="Arial"/>
          <w:lang w:bidi="ar-SA"/>
        </w:rPr>
        <w:t xml:space="preserve"> program expect</w:t>
      </w:r>
      <w:r w:rsidR="00370484">
        <w:rPr>
          <w:rFonts w:ascii="Arial" w:hAnsi="Arial" w:cs="Arial"/>
          <w:lang w:bidi="ar-SA"/>
        </w:rPr>
        <w:t>at</w:t>
      </w:r>
      <w:r>
        <w:rPr>
          <w:rFonts w:ascii="Arial" w:hAnsi="Arial" w:cs="Arial"/>
          <w:lang w:bidi="ar-SA"/>
        </w:rPr>
        <w:t>ions, all programs should maintain the following:</w:t>
      </w:r>
    </w:p>
    <w:p w:rsidR="00E62F78" w:rsidRDefault="00E62F78" w:rsidP="0034118B">
      <w:pPr>
        <w:tabs>
          <w:tab w:val="left" w:pos="720"/>
        </w:tabs>
        <w:spacing w:before="100" w:after="0" w:line="280" w:lineRule="atLeast"/>
        <w:ind w:left="360"/>
        <w:rPr>
          <w:rFonts w:ascii="Arial" w:hAnsi="Arial" w:cs="Arial"/>
          <w:b/>
          <w:lang w:bidi="ar-SA"/>
        </w:rPr>
      </w:pPr>
    </w:p>
    <w:p w:rsidR="0034118B" w:rsidRPr="001A42C1" w:rsidRDefault="001A42C1" w:rsidP="0034118B">
      <w:pPr>
        <w:tabs>
          <w:tab w:val="left" w:pos="720"/>
        </w:tabs>
        <w:spacing w:before="100" w:after="0" w:line="280" w:lineRule="atLeast"/>
        <w:ind w:left="360"/>
        <w:rPr>
          <w:rFonts w:ascii="Arial" w:hAnsi="Arial" w:cs="Arial"/>
          <w:b/>
          <w:lang w:bidi="ar-SA"/>
        </w:rPr>
      </w:pPr>
      <w:r w:rsidRPr="001A42C1">
        <w:rPr>
          <w:rFonts w:ascii="Arial" w:hAnsi="Arial" w:cs="Arial"/>
          <w:b/>
          <w:lang w:bidi="ar-SA"/>
        </w:rPr>
        <w:t>A.</w:t>
      </w:r>
      <w:r w:rsidR="0034118B" w:rsidRPr="001A42C1">
        <w:rPr>
          <w:rFonts w:ascii="Arial" w:hAnsi="Arial" w:cs="Arial"/>
          <w:b/>
          <w:lang w:bidi="ar-SA"/>
        </w:rPr>
        <w:tab/>
        <w:t>Program Records</w:t>
      </w:r>
    </w:p>
    <w:p w:rsidR="000F6754"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Pr>
          <w:rFonts w:ascii="Arial" w:hAnsi="Arial" w:cs="Arial"/>
        </w:rPr>
        <w:t>A daily participant log/list that is dated and can b</w:t>
      </w:r>
      <w:r w:rsidR="000F6754">
        <w:rPr>
          <w:rFonts w:ascii="Arial" w:hAnsi="Arial" w:cs="Arial"/>
        </w:rPr>
        <w:t>e shared weekly with DYS staff.</w:t>
      </w:r>
    </w:p>
    <w:p w:rsidR="000F6754"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Pr>
          <w:rFonts w:ascii="Arial" w:hAnsi="Arial" w:cs="Arial"/>
        </w:rPr>
        <w:t>Weekly timesheets that identify the date/hours and progr</w:t>
      </w:r>
      <w:r w:rsidR="000F6754">
        <w:rPr>
          <w:rFonts w:ascii="Arial" w:hAnsi="Arial" w:cs="Arial"/>
        </w:rPr>
        <w:t>am component</w:t>
      </w:r>
      <w:r w:rsidR="0034118B">
        <w:rPr>
          <w:rFonts w:ascii="Arial" w:hAnsi="Arial" w:cs="Arial"/>
        </w:rPr>
        <w:t xml:space="preserve"> that are signed by youth and an a</w:t>
      </w:r>
      <w:r w:rsidR="000F6754">
        <w:rPr>
          <w:rFonts w:ascii="Arial" w:hAnsi="Arial" w:cs="Arial"/>
        </w:rPr>
        <w:t>uthorized program staff member.</w:t>
      </w:r>
    </w:p>
    <w:p w:rsidR="0034118B"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Pr>
          <w:rFonts w:ascii="Arial" w:hAnsi="Arial" w:cs="Arial"/>
        </w:rPr>
        <w:t xml:space="preserve">A check payment log that is signed by the youth and program staff when checks are distributed to youth.  </w:t>
      </w:r>
    </w:p>
    <w:p w:rsidR="0034118B"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Pr>
          <w:rFonts w:ascii="Arial" w:hAnsi="Arial" w:cs="Arial"/>
        </w:rPr>
        <w:t>A uniform log that is signed by the youth and program staff when uniforms/boots are distributed to youth</w:t>
      </w:r>
    </w:p>
    <w:p w:rsidR="0034118B"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Pr>
          <w:rFonts w:ascii="Arial" w:hAnsi="Arial" w:cs="Arial"/>
        </w:rPr>
        <w:t>A log of gift cards that include the purpose of the gift card and a youth and staff signature for distribution of cards.</w:t>
      </w:r>
    </w:p>
    <w:p w:rsidR="0034118B" w:rsidRPr="0029194E"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sidRPr="0029194E">
        <w:rPr>
          <w:rFonts w:ascii="Arial" w:hAnsi="Arial" w:cs="Arial"/>
        </w:rPr>
        <w:t>I-9 documentation</w:t>
      </w:r>
      <w:r w:rsidR="0034118B">
        <w:rPr>
          <w:rFonts w:ascii="Arial" w:hAnsi="Arial" w:cs="Arial"/>
        </w:rPr>
        <w:t xml:space="preserve"> (U.S. Department of Homeland Security Employment Eligibility Verification)</w:t>
      </w:r>
      <w:r w:rsidR="0034118B" w:rsidRPr="0029194E">
        <w:rPr>
          <w:rFonts w:ascii="Arial" w:hAnsi="Arial" w:cs="Arial"/>
        </w:rPr>
        <w:t xml:space="preserve"> for all participating youth and staff</w:t>
      </w:r>
      <w:r w:rsidR="0034118B">
        <w:rPr>
          <w:rFonts w:ascii="Arial" w:hAnsi="Arial" w:cs="Arial"/>
        </w:rPr>
        <w:t>.  T</w:t>
      </w:r>
      <w:r w:rsidR="0034118B" w:rsidRPr="0029194E">
        <w:rPr>
          <w:rFonts w:ascii="Arial" w:hAnsi="Arial" w:cs="Arial"/>
        </w:rPr>
        <w:t xml:space="preserve">he I-9 form and instructions are available on-line at </w:t>
      </w:r>
      <w:hyperlink r:id="rId22" w:history="1">
        <w:r w:rsidR="0034118B" w:rsidRPr="00CC04C5">
          <w:rPr>
            <w:rStyle w:val="Hyperlink"/>
            <w:rFonts w:ascii="Arial" w:hAnsi="Arial" w:cs="Arial"/>
          </w:rPr>
          <w:t>http://www.uscis.gov/files/form/i-9.pdf</w:t>
        </w:r>
      </w:hyperlink>
      <w:r w:rsidR="0034118B">
        <w:rPr>
          <w:rFonts w:ascii="Arial" w:hAnsi="Arial" w:cs="Arial"/>
        </w:rPr>
        <w:t xml:space="preserve">. </w:t>
      </w:r>
    </w:p>
    <w:p w:rsidR="000F6754" w:rsidRDefault="000F6754" w:rsidP="00680D27">
      <w:pPr>
        <w:spacing w:before="100" w:after="0" w:line="280" w:lineRule="atLeast"/>
        <w:rPr>
          <w:rFonts w:ascii="Arial" w:hAnsi="Arial" w:cs="Arial"/>
          <w:b/>
          <w:lang w:bidi="ar-SA"/>
        </w:rPr>
      </w:pPr>
    </w:p>
    <w:p w:rsidR="0034118B" w:rsidRPr="001A42C1" w:rsidRDefault="001A42C1" w:rsidP="001A42C1">
      <w:pPr>
        <w:spacing w:before="100" w:after="0" w:line="280" w:lineRule="atLeast"/>
        <w:ind w:left="720" w:hanging="360"/>
        <w:rPr>
          <w:rFonts w:ascii="Arial" w:hAnsi="Arial" w:cs="Arial"/>
          <w:b/>
          <w:lang w:bidi="ar-SA"/>
        </w:rPr>
      </w:pPr>
      <w:r w:rsidRPr="001A42C1">
        <w:rPr>
          <w:rFonts w:ascii="Arial" w:hAnsi="Arial" w:cs="Arial"/>
          <w:b/>
          <w:lang w:bidi="ar-SA"/>
        </w:rPr>
        <w:t>B.</w:t>
      </w:r>
      <w:r w:rsidRPr="001A42C1">
        <w:rPr>
          <w:rFonts w:ascii="Arial" w:hAnsi="Arial" w:cs="Arial"/>
          <w:b/>
          <w:lang w:bidi="ar-SA"/>
        </w:rPr>
        <w:tab/>
      </w:r>
      <w:r w:rsidR="0034118B" w:rsidRPr="001A42C1">
        <w:rPr>
          <w:rFonts w:ascii="Arial" w:hAnsi="Arial" w:cs="Arial"/>
          <w:b/>
          <w:lang w:bidi="ar-SA"/>
        </w:rPr>
        <w:t xml:space="preserve">Fiscal </w:t>
      </w:r>
      <w:proofErr w:type="spellStart"/>
      <w:r w:rsidR="0034118B" w:rsidRPr="001A42C1">
        <w:rPr>
          <w:rFonts w:ascii="Arial" w:hAnsi="Arial" w:cs="Arial"/>
          <w:b/>
          <w:lang w:bidi="ar-SA"/>
        </w:rPr>
        <w:t>Records</w:t>
      </w:r>
      <w:r w:rsidR="00227F22">
        <w:rPr>
          <w:rFonts w:ascii="Arial" w:hAnsi="Arial" w:cs="Arial"/>
          <w:b/>
          <w:lang w:bidi="ar-SA"/>
        </w:rPr>
        <w:t>w</w:t>
      </w:r>
      <w:proofErr w:type="spellEnd"/>
    </w:p>
    <w:p w:rsidR="0034118B" w:rsidRPr="0029194E"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sidRPr="0029194E">
        <w:rPr>
          <w:rFonts w:ascii="Arial" w:hAnsi="Arial" w:cs="Arial"/>
        </w:rPr>
        <w:t>A payroll ledger that accurately and clearly identifies all payroll payments made to youth and participating BOG staff</w:t>
      </w:r>
    </w:p>
    <w:p w:rsidR="0034118B" w:rsidRPr="0029194E"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sidRPr="0029194E">
        <w:rPr>
          <w:rFonts w:ascii="Arial" w:hAnsi="Arial" w:cs="Arial"/>
        </w:rPr>
        <w:t>Cancelled checks for all individuals listed on the payroll ledger</w:t>
      </w:r>
    </w:p>
    <w:p w:rsidR="0034118B" w:rsidRPr="00C16FE3" w:rsidRDefault="001A42C1" w:rsidP="001A42C1">
      <w:pPr>
        <w:pStyle w:val="ListParagraph"/>
        <w:spacing w:before="100" w:line="280" w:lineRule="atLeast"/>
        <w:ind w:left="1080" w:hanging="360"/>
        <w:rPr>
          <w:rFonts w:ascii="Arial" w:hAnsi="Arial" w:cs="Arial"/>
        </w:rPr>
      </w:pPr>
      <w:r>
        <w:rPr>
          <w:rFonts w:ascii="Arial" w:hAnsi="Arial" w:cs="Arial"/>
          <w:lang w:val="en-US"/>
        </w:rPr>
        <w:t>•</w:t>
      </w:r>
      <w:r>
        <w:rPr>
          <w:rFonts w:ascii="Arial" w:hAnsi="Arial" w:cs="Arial"/>
          <w:lang w:val="en-US"/>
        </w:rPr>
        <w:tab/>
      </w:r>
      <w:r w:rsidR="0034118B" w:rsidRPr="0029194E">
        <w:rPr>
          <w:rFonts w:ascii="Arial" w:hAnsi="Arial" w:cs="Arial"/>
        </w:rPr>
        <w:t>Original receipts for all program expenses</w:t>
      </w:r>
    </w:p>
    <w:p w:rsidR="006F496B" w:rsidRPr="005C3FD8" w:rsidRDefault="006F496B" w:rsidP="006F496B">
      <w:pPr>
        <w:spacing w:before="100" w:after="0" w:line="280" w:lineRule="atLeast"/>
        <w:rPr>
          <w:rFonts w:ascii="Arial" w:hAnsi="Arial" w:cs="Arial"/>
          <w:b/>
          <w:bCs/>
          <w:sz w:val="22"/>
          <w:szCs w:val="22"/>
        </w:rPr>
      </w:pPr>
      <w:r>
        <w:rPr>
          <w:rFonts w:ascii="Arial" w:hAnsi="Arial" w:cs="Arial"/>
          <w:bCs/>
        </w:rPr>
        <w:t xml:space="preserve">Monitoring is a key step in ensuring that program resources entrusted by </w:t>
      </w:r>
      <w:proofErr w:type="spellStart"/>
      <w:r>
        <w:rPr>
          <w:rFonts w:ascii="Arial" w:hAnsi="Arial" w:cs="Arial"/>
          <w:bCs/>
        </w:rPr>
        <w:t>CommCorp’s</w:t>
      </w:r>
      <w:proofErr w:type="spellEnd"/>
      <w:r>
        <w:rPr>
          <w:rFonts w:ascii="Arial" w:hAnsi="Arial" w:cs="Arial"/>
          <w:bCs/>
        </w:rPr>
        <w:t xml:space="preserve"> funders are being spent appropriately for the purposes they were intended.  We want to ensure full </w:t>
      </w:r>
      <w:r w:rsidRPr="00A95401">
        <w:rPr>
          <w:rFonts w:ascii="Arial" w:hAnsi="Arial" w:cs="Arial"/>
        </w:rPr>
        <w:t xml:space="preserve">confidence </w:t>
      </w:r>
      <w:r>
        <w:rPr>
          <w:rFonts w:ascii="Arial" w:hAnsi="Arial" w:cs="Arial"/>
        </w:rPr>
        <w:t>that</w:t>
      </w:r>
      <w:r w:rsidRPr="00A95401">
        <w:rPr>
          <w:rFonts w:ascii="Arial" w:hAnsi="Arial" w:cs="Arial"/>
        </w:rPr>
        <w:t xml:space="preserve"> public funds </w:t>
      </w:r>
      <w:r>
        <w:rPr>
          <w:rFonts w:ascii="Arial" w:hAnsi="Arial" w:cs="Arial"/>
        </w:rPr>
        <w:t xml:space="preserve">in our care are </w:t>
      </w:r>
      <w:r w:rsidRPr="00A95401">
        <w:rPr>
          <w:rFonts w:ascii="Arial" w:hAnsi="Arial" w:cs="Arial"/>
        </w:rPr>
        <w:t>being expended appropriately and efficiently</w:t>
      </w:r>
      <w:r>
        <w:rPr>
          <w:rFonts w:ascii="Arial" w:hAnsi="Arial" w:cs="Arial"/>
        </w:rPr>
        <w:t>.</w:t>
      </w:r>
      <w:r w:rsidRPr="00FE0DB3">
        <w:rPr>
          <w:rFonts w:ascii="Arial" w:eastAsia="Calibri" w:hAnsi="Arial" w:cs="Arial"/>
          <w:bCs/>
          <w:lang w:bidi="ar-SA"/>
        </w:rPr>
        <w:t xml:space="preserve"> </w:t>
      </w:r>
      <w:r>
        <w:rPr>
          <w:rFonts w:ascii="Arial" w:hAnsi="Arial" w:cs="Arial"/>
          <w:bCs/>
        </w:rPr>
        <w:t>Accordingly, grantees are subject to fiscal and program monitoring of their grant and grant-funded activities.</w:t>
      </w:r>
      <w:r w:rsidRPr="00FE0DB3">
        <w:rPr>
          <w:rFonts w:ascii="Arial" w:eastAsia="Calibri" w:hAnsi="Arial" w:cs="Arial"/>
          <w:bCs/>
          <w:lang w:bidi="ar-SA"/>
        </w:rPr>
        <w:t xml:space="preserve"> </w:t>
      </w:r>
      <w:proofErr w:type="spellStart"/>
      <w:r w:rsidRPr="00FE0DB3">
        <w:rPr>
          <w:rFonts w:ascii="Arial" w:eastAsia="Calibri" w:hAnsi="Arial" w:cs="Arial"/>
          <w:bCs/>
          <w:lang w:bidi="ar-SA"/>
        </w:rPr>
        <w:t>CommCorp’s</w:t>
      </w:r>
      <w:proofErr w:type="spellEnd"/>
      <w:r w:rsidRPr="00FE0DB3">
        <w:rPr>
          <w:rFonts w:ascii="Arial" w:eastAsia="Calibri" w:hAnsi="Arial" w:cs="Arial"/>
          <w:bCs/>
          <w:lang w:bidi="ar-SA"/>
        </w:rPr>
        <w:t xml:space="preserve"> monitoring is a process that assesses the quality of internal control performance, allowable expenditures and compliance with applicable laws and regulations.</w:t>
      </w:r>
    </w:p>
    <w:p w:rsidR="006F496B" w:rsidRDefault="006F496B" w:rsidP="006F496B">
      <w:pPr>
        <w:spacing w:before="100" w:after="0" w:line="280" w:lineRule="atLeast"/>
        <w:rPr>
          <w:rFonts w:ascii="Arial" w:hAnsi="Arial" w:cs="Arial"/>
        </w:rPr>
      </w:pPr>
      <w:r w:rsidRPr="00A95401">
        <w:rPr>
          <w:rFonts w:ascii="Arial" w:hAnsi="Arial" w:cs="Arial"/>
        </w:rPr>
        <w:t xml:space="preserve">Contract monitoring consists of a variety of activities that take place throughout </w:t>
      </w:r>
      <w:r>
        <w:rPr>
          <w:rFonts w:ascii="Arial" w:hAnsi="Arial" w:cs="Arial"/>
        </w:rPr>
        <w:t>each program period</w:t>
      </w:r>
      <w:r w:rsidRPr="00A95401">
        <w:rPr>
          <w:rFonts w:ascii="Arial" w:hAnsi="Arial" w:cs="Arial"/>
        </w:rPr>
        <w:t xml:space="preserve">.  Each </w:t>
      </w:r>
      <w:r>
        <w:rPr>
          <w:rFonts w:ascii="Arial" w:hAnsi="Arial" w:cs="Arial"/>
        </w:rPr>
        <w:t>time a grantee submits an invoice or Cash Request Form</w:t>
      </w:r>
      <w:r w:rsidRPr="00A95401">
        <w:rPr>
          <w:rFonts w:ascii="Arial" w:hAnsi="Arial" w:cs="Arial"/>
        </w:rPr>
        <w:t xml:space="preserve">, </w:t>
      </w:r>
      <w:r>
        <w:rPr>
          <w:rFonts w:ascii="Arial" w:hAnsi="Arial" w:cs="Arial"/>
        </w:rPr>
        <w:t xml:space="preserve">the invoice is </w:t>
      </w:r>
      <w:r w:rsidRPr="00A95401">
        <w:rPr>
          <w:rFonts w:ascii="Arial" w:hAnsi="Arial" w:cs="Arial"/>
        </w:rPr>
        <w:t xml:space="preserve">reviewed against the </w:t>
      </w:r>
      <w:r>
        <w:rPr>
          <w:rFonts w:ascii="Arial" w:hAnsi="Arial" w:cs="Arial"/>
        </w:rPr>
        <w:t xml:space="preserve">grant </w:t>
      </w:r>
      <w:r w:rsidRPr="00A95401">
        <w:rPr>
          <w:rFonts w:ascii="Arial" w:hAnsi="Arial" w:cs="Arial"/>
        </w:rPr>
        <w:t xml:space="preserve">contract and </w:t>
      </w:r>
      <w:r>
        <w:rPr>
          <w:rFonts w:ascii="Arial" w:hAnsi="Arial" w:cs="Arial"/>
        </w:rPr>
        <w:t>approved</w:t>
      </w:r>
      <w:r w:rsidRPr="00A95401">
        <w:rPr>
          <w:rFonts w:ascii="Arial" w:hAnsi="Arial" w:cs="Arial"/>
        </w:rPr>
        <w:t xml:space="preserve"> budget.  Overall spending patterns are assessed.  Database reports, information from technical assistance providers, program issues and needs identified by </w:t>
      </w:r>
      <w:r>
        <w:rPr>
          <w:rFonts w:ascii="Arial" w:hAnsi="Arial" w:cs="Arial"/>
        </w:rPr>
        <w:t>grantees</w:t>
      </w:r>
      <w:r w:rsidRPr="00A95401">
        <w:rPr>
          <w:rFonts w:ascii="Arial" w:hAnsi="Arial" w:cs="Arial"/>
        </w:rPr>
        <w:t xml:space="preserve"> are also considered for performance and </w:t>
      </w:r>
      <w:r>
        <w:rPr>
          <w:rFonts w:ascii="Arial" w:hAnsi="Arial" w:cs="Arial"/>
        </w:rPr>
        <w:t>program delivery</w:t>
      </w:r>
      <w:r w:rsidRPr="00A95401">
        <w:rPr>
          <w:rFonts w:ascii="Arial" w:hAnsi="Arial" w:cs="Arial"/>
        </w:rPr>
        <w:t xml:space="preserve">. </w:t>
      </w:r>
    </w:p>
    <w:p w:rsidR="006F496B" w:rsidRDefault="006F496B" w:rsidP="00923FFB">
      <w:pPr>
        <w:spacing w:before="100" w:after="0" w:line="280" w:lineRule="atLeast"/>
        <w:rPr>
          <w:rFonts w:ascii="Arial" w:hAnsi="Arial" w:cs="Arial"/>
        </w:rPr>
      </w:pPr>
      <w:r>
        <w:rPr>
          <w:rFonts w:ascii="Arial" w:hAnsi="Arial" w:cs="Arial"/>
        </w:rPr>
        <w:t xml:space="preserve">At </w:t>
      </w:r>
      <w:proofErr w:type="spellStart"/>
      <w:r>
        <w:rPr>
          <w:rFonts w:ascii="Arial" w:hAnsi="Arial" w:cs="Arial"/>
        </w:rPr>
        <w:t>CommCorp</w:t>
      </w:r>
      <w:proofErr w:type="spellEnd"/>
      <w:r>
        <w:rPr>
          <w:rFonts w:ascii="Arial" w:hAnsi="Arial" w:cs="Arial"/>
        </w:rPr>
        <w:t xml:space="preserve">, we carry out </w:t>
      </w:r>
      <w:r w:rsidR="00945376">
        <w:rPr>
          <w:rFonts w:ascii="Arial" w:hAnsi="Arial" w:cs="Arial"/>
        </w:rPr>
        <w:t>fiscal monitoring</w:t>
      </w:r>
      <w:r w:rsidRPr="00A95401">
        <w:rPr>
          <w:rFonts w:ascii="Arial" w:hAnsi="Arial" w:cs="Arial"/>
        </w:rPr>
        <w:t xml:space="preserve"> </w:t>
      </w:r>
      <w:r w:rsidR="00923FFB">
        <w:rPr>
          <w:rFonts w:ascii="Arial" w:hAnsi="Arial" w:cs="Arial"/>
        </w:rPr>
        <w:t>to a selected</w:t>
      </w:r>
      <w:r w:rsidR="00945376">
        <w:rPr>
          <w:rFonts w:ascii="Arial" w:hAnsi="Arial" w:cs="Arial"/>
        </w:rPr>
        <w:t xml:space="preserve"> </w:t>
      </w:r>
      <w:r>
        <w:rPr>
          <w:rFonts w:ascii="Arial" w:hAnsi="Arial" w:cs="Arial"/>
        </w:rPr>
        <w:t>subset of grantees</w:t>
      </w:r>
      <w:r w:rsidRPr="00A95401">
        <w:rPr>
          <w:rFonts w:ascii="Arial" w:hAnsi="Arial" w:cs="Arial"/>
        </w:rPr>
        <w:t xml:space="preserve"> </w:t>
      </w:r>
      <w:r w:rsidR="00923FFB">
        <w:rPr>
          <w:rFonts w:ascii="Arial" w:hAnsi="Arial" w:cs="Arial"/>
        </w:rPr>
        <w:t xml:space="preserve">each </w:t>
      </w:r>
      <w:r>
        <w:rPr>
          <w:rFonts w:ascii="Arial" w:hAnsi="Arial" w:cs="Arial"/>
        </w:rPr>
        <w:t>fiscal year</w:t>
      </w:r>
      <w:bookmarkStart w:id="1" w:name="_Toc84662250"/>
      <w:r w:rsidR="00923FFB">
        <w:rPr>
          <w:rFonts w:ascii="Arial" w:hAnsi="Arial" w:cs="Arial"/>
        </w:rPr>
        <w:t xml:space="preserve">.  </w:t>
      </w:r>
      <w:r>
        <w:rPr>
          <w:rFonts w:ascii="Arial" w:hAnsi="Arial" w:cs="Arial"/>
        </w:rPr>
        <w:t xml:space="preserve">If a grantee is selected for an on-site fiscal monitoring, a </w:t>
      </w:r>
      <w:proofErr w:type="spellStart"/>
      <w:r>
        <w:rPr>
          <w:rFonts w:ascii="Arial" w:hAnsi="Arial" w:cs="Arial"/>
        </w:rPr>
        <w:t>CommCorp</w:t>
      </w:r>
      <w:proofErr w:type="spellEnd"/>
      <w:r>
        <w:rPr>
          <w:rFonts w:ascii="Arial" w:hAnsi="Arial" w:cs="Arial"/>
        </w:rPr>
        <w:t xml:space="preserve"> staff member will arrange a convenient time to conduct the monitoring.  Typically, the grantee will be asked to provide a copy of a General Ledger report showing all expenses charged to the grant, organized by line item or budget category.  A sample of expense items will be selected for full review – this ‘t</w:t>
      </w:r>
      <w:r w:rsidRPr="00A95401">
        <w:rPr>
          <w:rFonts w:ascii="Arial" w:hAnsi="Arial" w:cs="Arial"/>
        </w:rPr>
        <w:t>ransaction testing</w:t>
      </w:r>
      <w:r>
        <w:rPr>
          <w:rFonts w:ascii="Arial" w:hAnsi="Arial" w:cs="Arial"/>
        </w:rPr>
        <w:t>’</w:t>
      </w:r>
      <w:r w:rsidRPr="00A95401">
        <w:rPr>
          <w:rFonts w:ascii="Arial" w:hAnsi="Arial" w:cs="Arial"/>
        </w:rPr>
        <w:t xml:space="preserve"> comprises a significant portion of </w:t>
      </w:r>
      <w:r>
        <w:rPr>
          <w:rFonts w:ascii="Arial" w:hAnsi="Arial" w:cs="Arial"/>
        </w:rPr>
        <w:t>an</w:t>
      </w:r>
      <w:r w:rsidRPr="00A95401">
        <w:rPr>
          <w:rFonts w:ascii="Arial" w:hAnsi="Arial" w:cs="Arial"/>
        </w:rPr>
        <w:t xml:space="preserve"> on-site review.  </w:t>
      </w:r>
      <w:r>
        <w:rPr>
          <w:rFonts w:ascii="Arial" w:hAnsi="Arial" w:cs="Arial"/>
        </w:rPr>
        <w:t>M</w:t>
      </w:r>
      <w:r w:rsidRPr="00A95401">
        <w:rPr>
          <w:rFonts w:ascii="Arial" w:hAnsi="Arial" w:cs="Arial"/>
        </w:rPr>
        <w:t xml:space="preserve">onitors </w:t>
      </w:r>
      <w:r>
        <w:rPr>
          <w:rFonts w:ascii="Arial" w:hAnsi="Arial" w:cs="Arial"/>
        </w:rPr>
        <w:t>will</w:t>
      </w:r>
      <w:r w:rsidRPr="00A95401">
        <w:rPr>
          <w:rFonts w:ascii="Arial" w:hAnsi="Arial" w:cs="Arial"/>
        </w:rPr>
        <w:t xml:space="preserve"> </w:t>
      </w:r>
      <w:r>
        <w:rPr>
          <w:rFonts w:ascii="Arial" w:hAnsi="Arial" w:cs="Arial"/>
        </w:rPr>
        <w:t>examine</w:t>
      </w:r>
      <w:r w:rsidRPr="00A95401">
        <w:rPr>
          <w:rFonts w:ascii="Arial" w:hAnsi="Arial" w:cs="Arial"/>
        </w:rPr>
        <w:t xml:space="preserve"> a representative sample or cross-section of the items that make up the various classes of </w:t>
      </w:r>
      <w:r>
        <w:rPr>
          <w:rFonts w:ascii="Arial" w:hAnsi="Arial" w:cs="Arial"/>
        </w:rPr>
        <w:t>expenses</w:t>
      </w:r>
      <w:r w:rsidRPr="00A95401">
        <w:rPr>
          <w:rFonts w:ascii="Arial" w:hAnsi="Arial" w:cs="Arial"/>
        </w:rPr>
        <w:t xml:space="preserve">.  Sampling implies gathering evidence to use as a basis for </w:t>
      </w:r>
      <w:r w:rsidRPr="00A95401">
        <w:rPr>
          <w:rFonts w:ascii="Arial" w:hAnsi="Arial" w:cs="Arial"/>
        </w:rPr>
        <w:lastRenderedPageBreak/>
        <w:t xml:space="preserve">making valid inferences about the characteristics of the population as a whole.  The characteristics of most concern when conducting monitoring are the effectiveness of control procedures, the accuracy of transaction processing, the reliability of </w:t>
      </w:r>
      <w:r>
        <w:rPr>
          <w:rFonts w:ascii="Arial" w:hAnsi="Arial" w:cs="Arial"/>
        </w:rPr>
        <w:t>grantee</w:t>
      </w:r>
      <w:r w:rsidRPr="00A95401">
        <w:rPr>
          <w:rFonts w:ascii="Arial" w:hAnsi="Arial" w:cs="Arial"/>
        </w:rPr>
        <w:t xml:space="preserve"> records and systems, and the accuracy of account balances.</w:t>
      </w:r>
      <w:bookmarkEnd w:id="1"/>
    </w:p>
    <w:p w:rsidR="006F496B" w:rsidRPr="00370484" w:rsidRDefault="006F496B" w:rsidP="006F496B">
      <w:pPr>
        <w:widowControl w:val="0"/>
        <w:spacing w:before="100" w:after="0" w:line="280" w:lineRule="atLeast"/>
        <w:rPr>
          <w:rFonts w:ascii="Arial" w:hAnsi="Arial" w:cs="Arial"/>
          <w:b/>
          <w:lang w:bidi="ar-SA"/>
        </w:rPr>
      </w:pPr>
      <w:r w:rsidRPr="00370484">
        <w:rPr>
          <w:rFonts w:ascii="Arial" w:hAnsi="Arial" w:cs="Arial"/>
          <w:b/>
          <w:lang w:bidi="ar-SA"/>
        </w:rPr>
        <w:t>Our fiscal monitoring protocol consists of the following:</w:t>
      </w:r>
    </w:p>
    <w:p w:rsidR="006F496B" w:rsidRDefault="006F496B" w:rsidP="006F496B">
      <w:pPr>
        <w:widowControl w:val="0"/>
        <w:spacing w:before="100" w:after="0" w:line="280" w:lineRule="atLeast"/>
        <w:ind w:left="720" w:hanging="360"/>
        <w:rPr>
          <w:rFonts w:ascii="Arial" w:hAnsi="Arial" w:cs="Arial"/>
          <w:lang w:bidi="ar-SA"/>
        </w:rPr>
      </w:pPr>
      <w:r>
        <w:rPr>
          <w:rFonts w:ascii="Arial" w:hAnsi="Arial" w:cs="Arial"/>
          <w:lang w:bidi="ar-SA"/>
        </w:rPr>
        <w:t>•</w:t>
      </w:r>
      <w:r>
        <w:rPr>
          <w:rFonts w:ascii="Arial" w:hAnsi="Arial" w:cs="Arial"/>
          <w:lang w:bidi="ar-SA"/>
        </w:rPr>
        <w:tab/>
      </w:r>
      <w:r w:rsidRPr="00AA69EC">
        <w:rPr>
          <w:rFonts w:ascii="Arial" w:hAnsi="Arial" w:cs="Arial"/>
          <w:b/>
          <w:lang w:bidi="ar-SA"/>
        </w:rPr>
        <w:t>General Ledger.</w:t>
      </w:r>
      <w:r>
        <w:rPr>
          <w:rFonts w:ascii="Arial" w:hAnsi="Arial" w:cs="Arial"/>
          <w:lang w:bidi="ar-SA"/>
        </w:rPr>
        <w:t xml:space="preserve">  Grantee must provide a copy of the General Ledger detail from its accounting software showing all expenses charged to the grant.  Monitors will compare line item totals as expressed on the General Ledger report with invoices the grantee has submitted to </w:t>
      </w:r>
      <w:proofErr w:type="spellStart"/>
      <w:r>
        <w:rPr>
          <w:rFonts w:ascii="Arial" w:hAnsi="Arial" w:cs="Arial"/>
          <w:lang w:bidi="ar-SA"/>
        </w:rPr>
        <w:t>CommCorp</w:t>
      </w:r>
      <w:proofErr w:type="spellEnd"/>
      <w:r>
        <w:rPr>
          <w:rFonts w:ascii="Arial" w:hAnsi="Arial" w:cs="Arial"/>
          <w:lang w:bidi="ar-SA"/>
        </w:rPr>
        <w:t xml:space="preserve"> for grant payments.  Monitors will investigate any variances by tracking individual expenses coded to the program.</w:t>
      </w:r>
    </w:p>
    <w:p w:rsidR="006F496B" w:rsidRDefault="006F496B" w:rsidP="006F496B">
      <w:pPr>
        <w:widowControl w:val="0"/>
        <w:spacing w:before="100" w:after="0" w:line="280" w:lineRule="atLeast"/>
        <w:ind w:left="720" w:hanging="360"/>
        <w:rPr>
          <w:rFonts w:ascii="Arial" w:hAnsi="Arial" w:cs="Arial"/>
          <w:lang w:bidi="ar-SA"/>
        </w:rPr>
      </w:pPr>
      <w:r>
        <w:rPr>
          <w:rFonts w:ascii="Arial" w:hAnsi="Arial" w:cs="Arial"/>
          <w:lang w:bidi="ar-SA"/>
        </w:rPr>
        <w:t>•</w:t>
      </w:r>
      <w:r>
        <w:rPr>
          <w:rFonts w:ascii="Arial" w:hAnsi="Arial" w:cs="Arial"/>
          <w:lang w:bidi="ar-SA"/>
        </w:rPr>
        <w:tab/>
      </w:r>
      <w:r w:rsidRPr="00AA69EC">
        <w:rPr>
          <w:rFonts w:ascii="Arial" w:hAnsi="Arial" w:cs="Arial"/>
          <w:b/>
          <w:lang w:bidi="ar-SA"/>
        </w:rPr>
        <w:t>Payroll Testing and Consistency.</w:t>
      </w:r>
      <w:r>
        <w:rPr>
          <w:rFonts w:ascii="Arial" w:hAnsi="Arial" w:cs="Arial"/>
          <w:lang w:bidi="ar-SA"/>
        </w:rPr>
        <w:t xml:space="preserve">  Monitors will obtain all grantee payroll detail for both program staff and youth (if youth wages are a component of the program being monitored).  Staff will compare payroll totals with General Ledger totals for wages and fringe benefits.</w:t>
      </w:r>
      <w:r w:rsidRPr="00AA69EC">
        <w:rPr>
          <w:rFonts w:ascii="Arial" w:hAnsi="Arial" w:cs="Arial"/>
          <w:lang w:bidi="ar-SA"/>
        </w:rPr>
        <w:t xml:space="preserve"> </w:t>
      </w:r>
      <w:r>
        <w:rPr>
          <w:rFonts w:ascii="Arial" w:hAnsi="Arial" w:cs="Arial"/>
          <w:lang w:bidi="ar-SA"/>
        </w:rPr>
        <w:t>Monitors will draw a sample of transactions to determine the connection between timesheet, payroll registers, and coding of wages and benefits in the General ledger account.  Monitors will identify specific pay period(s) and review copies of timesheets, payroll ledger/register, and reconcile payroll to the Ledger and to the invoice.</w:t>
      </w:r>
    </w:p>
    <w:p w:rsidR="006F496B" w:rsidRPr="00436C6F" w:rsidRDefault="006F496B" w:rsidP="006F496B">
      <w:pPr>
        <w:widowControl w:val="0"/>
        <w:spacing w:before="100" w:after="0" w:line="280" w:lineRule="atLeast"/>
        <w:ind w:left="720" w:hanging="360"/>
        <w:rPr>
          <w:rFonts w:ascii="Arial" w:hAnsi="Arial" w:cs="Arial"/>
          <w:color w:val="000000"/>
        </w:rPr>
      </w:pPr>
      <w:r>
        <w:rPr>
          <w:rFonts w:ascii="Arial" w:hAnsi="Arial" w:cs="Arial"/>
          <w:lang w:bidi="ar-SA"/>
        </w:rPr>
        <w:t>•</w:t>
      </w:r>
      <w:r>
        <w:rPr>
          <w:rFonts w:ascii="Arial" w:hAnsi="Arial" w:cs="Arial"/>
          <w:lang w:bidi="ar-SA"/>
        </w:rPr>
        <w:tab/>
      </w:r>
      <w:r w:rsidRPr="00AA69EC">
        <w:rPr>
          <w:rFonts w:ascii="Arial" w:hAnsi="Arial" w:cs="Arial"/>
          <w:b/>
          <w:lang w:bidi="ar-SA"/>
        </w:rPr>
        <w:t>Other Expense Items.</w:t>
      </w:r>
      <w:r>
        <w:rPr>
          <w:rFonts w:ascii="Arial" w:hAnsi="Arial" w:cs="Arial"/>
          <w:lang w:bidi="ar-SA"/>
        </w:rPr>
        <w:t xml:space="preserve">  Monitors will sample a subset of transactions in other budget categories (</w:t>
      </w:r>
      <w:r w:rsidRPr="000F6754">
        <w:rPr>
          <w:rFonts w:ascii="Arial" w:hAnsi="Arial" w:cs="Arial"/>
          <w:i/>
          <w:lang w:bidi="ar-SA"/>
        </w:rPr>
        <w:t>e.g.,</w:t>
      </w:r>
      <w:r>
        <w:rPr>
          <w:rFonts w:ascii="Arial" w:hAnsi="Arial" w:cs="Arial"/>
          <w:lang w:bidi="ar-SA"/>
        </w:rPr>
        <w:t xml:space="preserve"> supplies, travel, consultants) and test all related back-up documentation.  Monitors will reconcile expense entries to invoiced amounts.  In some cases, monitors will also obtain copies of grantee finance, HR, and employee policies to determine the consistency of sampled transactions with the stated policy of the organization.</w:t>
      </w:r>
    </w:p>
    <w:p w:rsidR="006F496B" w:rsidRPr="00A95401" w:rsidRDefault="006F496B" w:rsidP="006F496B">
      <w:pPr>
        <w:spacing w:before="100" w:after="0" w:line="280" w:lineRule="atLeast"/>
        <w:rPr>
          <w:rFonts w:ascii="Arial" w:hAnsi="Arial" w:cs="Arial"/>
        </w:rPr>
      </w:pPr>
      <w:r>
        <w:rPr>
          <w:rFonts w:ascii="Arial" w:hAnsi="Arial" w:cs="Arial"/>
        </w:rPr>
        <w:t xml:space="preserve">Some expenses for some grantees are made on an allocated basis – rent, utilities, MIS, and indirect costs are examples where allocated costs are a common way organizations use to allocate operational expenses across multiple grants or funding streams.  Monitors may review cost allocation plans to determine when expenses are allocated, the methods used in allocation, to verify that expenditures are allocated in accordance with the plan, and to ensure that allocated costs expensed to a </w:t>
      </w:r>
      <w:proofErr w:type="spellStart"/>
      <w:r>
        <w:rPr>
          <w:rFonts w:ascii="Arial" w:hAnsi="Arial" w:cs="Arial"/>
        </w:rPr>
        <w:t>CommCorp</w:t>
      </w:r>
      <w:proofErr w:type="spellEnd"/>
      <w:r>
        <w:rPr>
          <w:rFonts w:ascii="Arial" w:hAnsi="Arial" w:cs="Arial"/>
        </w:rPr>
        <w:t xml:space="preserve"> grant are reasonable.</w:t>
      </w:r>
    </w:p>
    <w:p w:rsidR="0056700C" w:rsidRPr="0056700C" w:rsidRDefault="006F496B" w:rsidP="0056700C">
      <w:pPr>
        <w:widowControl w:val="0"/>
        <w:spacing w:before="100" w:after="0" w:line="280" w:lineRule="atLeast"/>
        <w:rPr>
          <w:rFonts w:ascii="Arial" w:hAnsi="Arial" w:cs="Arial"/>
          <w:color w:val="000000"/>
        </w:rPr>
      </w:pPr>
      <w:r w:rsidRPr="00436C6F">
        <w:rPr>
          <w:rFonts w:ascii="Arial" w:hAnsi="Arial" w:cs="Arial"/>
          <w:color w:val="000000"/>
        </w:rPr>
        <w:t xml:space="preserve">If an indirect cost rate is used, </w:t>
      </w:r>
      <w:r>
        <w:rPr>
          <w:rFonts w:ascii="Arial" w:hAnsi="Arial" w:cs="Arial"/>
          <w:color w:val="000000"/>
        </w:rPr>
        <w:t xml:space="preserve">monitors will </w:t>
      </w:r>
      <w:r w:rsidRPr="00436C6F">
        <w:rPr>
          <w:rFonts w:ascii="Arial" w:hAnsi="Arial" w:cs="Arial"/>
          <w:color w:val="000000"/>
        </w:rPr>
        <w:t xml:space="preserve">verify that the rate has been approved by </w:t>
      </w:r>
      <w:r>
        <w:rPr>
          <w:rFonts w:ascii="Arial" w:hAnsi="Arial" w:cs="Arial"/>
          <w:color w:val="000000"/>
        </w:rPr>
        <w:t>an</w:t>
      </w:r>
      <w:r w:rsidRPr="00436C6F">
        <w:rPr>
          <w:rFonts w:ascii="Arial" w:hAnsi="Arial" w:cs="Arial"/>
          <w:color w:val="000000"/>
        </w:rPr>
        <w:t xml:space="preserve"> appropriate cognizant agency and that the rate has been properly applied to the program.</w:t>
      </w:r>
      <w:r>
        <w:rPr>
          <w:rFonts w:ascii="Arial" w:hAnsi="Arial" w:cs="Arial"/>
          <w:color w:val="000000"/>
        </w:rPr>
        <w:t xml:space="preserve">  If an indirect cost rate is not used, monitors will review the level of </w:t>
      </w:r>
      <w:r w:rsidRPr="00436C6F">
        <w:rPr>
          <w:rFonts w:ascii="Arial" w:hAnsi="Arial" w:cs="Arial"/>
          <w:color w:val="000000"/>
        </w:rPr>
        <w:t xml:space="preserve">administrative overhead applied to the contract, verify the costs that serve as the </w:t>
      </w:r>
      <w:r>
        <w:rPr>
          <w:rFonts w:ascii="Arial" w:hAnsi="Arial" w:cs="Arial"/>
          <w:color w:val="000000"/>
        </w:rPr>
        <w:t>basis</w:t>
      </w:r>
      <w:r w:rsidRPr="00436C6F">
        <w:rPr>
          <w:rFonts w:ascii="Arial" w:hAnsi="Arial" w:cs="Arial"/>
          <w:color w:val="000000"/>
        </w:rPr>
        <w:t xml:space="preserve"> for the rate and verify that the rate is being properly applied and appropriately updated.  </w:t>
      </w:r>
      <w:r>
        <w:rPr>
          <w:rFonts w:ascii="Arial" w:hAnsi="Arial" w:cs="Arial"/>
          <w:color w:val="000000"/>
        </w:rPr>
        <w:t>Monitors will also ensure that the costs that are part of the overhead rate</w:t>
      </w:r>
      <w:r w:rsidRPr="00436C6F">
        <w:rPr>
          <w:rFonts w:ascii="Arial" w:hAnsi="Arial" w:cs="Arial"/>
          <w:color w:val="000000"/>
        </w:rPr>
        <w:t xml:space="preserve"> are not also being directly charged.</w:t>
      </w:r>
    </w:p>
    <w:p w:rsidR="0056700C" w:rsidRDefault="0056700C" w:rsidP="00076B03">
      <w:pPr>
        <w:tabs>
          <w:tab w:val="right" w:leader="dot" w:pos="9360"/>
        </w:tabs>
        <w:spacing w:before="120" w:after="0" w:line="240" w:lineRule="auto"/>
        <w:rPr>
          <w:rFonts w:ascii="Arial" w:hAnsi="Arial" w:cs="Arial"/>
          <w:sz w:val="22"/>
          <w:szCs w:val="22"/>
        </w:rPr>
      </w:pPr>
    </w:p>
    <w:p w:rsidR="000F6754" w:rsidRDefault="000F6754" w:rsidP="00076B03">
      <w:pPr>
        <w:tabs>
          <w:tab w:val="right" w:leader="dot" w:pos="9360"/>
        </w:tabs>
        <w:spacing w:before="120" w:after="0" w:line="240" w:lineRule="auto"/>
        <w:rPr>
          <w:rFonts w:ascii="Arial" w:hAnsi="Arial" w:cs="Arial"/>
          <w:sz w:val="22"/>
          <w:szCs w:val="22"/>
        </w:rPr>
      </w:pPr>
    </w:p>
    <w:p w:rsidR="006F496B" w:rsidRDefault="00680D27" w:rsidP="00076B03">
      <w:pPr>
        <w:tabs>
          <w:tab w:val="right" w:leader="dot" w:pos="9360"/>
        </w:tabs>
        <w:spacing w:before="120" w:after="0" w:line="240" w:lineRule="auto"/>
        <w:rPr>
          <w:rFonts w:ascii="Arial" w:hAnsi="Arial" w:cs="Arial"/>
          <w:sz w:val="22"/>
          <w:szCs w:val="22"/>
        </w:rPr>
      </w:pPr>
      <w:r>
        <w:rPr>
          <w:rFonts w:ascii="Arial" w:hAnsi="Arial" w:cs="Arial"/>
          <w:sz w:val="22"/>
          <w:szCs w:val="22"/>
        </w:rPr>
        <w:br w:type="page"/>
      </w:r>
    </w:p>
    <w:p w:rsidR="00CF08EE" w:rsidRDefault="00C62C89" w:rsidP="00CF08EE">
      <w:pPr>
        <w:tabs>
          <w:tab w:val="right" w:leader="dot" w:pos="9360"/>
        </w:tabs>
        <w:spacing w:before="120" w:after="0" w:line="240" w:lineRule="auto"/>
        <w:rPr>
          <w:rFonts w:ascii="Arial" w:hAnsi="Arial" w:cs="Arial"/>
          <w:sz w:val="22"/>
          <w:szCs w:val="22"/>
        </w:rPr>
      </w:pPr>
      <w:r>
        <w:rPr>
          <w:noProof/>
          <w:lang w:bidi="ar-SA"/>
        </w:rPr>
        <w:lastRenderedPageBreak/>
        <mc:AlternateContent>
          <mc:Choice Requires="wps">
            <w:drawing>
              <wp:anchor distT="0" distB="0" distL="114300" distR="114300" simplePos="0" relativeHeight="251654656" behindDoc="0" locked="0" layoutInCell="1" allowOverlap="1">
                <wp:simplePos x="0" y="0"/>
                <wp:positionH relativeFrom="column">
                  <wp:posOffset>-38100</wp:posOffset>
                </wp:positionH>
                <wp:positionV relativeFrom="paragraph">
                  <wp:posOffset>-231775</wp:posOffset>
                </wp:positionV>
                <wp:extent cx="5943600" cy="36576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76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D81" w:rsidRPr="00FE0DB3" w:rsidRDefault="00F77D81" w:rsidP="002832F4">
                            <w:pPr>
                              <w:spacing w:before="0" w:after="0" w:line="240" w:lineRule="auto"/>
                              <w:rPr>
                                <w:rFonts w:ascii="Arial" w:hAnsi="Arial" w:cs="Arial"/>
                                <w:color w:val="FFFFFF"/>
                                <w:sz w:val="28"/>
                                <w:szCs w:val="28"/>
                              </w:rPr>
                            </w:pPr>
                            <w:r w:rsidRPr="00FE0DB3">
                              <w:rPr>
                                <w:rFonts w:ascii="Arial" w:hAnsi="Arial" w:cs="Arial"/>
                                <w:color w:val="FFFFFF"/>
                                <w:sz w:val="28"/>
                                <w:szCs w:val="28"/>
                              </w:rPr>
                              <w:t>Miscellaneous Provisions and Requirements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18.25pt;width:468pt;height:2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" fillcolor="#243f60" stroked="f">
                <v:textbox>
                  <w:txbxContent>
                    <w:p w:rsidR="00F77D81" w:rsidRPr="00FE0DB3" w:rsidRDefault="00F77D81" w:rsidP="002832F4">
                      <w:pPr>
                        <w:spacing w:before="0" w:after="0" w:line="240" w:lineRule="auto"/>
                        <w:rPr>
                          <w:rFonts w:ascii="Arial" w:hAnsi="Arial" w:cs="Arial"/>
                          <w:color w:val="FFFFFF"/>
                          <w:sz w:val="28"/>
                          <w:szCs w:val="28"/>
                        </w:rPr>
                      </w:pPr>
                      <w:r w:rsidRPr="00FE0DB3">
                        <w:rPr>
                          <w:rFonts w:ascii="Arial" w:hAnsi="Arial" w:cs="Arial"/>
                          <w:color w:val="FFFFFF"/>
                          <w:sz w:val="28"/>
                          <w:szCs w:val="28"/>
                        </w:rPr>
                        <w:t>Miscellaneous Provisions and Requirements</w:t>
                      </w:r>
                    </w:p>
                  </w:txbxContent>
                </v:textbox>
              </v:shape>
            </w:pict>
          </mc:Fallback>
        </mc:AlternateContent>
      </w:r>
    </w:p>
    <w:p w:rsidR="002832F4" w:rsidRDefault="002832F4" w:rsidP="005C3FD8">
      <w:pPr>
        <w:spacing w:before="100" w:after="0" w:line="280" w:lineRule="atLeast"/>
        <w:rPr>
          <w:rFonts w:ascii="Arial" w:hAnsi="Arial" w:cs="Arial"/>
          <w:b/>
          <w:sz w:val="22"/>
          <w:szCs w:val="22"/>
        </w:rPr>
      </w:pPr>
    </w:p>
    <w:p w:rsidR="007E53D6" w:rsidRDefault="005C3FD8" w:rsidP="005C3FD8">
      <w:pPr>
        <w:spacing w:before="100" w:after="0" w:line="280" w:lineRule="atLeast"/>
        <w:rPr>
          <w:rFonts w:ascii="Arial" w:hAnsi="Arial" w:cs="Arial"/>
          <w:b/>
        </w:rPr>
      </w:pPr>
      <w:r w:rsidRPr="005C3FD8">
        <w:rPr>
          <w:rFonts w:ascii="Arial" w:hAnsi="Arial" w:cs="Arial"/>
          <w:b/>
        </w:rPr>
        <w:t>Media and Communications</w:t>
      </w:r>
      <w:r w:rsidR="008C577E">
        <w:rPr>
          <w:rFonts w:ascii="Arial" w:hAnsi="Arial" w:cs="Arial"/>
          <w:b/>
        </w:rPr>
        <w:t>:</w:t>
      </w:r>
      <w:r w:rsidR="008C577E" w:rsidRPr="005C3FD8">
        <w:rPr>
          <w:rFonts w:ascii="Arial" w:hAnsi="Arial" w:cs="Arial"/>
        </w:rPr>
        <w:t xml:space="preserve">  </w:t>
      </w:r>
      <w:r w:rsidR="006B374E" w:rsidRPr="006B374E">
        <w:rPr>
          <w:rFonts w:ascii="Arial" w:hAnsi="Arial" w:cs="Arial"/>
        </w:rPr>
        <w:t>DYS requires each grantee to adhere to DYS policies and practices</w:t>
      </w:r>
      <w:r w:rsidR="00BB0D3F">
        <w:rPr>
          <w:rFonts w:ascii="Arial" w:hAnsi="Arial" w:cs="Arial"/>
        </w:rPr>
        <w:t xml:space="preserve"> </w:t>
      </w:r>
      <w:r w:rsidR="006B374E" w:rsidRPr="006B374E">
        <w:rPr>
          <w:rFonts w:ascii="Arial" w:hAnsi="Arial" w:cs="Arial"/>
        </w:rPr>
        <w:t>related to the use of images of youth committed to the Department’s care.  A</w:t>
      </w:r>
      <w:r w:rsidR="00BB0D3F">
        <w:rPr>
          <w:rFonts w:ascii="Arial" w:hAnsi="Arial" w:cs="Arial"/>
        </w:rPr>
        <w:t xml:space="preserve"> </w:t>
      </w:r>
      <w:r w:rsidR="006B374E" w:rsidRPr="006B374E">
        <w:rPr>
          <w:rFonts w:ascii="Arial" w:hAnsi="Arial" w:cs="Arial"/>
        </w:rPr>
        <w:t>grantee organization may not photograph or take video of any DYS clients,</w:t>
      </w:r>
      <w:r w:rsidR="00BB0D3F">
        <w:rPr>
          <w:rFonts w:ascii="Arial" w:hAnsi="Arial" w:cs="Arial"/>
        </w:rPr>
        <w:t xml:space="preserve"> </w:t>
      </w:r>
      <w:r w:rsidR="006B374E" w:rsidRPr="006B374E">
        <w:rPr>
          <w:rFonts w:ascii="Arial" w:hAnsi="Arial" w:cs="Arial"/>
        </w:rPr>
        <w:t>facilities, employees, or identify clients in any manner, in any publications</w:t>
      </w:r>
      <w:r w:rsidR="00BB0D3F">
        <w:rPr>
          <w:rFonts w:ascii="Arial" w:hAnsi="Arial" w:cs="Arial"/>
        </w:rPr>
        <w:t xml:space="preserve"> </w:t>
      </w:r>
      <w:r w:rsidR="006B374E" w:rsidRPr="006B374E">
        <w:rPr>
          <w:rFonts w:ascii="Arial" w:hAnsi="Arial" w:cs="Arial"/>
        </w:rPr>
        <w:t>without prior signed written approval of the department in advance of taking of</w:t>
      </w:r>
      <w:r w:rsidR="00BB0D3F">
        <w:rPr>
          <w:rFonts w:ascii="Arial" w:hAnsi="Arial" w:cs="Arial"/>
        </w:rPr>
        <w:t xml:space="preserve"> </w:t>
      </w:r>
      <w:r w:rsidR="006B374E" w:rsidRPr="006B374E">
        <w:rPr>
          <w:rFonts w:ascii="Arial" w:hAnsi="Arial" w:cs="Arial"/>
        </w:rPr>
        <w:t>any photographs or video of young people. Additionally, all press releases</w:t>
      </w:r>
      <w:r w:rsidR="00BB0D3F">
        <w:rPr>
          <w:rFonts w:ascii="Arial" w:hAnsi="Arial" w:cs="Arial"/>
        </w:rPr>
        <w:t xml:space="preserve"> </w:t>
      </w:r>
      <w:r w:rsidR="006B374E" w:rsidRPr="006B374E">
        <w:rPr>
          <w:rFonts w:ascii="Arial" w:hAnsi="Arial" w:cs="Arial"/>
        </w:rPr>
        <w:t>associated with any project that mentions DYS or a DYS young person must be</w:t>
      </w:r>
      <w:r w:rsidR="00BB0D3F">
        <w:rPr>
          <w:rFonts w:ascii="Arial" w:hAnsi="Arial" w:cs="Arial"/>
        </w:rPr>
        <w:t xml:space="preserve"> </w:t>
      </w:r>
      <w:r w:rsidR="006B374E" w:rsidRPr="006B374E">
        <w:rPr>
          <w:rFonts w:ascii="Arial" w:hAnsi="Arial" w:cs="Arial"/>
        </w:rPr>
        <w:t>approved by the DYS Central Office in advance of contact with the press.  Please</w:t>
      </w:r>
      <w:r w:rsidR="00BB0D3F">
        <w:rPr>
          <w:rFonts w:ascii="Arial" w:hAnsi="Arial" w:cs="Arial"/>
        </w:rPr>
        <w:t xml:space="preserve"> </w:t>
      </w:r>
      <w:r w:rsidR="006B374E" w:rsidRPr="006B374E">
        <w:rPr>
          <w:rFonts w:ascii="Arial" w:hAnsi="Arial" w:cs="Arial"/>
        </w:rPr>
        <w:t xml:space="preserve">contact </w:t>
      </w:r>
      <w:r w:rsidR="00E14859">
        <w:rPr>
          <w:rFonts w:ascii="Arial" w:hAnsi="Arial" w:cs="Arial"/>
        </w:rPr>
        <w:t xml:space="preserve">the BOG </w:t>
      </w:r>
      <w:r w:rsidR="00974E36">
        <w:rPr>
          <w:rFonts w:ascii="Arial" w:hAnsi="Arial" w:cs="Arial"/>
        </w:rPr>
        <w:t>program manager</w:t>
      </w:r>
      <w:r w:rsidR="00E14859">
        <w:rPr>
          <w:rFonts w:ascii="Arial" w:hAnsi="Arial" w:cs="Arial"/>
        </w:rPr>
        <w:t xml:space="preserve"> or your TA</w:t>
      </w:r>
      <w:r w:rsidR="00974E36">
        <w:rPr>
          <w:rFonts w:ascii="Arial" w:hAnsi="Arial" w:cs="Arial"/>
        </w:rPr>
        <w:t xml:space="preserve"> to assist you in obtaining approval.</w:t>
      </w:r>
    </w:p>
    <w:p w:rsidR="005C3FD8" w:rsidRDefault="005C3FD8" w:rsidP="005C3FD8">
      <w:pPr>
        <w:spacing w:before="100" w:after="0" w:line="280" w:lineRule="atLeast"/>
        <w:rPr>
          <w:rFonts w:ascii="Arial" w:hAnsi="Arial" w:cs="Arial"/>
        </w:rPr>
      </w:pPr>
      <w:r w:rsidRPr="005C3FD8">
        <w:rPr>
          <w:rFonts w:ascii="Arial" w:hAnsi="Arial" w:cs="Arial"/>
          <w:b/>
        </w:rPr>
        <w:t>Information Security.</w:t>
      </w:r>
      <w:r>
        <w:rPr>
          <w:rFonts w:ascii="Arial" w:hAnsi="Arial" w:cs="Arial"/>
        </w:rPr>
        <w:t xml:space="preserve">  </w:t>
      </w:r>
      <w:r w:rsidRPr="000862D5">
        <w:rPr>
          <w:rFonts w:ascii="Arial" w:hAnsi="Arial" w:cs="Arial"/>
        </w:rPr>
        <w:t xml:space="preserve">Several recent actions by the Massachusetts General Court and the Governor affect information security – making sure that personal and private information of individuals is safeguarded against unauthorized </w:t>
      </w:r>
      <w:r w:rsidRPr="00742344">
        <w:rPr>
          <w:rFonts w:ascii="Arial" w:hAnsi="Arial" w:cs="Arial"/>
        </w:rPr>
        <w:t xml:space="preserve">disclosure.  </w:t>
      </w:r>
      <w:proofErr w:type="spellStart"/>
      <w:r w:rsidRPr="00742344">
        <w:rPr>
          <w:rFonts w:ascii="Arial" w:hAnsi="Arial" w:cs="Arial"/>
        </w:rPr>
        <w:t>CommCorp</w:t>
      </w:r>
      <w:proofErr w:type="spellEnd"/>
      <w:r w:rsidRPr="00742344">
        <w:rPr>
          <w:rFonts w:ascii="Arial" w:hAnsi="Arial" w:cs="Arial"/>
        </w:rPr>
        <w:t xml:space="preserve"> and all of its grantees and sub</w:t>
      </w:r>
      <w:r w:rsidR="00E455AE">
        <w:rPr>
          <w:rFonts w:ascii="Arial" w:hAnsi="Arial" w:cs="Arial"/>
        </w:rPr>
        <w:t>-</w:t>
      </w:r>
      <w:r w:rsidRPr="00742344">
        <w:rPr>
          <w:rFonts w:ascii="Arial" w:hAnsi="Arial" w:cs="Arial"/>
        </w:rPr>
        <w:t>grantees are required to follow all reasonable</w:t>
      </w:r>
      <w:r w:rsidRPr="00E405E8">
        <w:rPr>
          <w:rFonts w:ascii="Arial" w:hAnsi="Arial" w:cs="Arial"/>
        </w:rPr>
        <w:t xml:space="preserve"> and appropriate security procedures and practices necessary to protect personal information related to clients, customers, applicants or participants from unauthorized access, destruction, use, mo</w:t>
      </w:r>
      <w:r>
        <w:rPr>
          <w:rFonts w:ascii="Arial" w:hAnsi="Arial" w:cs="Arial"/>
        </w:rPr>
        <w:t>dification, disclosure, or loss.</w:t>
      </w:r>
    </w:p>
    <w:p w:rsidR="005C3FD8" w:rsidRPr="00E405E8" w:rsidRDefault="005C3FD8" w:rsidP="005C3FD8">
      <w:pPr>
        <w:spacing w:before="100" w:after="0" w:line="280" w:lineRule="atLeast"/>
        <w:rPr>
          <w:rFonts w:ascii="Arial" w:hAnsi="Arial" w:cs="Arial"/>
        </w:rPr>
      </w:pPr>
      <w:r>
        <w:rPr>
          <w:rFonts w:ascii="Arial" w:hAnsi="Arial" w:cs="Arial"/>
        </w:rPr>
        <w:t xml:space="preserve">Your grant agreement includes provisions regarding information security.  We urge you to read and comply with </w:t>
      </w:r>
      <w:r w:rsidRPr="00E405E8">
        <w:rPr>
          <w:rFonts w:ascii="Arial" w:hAnsi="Arial" w:cs="Arial"/>
        </w:rPr>
        <w:t>all of the security policies issued by th</w:t>
      </w:r>
      <w:r>
        <w:rPr>
          <w:rFonts w:ascii="Arial" w:hAnsi="Arial" w:cs="Arial"/>
        </w:rPr>
        <w:t xml:space="preserve">e Commonwealth of Massachusetts, and to </w:t>
      </w:r>
      <w:r w:rsidRPr="00E405E8">
        <w:rPr>
          <w:rFonts w:ascii="Arial" w:hAnsi="Arial" w:cs="Arial"/>
        </w:rPr>
        <w:t xml:space="preserve">ensure </w:t>
      </w:r>
      <w:r>
        <w:rPr>
          <w:rFonts w:ascii="Arial" w:hAnsi="Arial" w:cs="Arial"/>
        </w:rPr>
        <w:t xml:space="preserve">full </w:t>
      </w:r>
      <w:r w:rsidRPr="00E405E8">
        <w:rPr>
          <w:rFonts w:ascii="Arial" w:hAnsi="Arial" w:cs="Arial"/>
        </w:rPr>
        <w:t xml:space="preserve">compliance by </w:t>
      </w:r>
      <w:r>
        <w:rPr>
          <w:rFonts w:ascii="Arial" w:hAnsi="Arial" w:cs="Arial"/>
        </w:rPr>
        <w:t>your</w:t>
      </w:r>
      <w:r w:rsidRPr="00E405E8">
        <w:rPr>
          <w:rFonts w:ascii="Arial" w:hAnsi="Arial" w:cs="Arial"/>
        </w:rPr>
        <w:t xml:space="preserve"> employees, contractors, sub-grantees and subcontractors</w:t>
      </w:r>
      <w:r>
        <w:rPr>
          <w:rFonts w:ascii="Arial" w:hAnsi="Arial" w:cs="Arial"/>
        </w:rPr>
        <w:t xml:space="preserve">.  If you become aware of any event that involves unauthorized disclosure or destruction of personal information, you are required to notify </w:t>
      </w:r>
      <w:proofErr w:type="spellStart"/>
      <w:r>
        <w:rPr>
          <w:rFonts w:ascii="Arial" w:hAnsi="Arial" w:cs="Arial"/>
        </w:rPr>
        <w:t>CommCorp</w:t>
      </w:r>
      <w:proofErr w:type="spellEnd"/>
      <w:r>
        <w:rPr>
          <w:rFonts w:ascii="Arial" w:hAnsi="Arial" w:cs="Arial"/>
        </w:rPr>
        <w:t xml:space="preserve"> and take further steps to avoid an additional breach of security.</w:t>
      </w:r>
    </w:p>
    <w:p w:rsidR="005C3FD8" w:rsidRPr="000862D5" w:rsidRDefault="005C3FD8" w:rsidP="005C3FD8">
      <w:pPr>
        <w:spacing w:before="100" w:after="0" w:line="280" w:lineRule="atLeast"/>
        <w:rPr>
          <w:rFonts w:ascii="Arial" w:hAnsi="Arial" w:cs="Arial"/>
        </w:rPr>
      </w:pPr>
      <w:proofErr w:type="spellStart"/>
      <w:r w:rsidRPr="000862D5">
        <w:rPr>
          <w:rFonts w:ascii="Arial" w:hAnsi="Arial" w:cs="Arial"/>
        </w:rPr>
        <w:t>CommCorp</w:t>
      </w:r>
      <w:proofErr w:type="spellEnd"/>
      <w:r w:rsidRPr="000862D5">
        <w:rPr>
          <w:rFonts w:ascii="Arial" w:hAnsi="Arial" w:cs="Arial"/>
        </w:rPr>
        <w:t xml:space="preserve"> has policies and controls in place to provide reasonable assurance that security objectives are addressed.  Our written information security policy is part of a comprehensive program that ensures that we:</w:t>
      </w:r>
    </w:p>
    <w:p w:rsidR="005C3FD8" w:rsidRPr="000862D5" w:rsidRDefault="001A42C1" w:rsidP="001A42C1">
      <w:pPr>
        <w:pStyle w:val="ListParagraph"/>
        <w:spacing w:before="100" w:line="280" w:lineRule="atLeast"/>
        <w:ind w:hanging="360"/>
        <w:rPr>
          <w:rFonts w:ascii="Arial" w:hAnsi="Arial" w:cs="Arial"/>
        </w:rPr>
      </w:pPr>
      <w:r>
        <w:rPr>
          <w:rFonts w:ascii="Arial" w:hAnsi="Arial" w:cs="Arial"/>
          <w:lang w:val="en-US"/>
        </w:rPr>
        <w:t>•</w:t>
      </w:r>
      <w:r>
        <w:rPr>
          <w:rFonts w:ascii="Arial" w:hAnsi="Arial" w:cs="Arial"/>
          <w:lang w:val="en-US"/>
        </w:rPr>
        <w:tab/>
      </w:r>
      <w:r w:rsidR="005C3FD8" w:rsidRPr="000862D5">
        <w:rPr>
          <w:rFonts w:ascii="Arial" w:hAnsi="Arial" w:cs="Arial"/>
        </w:rPr>
        <w:t>Collect quantity of personal information and data reasonably needed to accomplish legitimate purpose</w:t>
      </w:r>
    </w:p>
    <w:p w:rsidR="005C3FD8" w:rsidRPr="000862D5" w:rsidRDefault="001A42C1" w:rsidP="001A42C1">
      <w:pPr>
        <w:pStyle w:val="ListParagraph"/>
        <w:spacing w:before="100" w:line="280" w:lineRule="atLeast"/>
        <w:ind w:hanging="360"/>
        <w:rPr>
          <w:rFonts w:ascii="Arial" w:hAnsi="Arial" w:cs="Arial"/>
        </w:rPr>
      </w:pPr>
      <w:r>
        <w:rPr>
          <w:rFonts w:ascii="Arial" w:hAnsi="Arial" w:cs="Arial"/>
          <w:lang w:val="en-US"/>
        </w:rPr>
        <w:t>•</w:t>
      </w:r>
      <w:r>
        <w:rPr>
          <w:rFonts w:ascii="Arial" w:hAnsi="Arial" w:cs="Arial"/>
          <w:lang w:val="en-US"/>
        </w:rPr>
        <w:tab/>
      </w:r>
      <w:r w:rsidR="005C3FD8" w:rsidRPr="000862D5">
        <w:rPr>
          <w:rFonts w:ascii="Arial" w:hAnsi="Arial" w:cs="Arial"/>
        </w:rPr>
        <w:t>Securely store and protect personal information and data against unauthorized access, destruction, use, modification, disclosure and loss</w:t>
      </w:r>
    </w:p>
    <w:p w:rsidR="005C3FD8" w:rsidRPr="000862D5" w:rsidRDefault="001A42C1" w:rsidP="001A42C1">
      <w:pPr>
        <w:pStyle w:val="ListParagraph"/>
        <w:spacing w:before="100" w:line="280" w:lineRule="atLeast"/>
        <w:ind w:hanging="360"/>
        <w:rPr>
          <w:rFonts w:ascii="Arial" w:hAnsi="Arial" w:cs="Arial"/>
        </w:rPr>
      </w:pPr>
      <w:r>
        <w:rPr>
          <w:rFonts w:ascii="Arial" w:hAnsi="Arial" w:cs="Arial"/>
          <w:lang w:val="en-US"/>
        </w:rPr>
        <w:t>•</w:t>
      </w:r>
      <w:r>
        <w:rPr>
          <w:rFonts w:ascii="Arial" w:hAnsi="Arial" w:cs="Arial"/>
          <w:lang w:val="en-US"/>
        </w:rPr>
        <w:tab/>
      </w:r>
      <w:r w:rsidR="005C3FD8" w:rsidRPr="000862D5">
        <w:rPr>
          <w:rFonts w:ascii="Arial" w:hAnsi="Arial" w:cs="Arial"/>
        </w:rPr>
        <w:t>Disclose personal information and data only on a need to know basis</w:t>
      </w:r>
    </w:p>
    <w:p w:rsidR="005C3FD8" w:rsidRPr="000862D5" w:rsidRDefault="001A42C1" w:rsidP="001A42C1">
      <w:pPr>
        <w:pStyle w:val="ListParagraph"/>
        <w:spacing w:before="100" w:line="280" w:lineRule="atLeast"/>
        <w:ind w:hanging="360"/>
        <w:rPr>
          <w:rFonts w:ascii="Arial" w:hAnsi="Arial" w:cs="Arial"/>
        </w:rPr>
      </w:pPr>
      <w:r>
        <w:rPr>
          <w:rFonts w:ascii="Arial" w:hAnsi="Arial" w:cs="Arial"/>
          <w:lang w:val="en-US"/>
        </w:rPr>
        <w:t>•</w:t>
      </w:r>
      <w:r>
        <w:rPr>
          <w:rFonts w:ascii="Arial" w:hAnsi="Arial" w:cs="Arial"/>
          <w:lang w:val="en-US"/>
        </w:rPr>
        <w:tab/>
      </w:r>
      <w:r w:rsidR="005C3FD8" w:rsidRPr="000862D5">
        <w:rPr>
          <w:rFonts w:ascii="Arial" w:hAnsi="Arial" w:cs="Arial"/>
        </w:rPr>
        <w:t>Destroy personal information and data as soon as it is no longer needed or required to be maintained under state or federal law</w:t>
      </w:r>
    </w:p>
    <w:p w:rsidR="005C3FD8" w:rsidRPr="000862D5" w:rsidRDefault="001A42C1" w:rsidP="001A42C1">
      <w:pPr>
        <w:pStyle w:val="ListParagraph"/>
        <w:spacing w:before="100" w:line="280" w:lineRule="atLeast"/>
        <w:ind w:hanging="360"/>
        <w:rPr>
          <w:rFonts w:ascii="Arial" w:hAnsi="Arial" w:cs="Arial"/>
        </w:rPr>
      </w:pPr>
      <w:r>
        <w:rPr>
          <w:rFonts w:ascii="Arial" w:hAnsi="Arial" w:cs="Arial"/>
          <w:lang w:val="en-US"/>
        </w:rPr>
        <w:t>•</w:t>
      </w:r>
      <w:r>
        <w:rPr>
          <w:rFonts w:ascii="Arial" w:hAnsi="Arial" w:cs="Arial"/>
          <w:lang w:val="en-US"/>
        </w:rPr>
        <w:tab/>
      </w:r>
      <w:r>
        <w:rPr>
          <w:rFonts w:ascii="Arial" w:hAnsi="Arial" w:cs="Arial"/>
        </w:rPr>
        <w:t xml:space="preserve">Address </w:t>
      </w:r>
      <w:r w:rsidR="005C3FD8" w:rsidRPr="000862D5">
        <w:rPr>
          <w:rFonts w:ascii="Arial" w:hAnsi="Arial" w:cs="Arial"/>
        </w:rPr>
        <w:t>administrative, technical, and physical safeguards</w:t>
      </w:r>
    </w:p>
    <w:p w:rsidR="00076B03" w:rsidRDefault="00076B03" w:rsidP="00ED2247">
      <w:pPr>
        <w:spacing w:before="100" w:after="0" w:line="280" w:lineRule="atLeast"/>
        <w:rPr>
          <w:rFonts w:ascii="Arial" w:hAnsi="Arial" w:cs="Arial"/>
        </w:rPr>
      </w:pPr>
    </w:p>
    <w:p w:rsidR="00D35191" w:rsidRDefault="005C3FD8" w:rsidP="00ED2247">
      <w:pPr>
        <w:spacing w:before="100" w:after="0" w:line="280" w:lineRule="atLeast"/>
        <w:rPr>
          <w:rFonts w:ascii="Arial" w:hAnsi="Arial" w:cs="Arial"/>
        </w:rPr>
      </w:pPr>
      <w:proofErr w:type="spellStart"/>
      <w:r>
        <w:rPr>
          <w:rFonts w:ascii="Arial" w:hAnsi="Arial" w:cs="Arial"/>
        </w:rPr>
        <w:t>CommCorp</w:t>
      </w:r>
      <w:proofErr w:type="spellEnd"/>
      <w:r>
        <w:rPr>
          <w:rFonts w:ascii="Arial" w:hAnsi="Arial" w:cs="Arial"/>
        </w:rPr>
        <w:t xml:space="preserve"> has incorporated information security requirements into all grant agreements.  For example, a form titled </w:t>
      </w:r>
      <w:r w:rsidRPr="000862D5">
        <w:rPr>
          <w:rFonts w:ascii="Arial" w:hAnsi="Arial" w:cs="Arial"/>
        </w:rPr>
        <w:t>Contractor Certification of Compliance with Commonwealth Corporati</w:t>
      </w:r>
      <w:r>
        <w:rPr>
          <w:rFonts w:ascii="Arial" w:hAnsi="Arial" w:cs="Arial"/>
        </w:rPr>
        <w:t>on’s Information Security Policy is a part of your executed grant agreement.</w:t>
      </w:r>
      <w:r w:rsidRPr="00A85B62">
        <w:rPr>
          <w:rFonts w:ascii="Arial" w:hAnsi="Arial" w:cs="Arial"/>
        </w:rPr>
        <w:t xml:space="preserve"> </w:t>
      </w:r>
      <w:r>
        <w:rPr>
          <w:rFonts w:ascii="Arial" w:hAnsi="Arial" w:cs="Arial"/>
        </w:rPr>
        <w:t xml:space="preserve">The policy is available </w:t>
      </w:r>
      <w:r w:rsidRPr="000862D5">
        <w:rPr>
          <w:rFonts w:ascii="Arial" w:hAnsi="Arial" w:cs="Arial"/>
        </w:rPr>
        <w:t xml:space="preserve">at </w:t>
      </w:r>
      <w:hyperlink r:id="rId23" w:history="1">
        <w:r w:rsidRPr="00D8466D">
          <w:rPr>
            <w:rStyle w:val="Hyperlink"/>
            <w:rFonts w:ascii="Arial" w:hAnsi="Arial" w:cs="Arial"/>
          </w:rPr>
          <w:t>www.commcorp.org/ documents/CommCorpInformationSecurityPolicy03-01-2010.pdf</w:t>
        </w:r>
      </w:hyperlink>
      <w:r w:rsidR="00E94AF8">
        <w:rPr>
          <w:rFonts w:ascii="Arial" w:hAnsi="Arial" w:cs="Arial"/>
        </w:rPr>
        <w:t>.</w:t>
      </w:r>
    </w:p>
    <w:p w:rsidR="000F6754" w:rsidRDefault="000F6754" w:rsidP="00ED2247">
      <w:pPr>
        <w:spacing w:before="100" w:after="0" w:line="280" w:lineRule="atLeast"/>
        <w:rPr>
          <w:rFonts w:ascii="Arial" w:hAnsi="Arial" w:cs="Arial"/>
        </w:rPr>
      </w:pPr>
    </w:p>
    <w:p w:rsidR="000F6754" w:rsidRDefault="000F6754" w:rsidP="00ED2247">
      <w:pPr>
        <w:spacing w:before="100" w:after="0" w:line="280" w:lineRule="atLeast"/>
        <w:rPr>
          <w:rFonts w:ascii="Arial" w:hAnsi="Arial" w:cs="Arial"/>
        </w:rPr>
        <w:sectPr w:rsidR="000F6754" w:rsidSect="00BB4C01">
          <w:footerReference w:type="default" r:id="rId24"/>
          <w:headerReference w:type="first" r:id="rId25"/>
          <w:footerReference w:type="first" r:id="rId26"/>
          <w:pgSz w:w="12240" w:h="15840"/>
          <w:pgMar w:top="1440" w:right="1440" w:bottom="1440" w:left="1440" w:header="864" w:footer="864" w:gutter="0"/>
          <w:pgNumType w:start="1"/>
          <w:cols w:space="720"/>
          <w:titlePg/>
          <w:docGrid w:linePitch="360"/>
        </w:sectPr>
      </w:pPr>
    </w:p>
    <w:p w:rsidR="0047678C" w:rsidRPr="0047678C" w:rsidRDefault="0047678C" w:rsidP="0047678C">
      <w:pPr>
        <w:spacing w:before="120" w:after="0" w:line="240" w:lineRule="auto"/>
        <w:rPr>
          <w:rFonts w:ascii="Arial" w:hAnsi="Arial" w:cs="Arial"/>
          <w:b/>
          <w:sz w:val="24"/>
          <w:szCs w:val="24"/>
        </w:rPr>
      </w:pPr>
      <w:r>
        <w:rPr>
          <w:rFonts w:ascii="Arial" w:hAnsi="Arial" w:cs="Arial"/>
          <w:b/>
          <w:bCs/>
          <w:sz w:val="24"/>
          <w:szCs w:val="24"/>
        </w:rPr>
        <w:lastRenderedPageBreak/>
        <w:t>Sample</w:t>
      </w:r>
      <w:r w:rsidR="00073723" w:rsidRPr="00073723">
        <w:rPr>
          <w:rFonts w:ascii="Arial" w:hAnsi="Arial" w:cs="Arial"/>
          <w:b/>
          <w:bCs/>
          <w:sz w:val="24"/>
          <w:szCs w:val="24"/>
        </w:rPr>
        <w:t xml:space="preserve"> </w:t>
      </w:r>
      <w:r>
        <w:rPr>
          <w:rFonts w:ascii="Arial" w:hAnsi="Arial" w:cs="Arial"/>
          <w:b/>
          <w:bCs/>
          <w:sz w:val="24"/>
          <w:szCs w:val="24"/>
        </w:rPr>
        <w:t>BOG</w:t>
      </w:r>
      <w:r w:rsidR="00073723" w:rsidRPr="00073723">
        <w:rPr>
          <w:rFonts w:ascii="Arial" w:hAnsi="Arial" w:cs="Arial"/>
          <w:b/>
          <w:bCs/>
          <w:sz w:val="24"/>
          <w:szCs w:val="24"/>
        </w:rPr>
        <w:t xml:space="preserve"> </w:t>
      </w:r>
      <w:r w:rsidR="00073723" w:rsidRPr="00073723">
        <w:rPr>
          <w:rFonts w:ascii="Arial" w:hAnsi="Arial" w:cs="Arial"/>
          <w:b/>
          <w:sz w:val="24"/>
          <w:szCs w:val="24"/>
        </w:rPr>
        <w:t>Program R</w:t>
      </w:r>
      <w:r w:rsidR="00BF3145">
        <w:rPr>
          <w:rFonts w:ascii="Arial" w:hAnsi="Arial" w:cs="Arial"/>
          <w:b/>
          <w:sz w:val="24"/>
          <w:szCs w:val="24"/>
        </w:rPr>
        <w:t>eferral</w:t>
      </w:r>
      <w:r w:rsidR="00073723" w:rsidRPr="00073723">
        <w:rPr>
          <w:rFonts w:ascii="Arial" w:hAnsi="Arial" w:cs="Arial"/>
          <w:b/>
          <w:sz w:val="24"/>
          <w:szCs w:val="24"/>
        </w:rPr>
        <w:t xml:space="preserve"> Form</w:t>
      </w:r>
      <w:r w:rsidR="00073723" w:rsidRPr="00073723">
        <w:rPr>
          <w:rFonts w:ascii="Arial" w:hAnsi="Arial" w:cs="Arial"/>
          <w:b/>
          <w:sz w:val="24"/>
          <w:szCs w:val="24"/>
        </w:rPr>
        <w:tab/>
      </w:r>
      <w:r w:rsidR="00073723" w:rsidRPr="00073723">
        <w:rPr>
          <w:rFonts w:ascii="Arial" w:hAnsi="Arial" w:cs="Arial"/>
          <w:b/>
          <w:sz w:val="24"/>
          <w:szCs w:val="24"/>
        </w:rPr>
        <w:tab/>
      </w:r>
      <w:r w:rsidR="00073723" w:rsidRPr="00073723">
        <w:rPr>
          <w:rFonts w:ascii="Arial" w:hAnsi="Arial" w:cs="Arial"/>
          <w:b/>
          <w:sz w:val="24"/>
          <w:szCs w:val="24"/>
        </w:rPr>
        <w:tab/>
      </w:r>
      <w:r w:rsidR="00073723" w:rsidRPr="00073723">
        <w:rPr>
          <w:rFonts w:ascii="Arial" w:hAnsi="Arial" w:cs="Arial"/>
          <w:b/>
          <w:sz w:val="24"/>
          <w:szCs w:val="24"/>
        </w:rPr>
        <w:tab/>
      </w:r>
      <w:r w:rsidR="00073723" w:rsidRPr="00073723">
        <w:rPr>
          <w:rFonts w:ascii="Arial" w:hAnsi="Arial" w:cs="Arial"/>
          <w:b/>
          <w:sz w:val="24"/>
          <w:szCs w:val="24"/>
        </w:rPr>
        <w:tab/>
        <w:t xml:space="preserve"> </w:t>
      </w:r>
      <w:r w:rsidR="00073723">
        <w:rPr>
          <w:rFonts w:ascii="Arial" w:hAnsi="Arial" w:cs="Arial"/>
          <w:b/>
          <w:sz w:val="24"/>
          <w:szCs w:val="24"/>
        </w:rPr>
        <w:tab/>
      </w:r>
      <w:r w:rsidR="00073723">
        <w:rPr>
          <w:rFonts w:ascii="Arial" w:hAnsi="Arial" w:cs="Arial"/>
          <w:b/>
          <w:sz w:val="24"/>
          <w:szCs w:val="24"/>
        </w:rPr>
        <w:tab/>
      </w:r>
      <w:r w:rsidR="00073723">
        <w:rPr>
          <w:rFonts w:ascii="Arial" w:hAnsi="Arial" w:cs="Arial"/>
          <w:b/>
          <w:sz w:val="24"/>
          <w:szCs w:val="24"/>
        </w:rPr>
        <w:tab/>
      </w:r>
      <w:r w:rsidR="00073723">
        <w:rPr>
          <w:rFonts w:ascii="Arial" w:hAnsi="Arial" w:cs="Arial"/>
          <w:b/>
          <w:sz w:val="24"/>
          <w:szCs w:val="24"/>
        </w:rPr>
        <w:tab/>
      </w:r>
      <w:r w:rsidR="00073723">
        <w:rPr>
          <w:rFonts w:ascii="Arial" w:hAnsi="Arial" w:cs="Arial"/>
          <w:b/>
          <w:sz w:val="24"/>
          <w:szCs w:val="24"/>
        </w:rPr>
        <w:tab/>
      </w:r>
      <w:r w:rsidR="00073723">
        <w:rPr>
          <w:rFonts w:ascii="Arial" w:hAnsi="Arial" w:cs="Arial"/>
          <w:b/>
          <w:sz w:val="24"/>
          <w:szCs w:val="24"/>
        </w:rPr>
        <w:tab/>
      </w:r>
      <w:r w:rsidR="00073723">
        <w:rPr>
          <w:rFonts w:ascii="Arial" w:hAnsi="Arial" w:cs="Arial"/>
          <w:b/>
          <w:sz w:val="24"/>
          <w:szCs w:val="24"/>
        </w:rPr>
        <w:tab/>
      </w:r>
    </w:p>
    <w:p w:rsidR="0047678C" w:rsidRPr="00ED005F" w:rsidRDefault="00C0020F" w:rsidP="00830C2B">
      <w:pPr>
        <w:tabs>
          <w:tab w:val="right" w:pos="10080"/>
        </w:tabs>
        <w:rPr>
          <w:rFonts w:ascii="Arial" w:hAnsi="Arial" w:cs="Arial"/>
        </w:rPr>
      </w:pPr>
      <w:r>
        <w:rPr>
          <w:noProof/>
          <w:lang w:bidi="ar-SA"/>
        </w:rPr>
        <w:drawing>
          <wp:inline distT="0" distB="0" distL="0" distR="0" wp14:anchorId="46D28C22" wp14:editId="1656CDE5">
            <wp:extent cx="6353175" cy="7372350"/>
            <wp:effectExtent l="0" t="0" r="9525" b="0"/>
            <wp:docPr id="29" name="Picture 2" descr="Referral for BO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erral for BOG_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3175" cy="7372350"/>
                    </a:xfrm>
                    <a:prstGeom prst="rect">
                      <a:avLst/>
                    </a:prstGeom>
                    <a:noFill/>
                    <a:ln>
                      <a:noFill/>
                    </a:ln>
                  </pic:spPr>
                </pic:pic>
              </a:graphicData>
            </a:graphic>
          </wp:inline>
        </w:drawing>
      </w:r>
      <w:r w:rsidR="0047678C" w:rsidRPr="00ED005F">
        <w:rPr>
          <w:rFonts w:ascii="Arial" w:hAnsi="Arial" w:cs="Arial"/>
        </w:rPr>
        <w:tab/>
      </w:r>
    </w:p>
    <w:p w:rsidR="00830C2B" w:rsidRPr="00BD5B0B" w:rsidRDefault="00830C2B" w:rsidP="0047678C">
      <w:pPr>
        <w:pStyle w:val="Default"/>
        <w:rPr>
          <w:sz w:val="20"/>
          <w:szCs w:val="20"/>
        </w:rPr>
      </w:pPr>
      <w:r>
        <w:rPr>
          <w:rFonts w:eastAsia="Times New Roman"/>
          <w:b/>
          <w:color w:val="auto"/>
          <w:sz w:val="20"/>
          <w:szCs w:val="20"/>
          <w:lang w:bidi="en-US"/>
        </w:rPr>
        <w:br w:type="page"/>
      </w:r>
    </w:p>
    <w:p w:rsidR="00073723" w:rsidRDefault="00C0020F" w:rsidP="0047678C">
      <w:pPr>
        <w:spacing w:after="0" w:line="240" w:lineRule="auto"/>
        <w:rPr>
          <w:rFonts w:ascii="Arial" w:hAnsi="Arial" w:cs="Arial"/>
          <w:b/>
          <w:bCs/>
          <w:sz w:val="24"/>
          <w:szCs w:val="24"/>
        </w:rPr>
      </w:pPr>
      <w:r>
        <w:rPr>
          <w:noProof/>
          <w:lang w:bidi="ar-SA"/>
        </w:rPr>
        <w:lastRenderedPageBreak/>
        <w:drawing>
          <wp:inline distT="0" distB="0" distL="0" distR="0" wp14:anchorId="76907986" wp14:editId="1F93023E">
            <wp:extent cx="6105525" cy="7229475"/>
            <wp:effectExtent l="0" t="0" r="9525" b="9525"/>
            <wp:docPr id="33" name="Picture 3" descr="Referral for BOG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ral for BOG_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7229475"/>
                    </a:xfrm>
                    <a:prstGeom prst="rect">
                      <a:avLst/>
                    </a:prstGeom>
                    <a:noFill/>
                    <a:ln>
                      <a:noFill/>
                    </a:ln>
                  </pic:spPr>
                </pic:pic>
              </a:graphicData>
            </a:graphic>
          </wp:inline>
        </w:drawing>
      </w:r>
      <w:r w:rsidR="003C2B56">
        <w:rPr>
          <w:rFonts w:ascii="Arial" w:hAnsi="Arial" w:cs="Arial"/>
          <w:b/>
          <w:bCs/>
          <w:noProof/>
          <w:sz w:val="24"/>
          <w:szCs w:val="24"/>
          <w:lang w:bidi="ar-SA"/>
        </w:rPr>
        <mc:AlternateContent>
          <mc:Choice Requires="wps">
            <w:drawing>
              <wp:anchor distT="0" distB="0" distL="114300" distR="114300" simplePos="0" relativeHeight="251660800" behindDoc="0" locked="0" layoutInCell="1" allowOverlap="1">
                <wp:simplePos x="0" y="0"/>
                <wp:positionH relativeFrom="column">
                  <wp:posOffset>-2540</wp:posOffset>
                </wp:positionH>
                <wp:positionV relativeFrom="paragraph">
                  <wp:posOffset>26670</wp:posOffset>
                </wp:positionV>
                <wp:extent cx="6278880" cy="0"/>
                <wp:effectExtent l="0" t="3810" r="635" b="0"/>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888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D9D4EEC" id="_x0000_t32" coordsize="21600,21600" o:spt="32" o:oned="t" path="m,l21600,21600e" filled="f">
                <v:path arrowok="t" fillok="f" o:connecttype="none"/>
                <o:lock v:ext="edit" shapetype="t"/>
              </v:shapetype>
              <v:shape id="AutoShape 23" o:spid="_x0000_s1026" type="#_x0000_t32" style="position:absolute;margin-left:-.2pt;margin-top:2.1pt;width:494.4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" stroked="f"/>
            </w:pict>
          </mc:Fallback>
        </mc:AlternateContent>
      </w:r>
    </w:p>
    <w:p w:rsidR="00E94AF8" w:rsidRDefault="0047678C" w:rsidP="0047678C">
      <w:pPr>
        <w:spacing w:after="0" w:line="240" w:lineRule="auto"/>
        <w:rPr>
          <w:rFonts w:ascii="Arial" w:hAnsi="Arial" w:cs="Arial"/>
          <w:b/>
          <w:bCs/>
          <w:sz w:val="24"/>
          <w:szCs w:val="24"/>
        </w:rPr>
      </w:pPr>
      <w:r>
        <w:rPr>
          <w:rFonts w:ascii="Arial" w:hAnsi="Arial" w:cs="Arial"/>
          <w:b/>
          <w:bCs/>
          <w:sz w:val="24"/>
          <w:szCs w:val="24"/>
        </w:rPr>
        <w:br w:type="page"/>
      </w:r>
    </w:p>
    <w:p w:rsidR="004B4752" w:rsidRPr="004B4752" w:rsidRDefault="0047678C" w:rsidP="0047678C">
      <w:pPr>
        <w:spacing w:after="0" w:line="240" w:lineRule="auto"/>
        <w:rPr>
          <w:rFonts w:ascii="Arial" w:hAnsi="Arial" w:cs="Arial"/>
          <w:b/>
          <w:sz w:val="24"/>
          <w:szCs w:val="24"/>
        </w:rPr>
      </w:pPr>
      <w:proofErr w:type="gramStart"/>
      <w:r>
        <w:rPr>
          <w:rFonts w:ascii="Arial" w:hAnsi="Arial" w:cs="Arial"/>
          <w:b/>
          <w:bCs/>
          <w:sz w:val="24"/>
          <w:szCs w:val="24"/>
        </w:rPr>
        <w:lastRenderedPageBreak/>
        <w:t>Sample</w:t>
      </w:r>
      <w:r w:rsidR="004B4752" w:rsidRPr="004B4752">
        <w:rPr>
          <w:rFonts w:ascii="Arial" w:hAnsi="Arial" w:cs="Arial"/>
          <w:b/>
          <w:bCs/>
          <w:sz w:val="24"/>
          <w:szCs w:val="24"/>
        </w:rPr>
        <w:t xml:space="preserve">  </w:t>
      </w:r>
      <w:r w:rsidR="004B4752" w:rsidRPr="004B4752">
        <w:rPr>
          <w:rFonts w:ascii="Arial" w:hAnsi="Arial" w:cs="Arial"/>
          <w:b/>
          <w:sz w:val="24"/>
          <w:szCs w:val="24"/>
        </w:rPr>
        <w:t>Participant</w:t>
      </w:r>
      <w:proofErr w:type="gramEnd"/>
      <w:r w:rsidR="004B4752" w:rsidRPr="004B4752">
        <w:rPr>
          <w:rFonts w:ascii="Arial" w:hAnsi="Arial" w:cs="Arial"/>
          <w:b/>
          <w:sz w:val="24"/>
          <w:szCs w:val="24"/>
        </w:rPr>
        <w:t xml:space="preserve"> Sign-In Sheet</w:t>
      </w:r>
    </w:p>
    <w:p w:rsidR="00E1718F" w:rsidRPr="008662CB" w:rsidRDefault="00E1718F" w:rsidP="004B4752">
      <w:pPr>
        <w:spacing w:after="0" w:line="240" w:lineRule="auto"/>
        <w:jc w:val="center"/>
        <w:rPr>
          <w:b/>
          <w:sz w:val="28"/>
          <w:szCs w:val="28"/>
        </w:rPr>
      </w:pPr>
    </w:p>
    <w:p w:rsidR="004B4752" w:rsidRPr="004B4752" w:rsidRDefault="004B4752" w:rsidP="004B4752">
      <w:pPr>
        <w:tabs>
          <w:tab w:val="left" w:pos="5040"/>
        </w:tabs>
        <w:rPr>
          <w:rFonts w:ascii="Arial" w:hAnsi="Arial" w:cs="Arial"/>
          <w:b/>
        </w:rPr>
      </w:pPr>
      <w:r w:rsidRPr="004B4752">
        <w:rPr>
          <w:rFonts w:ascii="Arial" w:hAnsi="Arial" w:cs="Arial"/>
          <w:b/>
        </w:rPr>
        <w:t xml:space="preserve">Signature of Participant: </w:t>
      </w:r>
      <w:r w:rsidRPr="004B4752">
        <w:rPr>
          <w:rFonts w:ascii="Arial" w:hAnsi="Arial" w:cs="Arial"/>
          <w:b/>
        </w:rPr>
        <w:tab/>
        <w:t>Time Signed in:</w:t>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Pr="004B4752" w:rsidRDefault="004B4752" w:rsidP="004B4752">
      <w:pPr>
        <w:tabs>
          <w:tab w:val="right" w:pos="4320"/>
          <w:tab w:val="left" w:pos="5040"/>
          <w:tab w:val="right" w:pos="9360"/>
        </w:tabs>
        <w:spacing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p>
    <w:p w:rsidR="004B4752" w:rsidRDefault="004B4752" w:rsidP="004B4752">
      <w:pPr>
        <w:rPr>
          <w:rFonts w:ascii="Arial" w:hAnsi="Arial" w:cs="Arial"/>
        </w:rPr>
      </w:pPr>
    </w:p>
    <w:p w:rsidR="0047678C" w:rsidRDefault="0047678C" w:rsidP="004B4752">
      <w:pPr>
        <w:rPr>
          <w:rFonts w:ascii="Arial" w:hAnsi="Arial" w:cs="Arial"/>
        </w:rPr>
      </w:pPr>
    </w:p>
    <w:p w:rsidR="0047678C" w:rsidRPr="004B4752" w:rsidRDefault="0047678C" w:rsidP="004B4752">
      <w:pPr>
        <w:rPr>
          <w:rFonts w:ascii="Arial" w:hAnsi="Arial" w:cs="Arial"/>
        </w:rPr>
      </w:pPr>
    </w:p>
    <w:p w:rsidR="004B4752" w:rsidRPr="004B4752" w:rsidRDefault="004B4752" w:rsidP="004B4752">
      <w:pPr>
        <w:tabs>
          <w:tab w:val="right" w:pos="4320"/>
          <w:tab w:val="left" w:pos="5040"/>
          <w:tab w:val="right" w:pos="9360"/>
        </w:tabs>
        <w:spacing w:after="0" w:line="240" w:lineRule="auto"/>
        <w:rPr>
          <w:rFonts w:ascii="Arial" w:hAnsi="Arial" w:cs="Arial"/>
        </w:rPr>
      </w:pPr>
      <w:r w:rsidRPr="004B4752">
        <w:rPr>
          <w:rFonts w:ascii="Arial" w:hAnsi="Arial" w:cs="Arial"/>
          <w:u w:val="single"/>
        </w:rPr>
        <w:tab/>
      </w:r>
      <w:r w:rsidRPr="004B4752">
        <w:rPr>
          <w:rFonts w:ascii="Arial" w:hAnsi="Arial" w:cs="Arial"/>
        </w:rPr>
        <w:tab/>
      </w:r>
      <w:r w:rsidRPr="004B4752">
        <w:rPr>
          <w:rFonts w:ascii="Arial" w:hAnsi="Arial" w:cs="Arial"/>
          <w:u w:val="single"/>
        </w:rPr>
        <w:tab/>
      </w:r>
      <w:r w:rsidRPr="004B4752">
        <w:rPr>
          <w:rFonts w:ascii="Arial" w:hAnsi="Arial" w:cs="Arial"/>
        </w:rPr>
        <w:tab/>
      </w:r>
    </w:p>
    <w:p w:rsidR="00ED2247" w:rsidRDefault="004B4752" w:rsidP="0047678C">
      <w:pPr>
        <w:tabs>
          <w:tab w:val="left" w:pos="5040"/>
        </w:tabs>
        <w:spacing w:before="0" w:after="0" w:line="240" w:lineRule="auto"/>
        <w:rPr>
          <w:rFonts w:ascii="Arial" w:hAnsi="Arial" w:cs="Arial"/>
          <w:b/>
          <w:bCs/>
          <w:sz w:val="24"/>
          <w:szCs w:val="24"/>
        </w:rPr>
      </w:pPr>
      <w:r w:rsidRPr="0047678C">
        <w:rPr>
          <w:rFonts w:ascii="Arial" w:hAnsi="Arial" w:cs="Arial"/>
        </w:rPr>
        <w:t xml:space="preserve">Site Supervisor’s Signature </w:t>
      </w:r>
      <w:r w:rsidRPr="0047678C">
        <w:rPr>
          <w:rFonts w:ascii="Arial" w:hAnsi="Arial" w:cs="Arial"/>
        </w:rPr>
        <w:tab/>
        <w:t>Date</w:t>
      </w:r>
      <w:r w:rsidRPr="0047678C">
        <w:rPr>
          <w:rFonts w:ascii="Arial" w:hAnsi="Arial" w:cs="Arial"/>
        </w:rPr>
        <w:tab/>
      </w:r>
      <w:r w:rsidR="00923FFB" w:rsidRPr="0047678C">
        <w:rPr>
          <w:rFonts w:ascii="Arial" w:hAnsi="Arial" w:cs="Arial"/>
          <w:bCs/>
          <w:sz w:val="22"/>
          <w:szCs w:val="22"/>
        </w:rPr>
        <w:br w:type="page"/>
      </w:r>
      <w:r w:rsidR="000F6754">
        <w:rPr>
          <w:rFonts w:ascii="Arial" w:hAnsi="Arial" w:cs="Arial"/>
          <w:b/>
          <w:bCs/>
          <w:sz w:val="24"/>
          <w:szCs w:val="24"/>
        </w:rPr>
        <w:lastRenderedPageBreak/>
        <w:t>Sample</w:t>
      </w:r>
      <w:r w:rsidR="00ED2247" w:rsidRPr="00ED2247">
        <w:rPr>
          <w:rFonts w:ascii="Arial" w:hAnsi="Arial" w:cs="Arial"/>
          <w:b/>
          <w:bCs/>
          <w:sz w:val="24"/>
          <w:szCs w:val="24"/>
        </w:rPr>
        <w:t xml:space="preserve"> </w:t>
      </w:r>
      <w:r w:rsidR="00ED2247" w:rsidRPr="00ED2247">
        <w:rPr>
          <w:rFonts w:ascii="Arial" w:hAnsi="Arial" w:cs="Arial"/>
          <w:b/>
          <w:sz w:val="24"/>
          <w:szCs w:val="24"/>
        </w:rPr>
        <w:t>DYS Youth Employment Program</w:t>
      </w:r>
      <w:r w:rsidR="00ED2247" w:rsidRPr="00ED2247">
        <w:rPr>
          <w:rFonts w:ascii="Arial" w:hAnsi="Arial" w:cs="Arial"/>
          <w:b/>
          <w:bCs/>
          <w:sz w:val="24"/>
          <w:szCs w:val="24"/>
        </w:rPr>
        <w:t xml:space="preserve"> </w:t>
      </w:r>
      <w:r w:rsidR="00ED2247">
        <w:rPr>
          <w:rFonts w:ascii="Arial" w:hAnsi="Arial" w:cs="Arial"/>
          <w:b/>
          <w:bCs/>
          <w:sz w:val="24"/>
          <w:szCs w:val="24"/>
        </w:rPr>
        <w:t>Weekly</w:t>
      </w:r>
      <w:r w:rsidR="00ED2247" w:rsidRPr="00ED2247">
        <w:rPr>
          <w:rFonts w:ascii="Arial" w:hAnsi="Arial" w:cs="Arial"/>
          <w:b/>
          <w:bCs/>
          <w:sz w:val="24"/>
          <w:szCs w:val="24"/>
        </w:rPr>
        <w:t xml:space="preserve"> Timesheet Template</w:t>
      </w:r>
    </w:p>
    <w:p w:rsidR="00ED2247" w:rsidRDefault="00ED2247" w:rsidP="00ED2247">
      <w:pPr>
        <w:spacing w:before="0" w:after="0" w:line="240" w:lineRule="auto"/>
        <w:rPr>
          <w:rFonts w:ascii="Arial" w:hAnsi="Arial" w:cs="Arial"/>
          <w:bCs/>
        </w:rPr>
      </w:pPr>
    </w:p>
    <w:p w:rsidR="00ED2247" w:rsidRDefault="00ED2247" w:rsidP="00ED2247">
      <w:pPr>
        <w:spacing w:before="0" w:after="0" w:line="240" w:lineRule="auto"/>
        <w:rPr>
          <w:rFonts w:ascii="Arial" w:hAnsi="Arial" w:cs="Arial"/>
          <w:bCs/>
        </w:rPr>
      </w:pPr>
    </w:p>
    <w:p w:rsidR="00ED2247" w:rsidRPr="00524715" w:rsidRDefault="00ED2247" w:rsidP="00524715">
      <w:pPr>
        <w:tabs>
          <w:tab w:val="right" w:pos="4680"/>
          <w:tab w:val="left" w:pos="5040"/>
          <w:tab w:val="right" w:pos="10080"/>
        </w:tabs>
        <w:spacing w:before="0" w:after="0" w:line="240" w:lineRule="auto"/>
        <w:ind w:left="180"/>
        <w:rPr>
          <w:u w:val="single"/>
        </w:rPr>
      </w:pPr>
      <w:r w:rsidRPr="004350EA">
        <w:rPr>
          <w:u w:val="single"/>
        </w:rPr>
        <w:tab/>
      </w:r>
      <w:r w:rsidR="00524715">
        <w:tab/>
      </w:r>
      <w:r w:rsidR="00524715">
        <w:rPr>
          <w:u w:val="single"/>
        </w:rPr>
        <w:tab/>
      </w:r>
    </w:p>
    <w:p w:rsidR="00ED2247" w:rsidRDefault="00ED2247" w:rsidP="00524715">
      <w:pPr>
        <w:tabs>
          <w:tab w:val="right" w:pos="4680"/>
          <w:tab w:val="left" w:pos="5040"/>
        </w:tabs>
        <w:spacing w:before="0" w:after="0" w:line="240" w:lineRule="auto"/>
        <w:ind w:left="180"/>
        <w:rPr>
          <w:rFonts w:ascii="Arial" w:hAnsi="Arial" w:cs="Arial"/>
        </w:rPr>
      </w:pPr>
      <w:r>
        <w:rPr>
          <w:rFonts w:ascii="Arial" w:hAnsi="Arial" w:cs="Arial"/>
        </w:rPr>
        <w:t>Participant’s Name</w:t>
      </w:r>
      <w:r w:rsidR="00524715">
        <w:rPr>
          <w:rFonts w:ascii="Arial" w:hAnsi="Arial" w:cs="Arial"/>
        </w:rPr>
        <w:tab/>
      </w:r>
      <w:r w:rsidR="00524715">
        <w:rPr>
          <w:rFonts w:ascii="Arial" w:hAnsi="Arial" w:cs="Arial"/>
        </w:rPr>
        <w:tab/>
        <w:t>Calendar Week Ending</w:t>
      </w:r>
    </w:p>
    <w:p w:rsidR="00524715" w:rsidRPr="00524715" w:rsidRDefault="00524715" w:rsidP="00524715">
      <w:pPr>
        <w:tabs>
          <w:tab w:val="right" w:pos="4680"/>
          <w:tab w:val="left" w:pos="5040"/>
        </w:tabs>
        <w:spacing w:before="0" w:after="0" w:line="240" w:lineRule="auto"/>
        <w:ind w:left="180"/>
        <w:rPr>
          <w:rFonts w:ascii="Arial" w:hAnsi="Arial" w:cs="Arial"/>
        </w:rPr>
      </w:pPr>
    </w:p>
    <w:tbl>
      <w:tblPr>
        <w:tblStyle w:val="TableGrid"/>
        <w:tblW w:w="10597" w:type="dxa"/>
        <w:jc w:val="center"/>
        <w:tblLayout w:type="fixed"/>
        <w:tblLook w:val="04A0" w:firstRow="1" w:lastRow="0" w:firstColumn="1" w:lastColumn="0" w:noHBand="0" w:noVBand="1"/>
      </w:tblPr>
      <w:tblGrid>
        <w:gridCol w:w="1435"/>
        <w:gridCol w:w="1008"/>
        <w:gridCol w:w="1008"/>
        <w:gridCol w:w="1157"/>
        <w:gridCol w:w="900"/>
        <w:gridCol w:w="5089"/>
      </w:tblGrid>
      <w:tr w:rsidR="00524715" w:rsidRPr="00E543F8" w:rsidTr="00524715">
        <w:trPr>
          <w:trHeight w:val="665"/>
          <w:jc w:val="center"/>
        </w:trPr>
        <w:tc>
          <w:tcPr>
            <w:tcW w:w="1435" w:type="dxa"/>
            <w:shd w:val="clear" w:color="auto" w:fill="F2F2F2" w:themeFill="background1" w:themeFillShade="F2"/>
            <w:vAlign w:val="center"/>
          </w:tcPr>
          <w:p w:rsidR="00524715" w:rsidRPr="00524715" w:rsidRDefault="00524715" w:rsidP="00524715">
            <w:pPr>
              <w:spacing w:before="0" w:after="0" w:line="240" w:lineRule="auto"/>
              <w:jc w:val="center"/>
              <w:rPr>
                <w:rFonts w:ascii="Arial" w:hAnsi="Arial" w:cs="Arial"/>
                <w:b/>
              </w:rPr>
            </w:pPr>
            <w:r w:rsidRPr="00524715">
              <w:rPr>
                <w:rFonts w:ascii="Arial" w:hAnsi="Arial" w:cs="Arial"/>
                <w:b/>
              </w:rPr>
              <w:t>Day</w:t>
            </w:r>
          </w:p>
        </w:tc>
        <w:tc>
          <w:tcPr>
            <w:tcW w:w="1008" w:type="dxa"/>
            <w:shd w:val="clear" w:color="auto" w:fill="F2F2F2" w:themeFill="background1" w:themeFillShade="F2"/>
            <w:vAlign w:val="center"/>
          </w:tcPr>
          <w:p w:rsidR="00524715" w:rsidRPr="00524715" w:rsidRDefault="00524715" w:rsidP="00524715">
            <w:pPr>
              <w:spacing w:before="0" w:after="0" w:line="240" w:lineRule="auto"/>
              <w:jc w:val="center"/>
              <w:rPr>
                <w:rFonts w:ascii="Arial" w:hAnsi="Arial" w:cs="Arial"/>
                <w:b/>
              </w:rPr>
            </w:pPr>
            <w:r w:rsidRPr="00524715">
              <w:rPr>
                <w:rFonts w:ascii="Arial" w:hAnsi="Arial" w:cs="Arial"/>
                <w:b/>
              </w:rPr>
              <w:t>Date</w:t>
            </w:r>
          </w:p>
        </w:tc>
        <w:tc>
          <w:tcPr>
            <w:tcW w:w="1008" w:type="dxa"/>
            <w:shd w:val="clear" w:color="auto" w:fill="F2F2F2" w:themeFill="background1" w:themeFillShade="F2"/>
            <w:vAlign w:val="center"/>
          </w:tcPr>
          <w:p w:rsidR="00524715" w:rsidRPr="00524715" w:rsidRDefault="00524715" w:rsidP="00524715">
            <w:pPr>
              <w:spacing w:before="0" w:after="0" w:line="240" w:lineRule="auto"/>
              <w:jc w:val="center"/>
              <w:rPr>
                <w:rFonts w:ascii="Arial" w:hAnsi="Arial" w:cs="Arial"/>
                <w:b/>
              </w:rPr>
            </w:pPr>
            <w:r w:rsidRPr="00524715">
              <w:rPr>
                <w:rFonts w:ascii="Arial" w:hAnsi="Arial" w:cs="Arial"/>
                <w:b/>
              </w:rPr>
              <w:t>Time In</w:t>
            </w:r>
          </w:p>
        </w:tc>
        <w:tc>
          <w:tcPr>
            <w:tcW w:w="1157" w:type="dxa"/>
            <w:shd w:val="clear" w:color="auto" w:fill="F2F2F2" w:themeFill="background1" w:themeFillShade="F2"/>
            <w:vAlign w:val="center"/>
          </w:tcPr>
          <w:p w:rsidR="00524715" w:rsidRPr="00524715" w:rsidRDefault="00524715" w:rsidP="00524715">
            <w:pPr>
              <w:spacing w:before="0" w:after="0" w:line="240" w:lineRule="auto"/>
              <w:jc w:val="center"/>
              <w:rPr>
                <w:rFonts w:ascii="Arial" w:hAnsi="Arial" w:cs="Arial"/>
                <w:b/>
              </w:rPr>
            </w:pPr>
            <w:r w:rsidRPr="00524715">
              <w:rPr>
                <w:rFonts w:ascii="Arial" w:hAnsi="Arial" w:cs="Arial"/>
                <w:b/>
              </w:rPr>
              <w:t>Time Out</w:t>
            </w:r>
          </w:p>
        </w:tc>
        <w:tc>
          <w:tcPr>
            <w:tcW w:w="900" w:type="dxa"/>
            <w:shd w:val="clear" w:color="auto" w:fill="F2F2F2" w:themeFill="background1" w:themeFillShade="F2"/>
            <w:vAlign w:val="center"/>
          </w:tcPr>
          <w:p w:rsidR="00524715" w:rsidRPr="00524715" w:rsidRDefault="00524715" w:rsidP="00524715">
            <w:pPr>
              <w:spacing w:before="0" w:after="0" w:line="240" w:lineRule="auto"/>
              <w:jc w:val="center"/>
              <w:rPr>
                <w:rFonts w:ascii="Arial" w:hAnsi="Arial" w:cs="Arial"/>
                <w:b/>
              </w:rPr>
            </w:pPr>
            <w:r w:rsidRPr="00524715">
              <w:rPr>
                <w:rFonts w:ascii="Arial" w:hAnsi="Arial" w:cs="Arial"/>
                <w:b/>
              </w:rPr>
              <w:t>Total</w:t>
            </w:r>
          </w:p>
        </w:tc>
        <w:tc>
          <w:tcPr>
            <w:tcW w:w="5089" w:type="dxa"/>
            <w:shd w:val="clear" w:color="auto" w:fill="F2F2F2" w:themeFill="background1" w:themeFillShade="F2"/>
            <w:vAlign w:val="center"/>
          </w:tcPr>
          <w:p w:rsidR="00524715" w:rsidRPr="00524715" w:rsidRDefault="00524715" w:rsidP="00524715">
            <w:pPr>
              <w:spacing w:before="0" w:after="0" w:line="240" w:lineRule="auto"/>
              <w:jc w:val="center"/>
              <w:rPr>
                <w:rFonts w:ascii="Arial" w:hAnsi="Arial" w:cs="Arial"/>
                <w:b/>
              </w:rPr>
            </w:pPr>
            <w:r w:rsidRPr="00524715">
              <w:rPr>
                <w:rFonts w:ascii="Arial" w:hAnsi="Arial" w:cs="Arial"/>
                <w:b/>
              </w:rPr>
              <w:t>Participation</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Sunday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 xml:space="preserve">Absent </w:t>
            </w:r>
            <w:r w:rsidRPr="00524715">
              <w:rPr>
                <w:rFonts w:ascii="Segoe UI Symbol" w:eastAsia="MS Gothic" w:hAnsi="Segoe UI Symbol" w:cs="Segoe UI Symbol"/>
              </w:rPr>
              <w:t>☐</w:t>
            </w:r>
            <w:r w:rsidRPr="00524715">
              <w:rPr>
                <w:rFonts w:ascii="Arial" w:hAnsi="Arial" w:cs="Arial"/>
              </w:rPr>
              <w:t xml:space="preserve"> </w:t>
            </w:r>
            <w:r>
              <w:rPr>
                <w:rFonts w:ascii="Arial" w:hAnsi="Arial" w:cs="Arial"/>
              </w:rPr>
              <w:t xml:space="preserve">  </w:t>
            </w:r>
            <w:r w:rsidRPr="00524715">
              <w:rPr>
                <w:rFonts w:ascii="Arial" w:hAnsi="Arial" w:cs="Arial"/>
              </w:rPr>
              <w:t xml:space="preserve">Punctual </w:t>
            </w:r>
            <w:r w:rsidRPr="00524715">
              <w:rPr>
                <w:rFonts w:ascii="Segoe UI Symbol" w:eastAsia="MS Gothic" w:hAnsi="Segoe UI Symbol" w:cs="Segoe UI Symbol"/>
              </w:rPr>
              <w:t>☐</w:t>
            </w:r>
            <w:r w:rsidRPr="00524715">
              <w:rPr>
                <w:rFonts w:ascii="Arial" w:hAnsi="Arial" w:cs="Arial"/>
              </w:rPr>
              <w:t xml:space="preserve"> </w:t>
            </w:r>
            <w:r>
              <w:rPr>
                <w:rFonts w:ascii="Arial" w:hAnsi="Arial" w:cs="Arial"/>
              </w:rPr>
              <w:t xml:space="preserve">  </w:t>
            </w:r>
            <w:r w:rsidRPr="00524715">
              <w:rPr>
                <w:rFonts w:ascii="Arial" w:hAnsi="Arial" w:cs="Arial"/>
              </w:rPr>
              <w:t xml:space="preserve">Professional  </w:t>
            </w:r>
            <w:r w:rsidRPr="00524715">
              <w:rPr>
                <w:rFonts w:ascii="Segoe UI Symbol" w:eastAsia="MS Gothic" w:hAnsi="Segoe UI Symbol" w:cs="Segoe UI Symbol"/>
              </w:rPr>
              <w:t>☐</w:t>
            </w:r>
            <w:r>
              <w:rPr>
                <w:rFonts w:ascii="Segoe UI Symbol" w:eastAsia="MS Gothic" w:hAnsi="Segoe UI Symbol" w:cs="Segoe UI Symbol"/>
              </w:rPr>
              <w:t xml:space="preserve">   </w:t>
            </w:r>
            <w:r w:rsidRPr="00524715">
              <w:rPr>
                <w:rFonts w:ascii="Arial" w:hAnsi="Arial" w:cs="Arial"/>
              </w:rPr>
              <w:t xml:space="preserve">Engaged </w:t>
            </w:r>
            <w:r w:rsidRPr="00524715">
              <w:rPr>
                <w:rFonts w:ascii="Segoe UI Symbol" w:eastAsia="MS Gothic" w:hAnsi="Segoe UI Symbol" w:cs="Segoe UI Symbol"/>
              </w:rPr>
              <w:t>☐</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Monday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Default="00524715" w:rsidP="00524715">
            <w:pPr>
              <w:spacing w:before="0" w:after="0" w:line="240" w:lineRule="auto"/>
            </w:pPr>
            <w:r w:rsidRPr="002E46FA">
              <w:rPr>
                <w:rFonts w:ascii="Arial" w:hAnsi="Arial" w:cs="Arial"/>
              </w:rPr>
              <w:t xml:space="preserve">Absent </w:t>
            </w:r>
            <w:r w:rsidRPr="002E46FA">
              <w:rPr>
                <w:rFonts w:ascii="Segoe UI Symbol" w:eastAsia="MS Gothic" w:hAnsi="Segoe UI Symbol" w:cs="Segoe UI Symbol"/>
              </w:rPr>
              <w:t>☐</w:t>
            </w:r>
            <w:r w:rsidRPr="002E46FA">
              <w:rPr>
                <w:rFonts w:ascii="Arial" w:hAnsi="Arial" w:cs="Arial"/>
              </w:rPr>
              <w:t xml:space="preserve">   Punctual </w:t>
            </w:r>
            <w:r w:rsidRPr="002E46FA">
              <w:rPr>
                <w:rFonts w:ascii="Segoe UI Symbol" w:eastAsia="MS Gothic" w:hAnsi="Segoe UI Symbol" w:cs="Segoe UI Symbol"/>
              </w:rPr>
              <w:t>☐</w:t>
            </w:r>
            <w:r w:rsidRPr="002E46FA">
              <w:rPr>
                <w:rFonts w:ascii="Arial" w:hAnsi="Arial" w:cs="Arial"/>
              </w:rPr>
              <w:t xml:space="preserve">   Professional  </w:t>
            </w:r>
            <w:r w:rsidRPr="002E46FA">
              <w:rPr>
                <w:rFonts w:ascii="Segoe UI Symbol" w:eastAsia="MS Gothic" w:hAnsi="Segoe UI Symbol" w:cs="Segoe UI Symbol"/>
              </w:rPr>
              <w:t xml:space="preserve">☐   </w:t>
            </w:r>
            <w:r w:rsidRPr="002E46FA">
              <w:rPr>
                <w:rFonts w:ascii="Arial" w:hAnsi="Arial" w:cs="Arial"/>
              </w:rPr>
              <w:t xml:space="preserve">Engaged </w:t>
            </w:r>
            <w:r w:rsidRPr="002E46FA">
              <w:rPr>
                <w:rFonts w:ascii="Segoe UI Symbol" w:eastAsia="MS Gothic" w:hAnsi="Segoe UI Symbol" w:cs="Segoe UI Symbol"/>
              </w:rPr>
              <w:t>☐</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Tuesday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Default="00524715" w:rsidP="00524715">
            <w:pPr>
              <w:spacing w:before="0" w:after="0" w:line="240" w:lineRule="auto"/>
            </w:pPr>
            <w:r w:rsidRPr="002E46FA">
              <w:rPr>
                <w:rFonts w:ascii="Arial" w:hAnsi="Arial" w:cs="Arial"/>
              </w:rPr>
              <w:t xml:space="preserve">Absent </w:t>
            </w:r>
            <w:r w:rsidRPr="002E46FA">
              <w:rPr>
                <w:rFonts w:ascii="Segoe UI Symbol" w:eastAsia="MS Gothic" w:hAnsi="Segoe UI Symbol" w:cs="Segoe UI Symbol"/>
              </w:rPr>
              <w:t>☐</w:t>
            </w:r>
            <w:r w:rsidRPr="002E46FA">
              <w:rPr>
                <w:rFonts w:ascii="Arial" w:hAnsi="Arial" w:cs="Arial"/>
              </w:rPr>
              <w:t xml:space="preserve">   Punctual </w:t>
            </w:r>
            <w:r w:rsidRPr="002E46FA">
              <w:rPr>
                <w:rFonts w:ascii="Segoe UI Symbol" w:eastAsia="MS Gothic" w:hAnsi="Segoe UI Symbol" w:cs="Segoe UI Symbol"/>
              </w:rPr>
              <w:t>☐</w:t>
            </w:r>
            <w:r w:rsidRPr="002E46FA">
              <w:rPr>
                <w:rFonts w:ascii="Arial" w:hAnsi="Arial" w:cs="Arial"/>
              </w:rPr>
              <w:t xml:space="preserve">   Professional  </w:t>
            </w:r>
            <w:r w:rsidRPr="002E46FA">
              <w:rPr>
                <w:rFonts w:ascii="Segoe UI Symbol" w:eastAsia="MS Gothic" w:hAnsi="Segoe UI Symbol" w:cs="Segoe UI Symbol"/>
              </w:rPr>
              <w:t xml:space="preserve">☐   </w:t>
            </w:r>
            <w:r w:rsidRPr="002E46FA">
              <w:rPr>
                <w:rFonts w:ascii="Arial" w:hAnsi="Arial" w:cs="Arial"/>
              </w:rPr>
              <w:t xml:space="preserve">Engaged </w:t>
            </w:r>
            <w:r w:rsidRPr="002E46FA">
              <w:rPr>
                <w:rFonts w:ascii="Segoe UI Symbol" w:eastAsia="MS Gothic" w:hAnsi="Segoe UI Symbol" w:cs="Segoe UI Symbol"/>
              </w:rPr>
              <w:t>☐</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Wednesday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Default="00524715" w:rsidP="00524715">
            <w:pPr>
              <w:spacing w:before="0" w:after="0" w:line="240" w:lineRule="auto"/>
            </w:pPr>
            <w:r w:rsidRPr="002E46FA">
              <w:rPr>
                <w:rFonts w:ascii="Arial" w:hAnsi="Arial" w:cs="Arial"/>
              </w:rPr>
              <w:t xml:space="preserve">Absent </w:t>
            </w:r>
            <w:r w:rsidRPr="002E46FA">
              <w:rPr>
                <w:rFonts w:ascii="Segoe UI Symbol" w:eastAsia="MS Gothic" w:hAnsi="Segoe UI Symbol" w:cs="Segoe UI Symbol"/>
              </w:rPr>
              <w:t>☐</w:t>
            </w:r>
            <w:r w:rsidRPr="002E46FA">
              <w:rPr>
                <w:rFonts w:ascii="Arial" w:hAnsi="Arial" w:cs="Arial"/>
              </w:rPr>
              <w:t xml:space="preserve">   Punctual </w:t>
            </w:r>
            <w:r w:rsidRPr="002E46FA">
              <w:rPr>
                <w:rFonts w:ascii="Segoe UI Symbol" w:eastAsia="MS Gothic" w:hAnsi="Segoe UI Symbol" w:cs="Segoe UI Symbol"/>
              </w:rPr>
              <w:t>☐</w:t>
            </w:r>
            <w:r w:rsidRPr="002E46FA">
              <w:rPr>
                <w:rFonts w:ascii="Arial" w:hAnsi="Arial" w:cs="Arial"/>
              </w:rPr>
              <w:t xml:space="preserve">   Professional  </w:t>
            </w:r>
            <w:r w:rsidRPr="002E46FA">
              <w:rPr>
                <w:rFonts w:ascii="Segoe UI Symbol" w:eastAsia="MS Gothic" w:hAnsi="Segoe UI Symbol" w:cs="Segoe UI Symbol"/>
              </w:rPr>
              <w:t xml:space="preserve">☐   </w:t>
            </w:r>
            <w:r w:rsidRPr="002E46FA">
              <w:rPr>
                <w:rFonts w:ascii="Arial" w:hAnsi="Arial" w:cs="Arial"/>
              </w:rPr>
              <w:t xml:space="preserve">Engaged </w:t>
            </w:r>
            <w:r w:rsidRPr="002E46FA">
              <w:rPr>
                <w:rFonts w:ascii="Segoe UI Symbol" w:eastAsia="MS Gothic" w:hAnsi="Segoe UI Symbol" w:cs="Segoe UI Symbol"/>
              </w:rPr>
              <w:t>☐</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Thursday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Default="00524715" w:rsidP="00524715">
            <w:pPr>
              <w:spacing w:before="0" w:after="0" w:line="240" w:lineRule="auto"/>
            </w:pPr>
            <w:r w:rsidRPr="002E46FA">
              <w:rPr>
                <w:rFonts w:ascii="Arial" w:hAnsi="Arial" w:cs="Arial"/>
              </w:rPr>
              <w:t xml:space="preserve">Absent </w:t>
            </w:r>
            <w:r w:rsidRPr="002E46FA">
              <w:rPr>
                <w:rFonts w:ascii="Segoe UI Symbol" w:eastAsia="MS Gothic" w:hAnsi="Segoe UI Symbol" w:cs="Segoe UI Symbol"/>
              </w:rPr>
              <w:t>☐</w:t>
            </w:r>
            <w:r w:rsidRPr="002E46FA">
              <w:rPr>
                <w:rFonts w:ascii="Arial" w:hAnsi="Arial" w:cs="Arial"/>
              </w:rPr>
              <w:t xml:space="preserve">   Punctual </w:t>
            </w:r>
            <w:r w:rsidRPr="002E46FA">
              <w:rPr>
                <w:rFonts w:ascii="Segoe UI Symbol" w:eastAsia="MS Gothic" w:hAnsi="Segoe UI Symbol" w:cs="Segoe UI Symbol"/>
              </w:rPr>
              <w:t>☐</w:t>
            </w:r>
            <w:r w:rsidRPr="002E46FA">
              <w:rPr>
                <w:rFonts w:ascii="Arial" w:hAnsi="Arial" w:cs="Arial"/>
              </w:rPr>
              <w:t xml:space="preserve">   Professional  </w:t>
            </w:r>
            <w:r w:rsidRPr="002E46FA">
              <w:rPr>
                <w:rFonts w:ascii="Segoe UI Symbol" w:eastAsia="MS Gothic" w:hAnsi="Segoe UI Symbol" w:cs="Segoe UI Symbol"/>
              </w:rPr>
              <w:t xml:space="preserve">☐   </w:t>
            </w:r>
            <w:r w:rsidRPr="002E46FA">
              <w:rPr>
                <w:rFonts w:ascii="Arial" w:hAnsi="Arial" w:cs="Arial"/>
              </w:rPr>
              <w:t xml:space="preserve">Engaged </w:t>
            </w:r>
            <w:r w:rsidRPr="002E46FA">
              <w:rPr>
                <w:rFonts w:ascii="Segoe UI Symbol" w:eastAsia="MS Gothic" w:hAnsi="Segoe UI Symbol" w:cs="Segoe UI Symbol"/>
              </w:rPr>
              <w:t>☐</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Friday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Default="00524715" w:rsidP="00524715">
            <w:pPr>
              <w:spacing w:before="0" w:after="0" w:line="240" w:lineRule="auto"/>
            </w:pPr>
            <w:r w:rsidRPr="002E46FA">
              <w:rPr>
                <w:rFonts w:ascii="Arial" w:hAnsi="Arial" w:cs="Arial"/>
              </w:rPr>
              <w:t xml:space="preserve">Absent </w:t>
            </w:r>
            <w:r w:rsidRPr="002E46FA">
              <w:rPr>
                <w:rFonts w:ascii="Segoe UI Symbol" w:eastAsia="MS Gothic" w:hAnsi="Segoe UI Symbol" w:cs="Segoe UI Symbol"/>
              </w:rPr>
              <w:t>☐</w:t>
            </w:r>
            <w:r w:rsidRPr="002E46FA">
              <w:rPr>
                <w:rFonts w:ascii="Arial" w:hAnsi="Arial" w:cs="Arial"/>
              </w:rPr>
              <w:t xml:space="preserve">   Punctual </w:t>
            </w:r>
            <w:r w:rsidRPr="002E46FA">
              <w:rPr>
                <w:rFonts w:ascii="Segoe UI Symbol" w:eastAsia="MS Gothic" w:hAnsi="Segoe UI Symbol" w:cs="Segoe UI Symbol"/>
              </w:rPr>
              <w:t>☐</w:t>
            </w:r>
            <w:r w:rsidRPr="002E46FA">
              <w:rPr>
                <w:rFonts w:ascii="Arial" w:hAnsi="Arial" w:cs="Arial"/>
              </w:rPr>
              <w:t xml:space="preserve">   Professional  </w:t>
            </w:r>
            <w:r w:rsidRPr="002E46FA">
              <w:rPr>
                <w:rFonts w:ascii="Segoe UI Symbol" w:eastAsia="MS Gothic" w:hAnsi="Segoe UI Symbol" w:cs="Segoe UI Symbol"/>
              </w:rPr>
              <w:t xml:space="preserve">☐   </w:t>
            </w:r>
            <w:r w:rsidRPr="002E46FA">
              <w:rPr>
                <w:rFonts w:ascii="Arial" w:hAnsi="Arial" w:cs="Arial"/>
              </w:rPr>
              <w:t xml:space="preserve">Engaged </w:t>
            </w:r>
            <w:r w:rsidRPr="002E46FA">
              <w:rPr>
                <w:rFonts w:ascii="Segoe UI Symbol" w:eastAsia="MS Gothic" w:hAnsi="Segoe UI Symbol" w:cs="Segoe UI Symbol"/>
              </w:rPr>
              <w:t>☐</w:t>
            </w:r>
          </w:p>
        </w:tc>
      </w:tr>
      <w:tr w:rsidR="00524715" w:rsidRPr="00E543F8" w:rsidTr="00524715">
        <w:trPr>
          <w:trHeight w:val="432"/>
          <w:jc w:val="center"/>
        </w:trPr>
        <w:tc>
          <w:tcPr>
            <w:tcW w:w="1435" w:type="dxa"/>
            <w:vAlign w:val="center"/>
          </w:tcPr>
          <w:p w:rsidR="00524715" w:rsidRPr="00524715" w:rsidRDefault="00524715" w:rsidP="00524715">
            <w:pPr>
              <w:spacing w:before="0" w:after="0" w:line="240" w:lineRule="auto"/>
              <w:rPr>
                <w:rFonts w:ascii="Arial" w:hAnsi="Arial" w:cs="Arial"/>
              </w:rPr>
            </w:pPr>
            <w:r w:rsidRPr="00524715">
              <w:rPr>
                <w:rFonts w:ascii="Arial" w:hAnsi="Arial" w:cs="Arial"/>
              </w:rPr>
              <w:t>Saturday</w:t>
            </w:r>
          </w:p>
        </w:tc>
        <w:tc>
          <w:tcPr>
            <w:tcW w:w="1008" w:type="dxa"/>
            <w:vAlign w:val="center"/>
          </w:tcPr>
          <w:p w:rsidR="00524715" w:rsidRPr="00524715" w:rsidRDefault="00524715" w:rsidP="00524715">
            <w:pPr>
              <w:spacing w:before="0" w:after="0" w:line="240" w:lineRule="auto"/>
              <w:rPr>
                <w:rFonts w:ascii="Arial" w:hAnsi="Arial" w:cs="Arial"/>
                <w:b/>
              </w:rPr>
            </w:pPr>
          </w:p>
        </w:tc>
        <w:tc>
          <w:tcPr>
            <w:tcW w:w="1008" w:type="dxa"/>
            <w:vAlign w:val="center"/>
          </w:tcPr>
          <w:p w:rsidR="00524715" w:rsidRPr="00524715" w:rsidRDefault="00524715" w:rsidP="00524715">
            <w:pPr>
              <w:spacing w:before="0" w:after="0" w:line="240" w:lineRule="auto"/>
              <w:rPr>
                <w:rFonts w:ascii="Arial" w:hAnsi="Arial" w:cs="Arial"/>
                <w:b/>
              </w:rPr>
            </w:pPr>
          </w:p>
        </w:tc>
        <w:tc>
          <w:tcPr>
            <w:tcW w:w="1157" w:type="dxa"/>
            <w:vAlign w:val="center"/>
          </w:tcPr>
          <w:p w:rsidR="00524715" w:rsidRPr="00524715" w:rsidRDefault="00524715" w:rsidP="00524715">
            <w:pPr>
              <w:spacing w:before="0" w:after="0" w:line="240" w:lineRule="auto"/>
              <w:rPr>
                <w:rFonts w:ascii="Arial" w:hAnsi="Arial" w:cs="Arial"/>
                <w:b/>
              </w:rPr>
            </w:pPr>
          </w:p>
        </w:tc>
        <w:tc>
          <w:tcPr>
            <w:tcW w:w="900" w:type="dxa"/>
            <w:vAlign w:val="center"/>
          </w:tcPr>
          <w:p w:rsidR="00524715" w:rsidRPr="00524715" w:rsidRDefault="00524715" w:rsidP="00524715">
            <w:pPr>
              <w:spacing w:before="0" w:after="0" w:line="240" w:lineRule="auto"/>
              <w:rPr>
                <w:rFonts w:ascii="Arial" w:hAnsi="Arial" w:cs="Arial"/>
                <w:b/>
              </w:rPr>
            </w:pPr>
          </w:p>
        </w:tc>
        <w:tc>
          <w:tcPr>
            <w:tcW w:w="5089" w:type="dxa"/>
            <w:vAlign w:val="center"/>
          </w:tcPr>
          <w:p w:rsidR="00524715" w:rsidRDefault="00524715" w:rsidP="00524715">
            <w:pPr>
              <w:spacing w:before="0" w:after="0" w:line="240" w:lineRule="auto"/>
            </w:pPr>
            <w:r w:rsidRPr="002E46FA">
              <w:rPr>
                <w:rFonts w:ascii="Arial" w:hAnsi="Arial" w:cs="Arial"/>
              </w:rPr>
              <w:t xml:space="preserve">Absent </w:t>
            </w:r>
            <w:r w:rsidRPr="002E46FA">
              <w:rPr>
                <w:rFonts w:ascii="Segoe UI Symbol" w:eastAsia="MS Gothic" w:hAnsi="Segoe UI Symbol" w:cs="Segoe UI Symbol"/>
              </w:rPr>
              <w:t>☐</w:t>
            </w:r>
            <w:r w:rsidRPr="002E46FA">
              <w:rPr>
                <w:rFonts w:ascii="Arial" w:hAnsi="Arial" w:cs="Arial"/>
              </w:rPr>
              <w:t xml:space="preserve">   Punctual </w:t>
            </w:r>
            <w:r w:rsidRPr="002E46FA">
              <w:rPr>
                <w:rFonts w:ascii="Segoe UI Symbol" w:eastAsia="MS Gothic" w:hAnsi="Segoe UI Symbol" w:cs="Segoe UI Symbol"/>
              </w:rPr>
              <w:t>☐</w:t>
            </w:r>
            <w:r w:rsidRPr="002E46FA">
              <w:rPr>
                <w:rFonts w:ascii="Arial" w:hAnsi="Arial" w:cs="Arial"/>
              </w:rPr>
              <w:t xml:space="preserve">   Professional  </w:t>
            </w:r>
            <w:r w:rsidRPr="002E46FA">
              <w:rPr>
                <w:rFonts w:ascii="Segoe UI Symbol" w:eastAsia="MS Gothic" w:hAnsi="Segoe UI Symbol" w:cs="Segoe UI Symbol"/>
              </w:rPr>
              <w:t xml:space="preserve">☐   </w:t>
            </w:r>
            <w:r w:rsidRPr="002E46FA">
              <w:rPr>
                <w:rFonts w:ascii="Arial" w:hAnsi="Arial" w:cs="Arial"/>
              </w:rPr>
              <w:t xml:space="preserve">Engaged </w:t>
            </w:r>
            <w:r w:rsidRPr="002E46FA">
              <w:rPr>
                <w:rFonts w:ascii="Segoe UI Symbol" w:eastAsia="MS Gothic" w:hAnsi="Segoe UI Symbol" w:cs="Segoe UI Symbol"/>
              </w:rPr>
              <w:t>☐</w:t>
            </w:r>
          </w:p>
        </w:tc>
      </w:tr>
      <w:tr w:rsidR="00524715" w:rsidTr="00524715">
        <w:trPr>
          <w:gridAfter w:val="1"/>
          <w:wAfter w:w="5089" w:type="dxa"/>
          <w:trHeight w:val="432"/>
          <w:jc w:val="center"/>
        </w:trPr>
        <w:tc>
          <w:tcPr>
            <w:tcW w:w="4608" w:type="dxa"/>
            <w:gridSpan w:val="4"/>
            <w:vAlign w:val="center"/>
          </w:tcPr>
          <w:p w:rsidR="00524715" w:rsidRPr="00524715" w:rsidRDefault="00524715" w:rsidP="00524715">
            <w:pPr>
              <w:spacing w:before="0" w:after="0" w:line="240" w:lineRule="auto"/>
              <w:jc w:val="right"/>
              <w:rPr>
                <w:rFonts w:ascii="Arial" w:hAnsi="Arial" w:cs="Arial"/>
                <w:b/>
              </w:rPr>
            </w:pPr>
            <w:r w:rsidRPr="00524715">
              <w:rPr>
                <w:rFonts w:ascii="Arial" w:hAnsi="Arial" w:cs="Arial"/>
                <w:b/>
              </w:rPr>
              <w:t>Total Hours For The Week:</w:t>
            </w:r>
          </w:p>
        </w:tc>
        <w:tc>
          <w:tcPr>
            <w:tcW w:w="900" w:type="dxa"/>
          </w:tcPr>
          <w:p w:rsidR="00524715" w:rsidRPr="00524715" w:rsidRDefault="00524715" w:rsidP="00524715">
            <w:pPr>
              <w:spacing w:before="0" w:after="0" w:line="240" w:lineRule="auto"/>
              <w:rPr>
                <w:rFonts w:ascii="Arial" w:hAnsi="Arial" w:cs="Arial"/>
              </w:rPr>
            </w:pPr>
          </w:p>
        </w:tc>
      </w:tr>
    </w:tbl>
    <w:p w:rsidR="00524715" w:rsidRPr="00524715" w:rsidRDefault="00524715" w:rsidP="00524715">
      <w:pPr>
        <w:spacing w:before="0" w:after="0" w:line="240" w:lineRule="auto"/>
        <w:rPr>
          <w:rFonts w:ascii="Arial" w:hAnsi="Arial" w:cs="Arial"/>
        </w:rPr>
      </w:pPr>
    </w:p>
    <w:p w:rsidR="00524715" w:rsidRPr="00524715" w:rsidRDefault="00524715" w:rsidP="00524715">
      <w:pPr>
        <w:spacing w:before="0" w:after="0" w:line="240" w:lineRule="auto"/>
        <w:rPr>
          <w:rFonts w:ascii="Arial" w:hAnsi="Arial" w:cs="Arial"/>
        </w:rPr>
      </w:pPr>
    </w:p>
    <w:tbl>
      <w:tblPr>
        <w:tblStyle w:val="TableGrid2"/>
        <w:tblW w:w="10320" w:type="dxa"/>
        <w:jc w:val="center"/>
        <w:tblLook w:val="04A0" w:firstRow="1" w:lastRow="0" w:firstColumn="1" w:lastColumn="0" w:noHBand="0" w:noVBand="1"/>
      </w:tblPr>
      <w:tblGrid>
        <w:gridCol w:w="1128"/>
        <w:gridCol w:w="1128"/>
        <w:gridCol w:w="4032"/>
        <w:gridCol w:w="4032"/>
      </w:tblGrid>
      <w:tr w:rsidR="00524715" w:rsidRPr="00926DB4" w:rsidTr="00524715">
        <w:trPr>
          <w:jc w:val="center"/>
        </w:trPr>
        <w:tc>
          <w:tcPr>
            <w:tcW w:w="1128" w:type="dxa"/>
            <w:shd w:val="clear" w:color="auto" w:fill="F2F2F2" w:themeFill="background1" w:themeFillShade="F2"/>
          </w:tcPr>
          <w:p w:rsidR="00524715" w:rsidRPr="00524715" w:rsidRDefault="00524715" w:rsidP="00A449E8">
            <w:pPr>
              <w:jc w:val="center"/>
              <w:rPr>
                <w:rFonts w:ascii="Arial" w:hAnsi="Arial" w:cs="Arial"/>
                <w:b/>
                <w:sz w:val="20"/>
                <w:szCs w:val="20"/>
              </w:rPr>
            </w:pPr>
            <w:r w:rsidRPr="00524715">
              <w:rPr>
                <w:rFonts w:ascii="Arial" w:hAnsi="Arial" w:cs="Arial"/>
                <w:b/>
                <w:sz w:val="20"/>
                <w:szCs w:val="20"/>
              </w:rPr>
              <w:t>Absent</w:t>
            </w:r>
          </w:p>
        </w:tc>
        <w:tc>
          <w:tcPr>
            <w:tcW w:w="1128" w:type="dxa"/>
            <w:shd w:val="clear" w:color="auto" w:fill="F2F2F2" w:themeFill="background1" w:themeFillShade="F2"/>
          </w:tcPr>
          <w:p w:rsidR="00524715" w:rsidRPr="00524715" w:rsidRDefault="00524715" w:rsidP="00A449E8">
            <w:pPr>
              <w:jc w:val="center"/>
              <w:rPr>
                <w:rFonts w:ascii="Arial" w:hAnsi="Arial" w:cs="Arial"/>
                <w:b/>
                <w:sz w:val="20"/>
                <w:szCs w:val="20"/>
              </w:rPr>
            </w:pPr>
            <w:r w:rsidRPr="00524715">
              <w:rPr>
                <w:rFonts w:ascii="Arial" w:hAnsi="Arial" w:cs="Arial"/>
                <w:b/>
                <w:sz w:val="20"/>
                <w:szCs w:val="20"/>
              </w:rPr>
              <w:t>Punctual</w:t>
            </w:r>
          </w:p>
        </w:tc>
        <w:tc>
          <w:tcPr>
            <w:tcW w:w="4032" w:type="dxa"/>
            <w:shd w:val="clear" w:color="auto" w:fill="F2F2F2" w:themeFill="background1" w:themeFillShade="F2"/>
          </w:tcPr>
          <w:p w:rsidR="00524715" w:rsidRPr="00524715" w:rsidRDefault="00524715" w:rsidP="00A449E8">
            <w:pPr>
              <w:jc w:val="center"/>
              <w:rPr>
                <w:rFonts w:ascii="Arial" w:hAnsi="Arial" w:cs="Arial"/>
                <w:b/>
                <w:sz w:val="20"/>
                <w:szCs w:val="20"/>
              </w:rPr>
            </w:pPr>
            <w:r w:rsidRPr="00524715">
              <w:rPr>
                <w:rFonts w:ascii="Arial" w:hAnsi="Arial" w:cs="Arial"/>
                <w:b/>
                <w:sz w:val="20"/>
                <w:szCs w:val="20"/>
              </w:rPr>
              <w:t>Professional</w:t>
            </w:r>
          </w:p>
        </w:tc>
        <w:tc>
          <w:tcPr>
            <w:tcW w:w="4032" w:type="dxa"/>
            <w:shd w:val="clear" w:color="auto" w:fill="F2F2F2" w:themeFill="background1" w:themeFillShade="F2"/>
          </w:tcPr>
          <w:p w:rsidR="00524715" w:rsidRPr="00524715" w:rsidRDefault="00524715" w:rsidP="00A449E8">
            <w:pPr>
              <w:jc w:val="center"/>
              <w:rPr>
                <w:rFonts w:ascii="Arial" w:hAnsi="Arial" w:cs="Arial"/>
                <w:b/>
                <w:sz w:val="20"/>
                <w:szCs w:val="20"/>
              </w:rPr>
            </w:pPr>
            <w:r w:rsidRPr="00524715">
              <w:rPr>
                <w:rFonts w:ascii="Arial" w:hAnsi="Arial" w:cs="Arial"/>
                <w:b/>
                <w:sz w:val="20"/>
                <w:szCs w:val="20"/>
              </w:rPr>
              <w:t>Engaged</w:t>
            </w:r>
          </w:p>
        </w:tc>
      </w:tr>
      <w:tr w:rsidR="00524715" w:rsidTr="00524715">
        <w:trPr>
          <w:jc w:val="center"/>
        </w:trPr>
        <w:tc>
          <w:tcPr>
            <w:tcW w:w="1128" w:type="dxa"/>
          </w:tcPr>
          <w:p w:rsidR="00524715" w:rsidRPr="00524715" w:rsidRDefault="00524715" w:rsidP="00524715">
            <w:pPr>
              <w:spacing w:before="40" w:after="40" w:line="240" w:lineRule="auto"/>
              <w:rPr>
                <w:rFonts w:ascii="Arial" w:hAnsi="Arial" w:cs="Arial"/>
                <w:sz w:val="20"/>
                <w:szCs w:val="20"/>
              </w:rPr>
            </w:pPr>
            <w:r w:rsidRPr="00524715">
              <w:rPr>
                <w:rFonts w:ascii="Arial" w:hAnsi="Arial" w:cs="Arial"/>
                <w:sz w:val="20"/>
                <w:szCs w:val="20"/>
              </w:rPr>
              <w:t xml:space="preserve">If youth was scheduled to attend but called out/no call-no show </w:t>
            </w:r>
          </w:p>
        </w:tc>
        <w:tc>
          <w:tcPr>
            <w:tcW w:w="1128" w:type="dxa"/>
          </w:tcPr>
          <w:p w:rsidR="00524715" w:rsidRPr="00524715" w:rsidRDefault="00524715" w:rsidP="00524715">
            <w:pPr>
              <w:spacing w:before="40" w:after="40" w:line="240" w:lineRule="auto"/>
              <w:rPr>
                <w:rFonts w:ascii="Arial" w:hAnsi="Arial" w:cs="Arial"/>
                <w:sz w:val="20"/>
                <w:szCs w:val="20"/>
              </w:rPr>
            </w:pPr>
            <w:r w:rsidRPr="00524715">
              <w:rPr>
                <w:rFonts w:ascii="Arial" w:hAnsi="Arial" w:cs="Arial"/>
                <w:sz w:val="20"/>
                <w:szCs w:val="20"/>
              </w:rPr>
              <w:t>The youth arrived on time for scheduled shift/event</w:t>
            </w:r>
          </w:p>
        </w:tc>
        <w:tc>
          <w:tcPr>
            <w:tcW w:w="4032" w:type="dxa"/>
          </w:tcPr>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Dresses according to the norms of the environment</w:t>
            </w:r>
          </w:p>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Uses appropriate language, volume, clarity and tone based on the norms of the environment.</w:t>
            </w:r>
          </w:p>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Uses friendly tone and smiles when conversing with others</w:t>
            </w:r>
          </w:p>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Is on task and focused</w:t>
            </w:r>
          </w:p>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Following through on expectations</w:t>
            </w:r>
          </w:p>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Respectful and positive attitude</w:t>
            </w:r>
          </w:p>
          <w:p w:rsidR="00524715" w:rsidRPr="00524715" w:rsidRDefault="00524715" w:rsidP="00524715">
            <w:pPr>
              <w:pStyle w:val="ListParagraph"/>
              <w:numPr>
                <w:ilvl w:val="0"/>
                <w:numId w:val="32"/>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Able to self-manage time</w:t>
            </w:r>
          </w:p>
        </w:tc>
        <w:tc>
          <w:tcPr>
            <w:tcW w:w="4032" w:type="dxa"/>
          </w:tcPr>
          <w:p w:rsidR="00524715" w:rsidRPr="00524715" w:rsidRDefault="00524715" w:rsidP="00524715">
            <w:pPr>
              <w:pStyle w:val="ListParagraph"/>
              <w:numPr>
                <w:ilvl w:val="0"/>
                <w:numId w:val="33"/>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Paying attention</w:t>
            </w:r>
          </w:p>
          <w:p w:rsidR="00524715" w:rsidRPr="00524715" w:rsidRDefault="00524715" w:rsidP="00524715">
            <w:pPr>
              <w:pStyle w:val="ListParagraph"/>
              <w:numPr>
                <w:ilvl w:val="0"/>
                <w:numId w:val="33"/>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 xml:space="preserve">Does not use cell phone </w:t>
            </w:r>
          </w:p>
          <w:p w:rsidR="00524715" w:rsidRPr="00524715" w:rsidRDefault="00524715" w:rsidP="00524715">
            <w:pPr>
              <w:pStyle w:val="ListParagraph"/>
              <w:numPr>
                <w:ilvl w:val="0"/>
                <w:numId w:val="33"/>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Focused and participating in conversation and setting goals</w:t>
            </w:r>
          </w:p>
          <w:p w:rsidR="00524715" w:rsidRPr="00524715" w:rsidRDefault="00524715" w:rsidP="00524715">
            <w:pPr>
              <w:pStyle w:val="ListParagraph"/>
              <w:numPr>
                <w:ilvl w:val="0"/>
                <w:numId w:val="33"/>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Actively pursuing goals</w:t>
            </w:r>
          </w:p>
          <w:p w:rsidR="00524715" w:rsidRPr="00524715" w:rsidRDefault="00524715" w:rsidP="00524715">
            <w:pPr>
              <w:pStyle w:val="ListParagraph"/>
              <w:numPr>
                <w:ilvl w:val="0"/>
                <w:numId w:val="33"/>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Keeps in communication</w:t>
            </w:r>
          </w:p>
          <w:p w:rsidR="00524715" w:rsidRPr="00524715" w:rsidRDefault="00524715" w:rsidP="00524715">
            <w:pPr>
              <w:pStyle w:val="ListParagraph"/>
              <w:numPr>
                <w:ilvl w:val="0"/>
                <w:numId w:val="33"/>
              </w:numPr>
              <w:spacing w:before="40" w:after="40"/>
              <w:ind w:left="163" w:hanging="163"/>
              <w:rPr>
                <w:rFonts w:ascii="Arial" w:hAnsi="Arial" w:cs="Arial"/>
                <w:sz w:val="20"/>
                <w:szCs w:val="20"/>
              </w:rPr>
            </w:pPr>
            <w:r>
              <w:rPr>
                <w:rFonts w:ascii="Arial" w:hAnsi="Arial" w:cs="Arial"/>
                <w:sz w:val="20"/>
                <w:szCs w:val="20"/>
              </w:rPr>
              <w:tab/>
            </w:r>
            <w:r w:rsidRPr="00524715">
              <w:rPr>
                <w:rFonts w:ascii="Arial" w:hAnsi="Arial" w:cs="Arial"/>
                <w:sz w:val="20"/>
                <w:szCs w:val="20"/>
              </w:rPr>
              <w:t>Completing tasks through to completion</w:t>
            </w:r>
          </w:p>
          <w:p w:rsidR="00524715" w:rsidRPr="00524715" w:rsidRDefault="00524715" w:rsidP="00524715">
            <w:pPr>
              <w:spacing w:before="40" w:after="40" w:line="240" w:lineRule="auto"/>
              <w:ind w:left="163" w:hanging="163"/>
              <w:rPr>
                <w:rFonts w:ascii="Arial" w:hAnsi="Arial" w:cs="Arial"/>
                <w:sz w:val="20"/>
                <w:szCs w:val="20"/>
              </w:rPr>
            </w:pPr>
          </w:p>
        </w:tc>
      </w:tr>
    </w:tbl>
    <w:p w:rsidR="00ED2247" w:rsidRPr="00524715" w:rsidRDefault="00524715" w:rsidP="00ED2247">
      <w:pPr>
        <w:rPr>
          <w:rFonts w:ascii="Arial" w:hAnsi="Arial" w:cs="Arial"/>
          <w:i/>
        </w:rPr>
      </w:pPr>
      <w:r w:rsidRPr="00524715">
        <w:rPr>
          <w:rFonts w:ascii="Arial" w:hAnsi="Arial" w:cs="Arial"/>
          <w:i/>
        </w:rPr>
        <w:t>I hereby certify that the information included on this timesheet is true and correct</w:t>
      </w:r>
      <w:r w:rsidR="00ED2247" w:rsidRPr="00524715">
        <w:rPr>
          <w:rFonts w:ascii="Arial" w:hAnsi="Arial" w:cs="Arial"/>
          <w:i/>
        </w:rPr>
        <w:t>.</w:t>
      </w:r>
    </w:p>
    <w:p w:rsidR="00ED2247" w:rsidRDefault="00ED2247" w:rsidP="00ED2247">
      <w:pPr>
        <w:spacing w:before="0" w:after="0" w:line="240" w:lineRule="auto"/>
        <w:rPr>
          <w:rFonts w:ascii="Arial" w:hAnsi="Arial" w:cs="Arial"/>
        </w:rPr>
      </w:pPr>
    </w:p>
    <w:p w:rsidR="00ED2247" w:rsidRPr="004350EA" w:rsidRDefault="00ED2247" w:rsidP="00ED2247">
      <w:pPr>
        <w:tabs>
          <w:tab w:val="right" w:pos="4320"/>
          <w:tab w:val="left" w:pos="5040"/>
          <w:tab w:val="right" w:pos="8640"/>
        </w:tabs>
        <w:spacing w:before="0" w:after="0" w:line="240" w:lineRule="auto"/>
      </w:pPr>
      <w:r w:rsidRPr="004350EA">
        <w:rPr>
          <w:u w:val="single"/>
        </w:rPr>
        <w:tab/>
      </w:r>
      <w:r w:rsidRPr="004350EA">
        <w:tab/>
      </w:r>
      <w:r>
        <w:rPr>
          <w:u w:val="single"/>
        </w:rPr>
        <w:tab/>
      </w:r>
    </w:p>
    <w:p w:rsidR="00ED2247" w:rsidRPr="00E44609" w:rsidRDefault="00ED2247" w:rsidP="00ED2247">
      <w:pPr>
        <w:tabs>
          <w:tab w:val="left" w:pos="5040"/>
        </w:tabs>
        <w:spacing w:before="0" w:after="0" w:line="240" w:lineRule="auto"/>
        <w:rPr>
          <w:rFonts w:ascii="Arial" w:hAnsi="Arial" w:cs="Arial"/>
        </w:rPr>
      </w:pPr>
      <w:r>
        <w:rPr>
          <w:rFonts w:ascii="Arial" w:hAnsi="Arial" w:cs="Arial"/>
        </w:rPr>
        <w:t>Participant’s Signature</w:t>
      </w:r>
      <w:r>
        <w:rPr>
          <w:rFonts w:ascii="Arial" w:hAnsi="Arial" w:cs="Arial"/>
        </w:rPr>
        <w:tab/>
        <w:t>Date</w:t>
      </w:r>
    </w:p>
    <w:p w:rsidR="00ED2247" w:rsidRDefault="00ED2247" w:rsidP="00ED2247">
      <w:pPr>
        <w:tabs>
          <w:tab w:val="right" w:pos="4320"/>
          <w:tab w:val="left" w:pos="5040"/>
          <w:tab w:val="right" w:pos="8640"/>
        </w:tabs>
        <w:spacing w:before="0" w:after="0" w:line="240" w:lineRule="auto"/>
        <w:rPr>
          <w:u w:val="single"/>
        </w:rPr>
      </w:pPr>
    </w:p>
    <w:p w:rsidR="00ED2247" w:rsidRPr="004350EA" w:rsidRDefault="00ED2247" w:rsidP="00ED2247">
      <w:pPr>
        <w:tabs>
          <w:tab w:val="right" w:pos="4320"/>
          <w:tab w:val="left" w:pos="5040"/>
          <w:tab w:val="right" w:pos="8640"/>
        </w:tabs>
        <w:spacing w:before="0" w:after="0" w:line="240" w:lineRule="auto"/>
      </w:pPr>
      <w:r w:rsidRPr="004350EA">
        <w:rPr>
          <w:u w:val="single"/>
        </w:rPr>
        <w:tab/>
      </w:r>
      <w:r w:rsidRPr="004350EA">
        <w:tab/>
      </w:r>
      <w:r>
        <w:rPr>
          <w:u w:val="single"/>
        </w:rPr>
        <w:tab/>
      </w:r>
    </w:p>
    <w:p w:rsidR="00ED2247" w:rsidRPr="00E44609" w:rsidRDefault="00ED2247" w:rsidP="00ED2247">
      <w:pPr>
        <w:tabs>
          <w:tab w:val="left" w:pos="5040"/>
        </w:tabs>
        <w:spacing w:before="0" w:after="0" w:line="240" w:lineRule="auto"/>
        <w:rPr>
          <w:rFonts w:ascii="Arial" w:hAnsi="Arial" w:cs="Arial"/>
        </w:rPr>
      </w:pPr>
      <w:r>
        <w:rPr>
          <w:rFonts w:ascii="Arial" w:hAnsi="Arial" w:cs="Arial"/>
        </w:rPr>
        <w:t>Site Supervisor’s Signature</w:t>
      </w:r>
      <w:r>
        <w:rPr>
          <w:rFonts w:ascii="Arial" w:hAnsi="Arial" w:cs="Arial"/>
        </w:rPr>
        <w:tab/>
        <w:t>Date</w:t>
      </w:r>
    </w:p>
    <w:p w:rsidR="00ED2247" w:rsidRDefault="00ED2247" w:rsidP="00ED2247">
      <w:pPr>
        <w:tabs>
          <w:tab w:val="right" w:pos="4320"/>
          <w:tab w:val="left" w:pos="5040"/>
          <w:tab w:val="right" w:pos="8640"/>
        </w:tabs>
        <w:spacing w:before="0" w:after="0" w:line="240" w:lineRule="auto"/>
        <w:rPr>
          <w:u w:val="single"/>
        </w:rPr>
      </w:pPr>
    </w:p>
    <w:p w:rsidR="00ED2247" w:rsidRPr="004350EA" w:rsidRDefault="00ED2247" w:rsidP="00ED2247">
      <w:pPr>
        <w:tabs>
          <w:tab w:val="right" w:pos="4320"/>
          <w:tab w:val="left" w:pos="5040"/>
          <w:tab w:val="right" w:pos="8640"/>
        </w:tabs>
        <w:spacing w:before="0" w:after="0" w:line="240" w:lineRule="auto"/>
      </w:pPr>
      <w:r w:rsidRPr="004350EA">
        <w:rPr>
          <w:u w:val="single"/>
        </w:rPr>
        <w:tab/>
      </w:r>
      <w:r w:rsidRPr="004350EA">
        <w:tab/>
      </w:r>
      <w:r>
        <w:rPr>
          <w:u w:val="single"/>
        </w:rPr>
        <w:tab/>
      </w:r>
    </w:p>
    <w:p w:rsidR="00ED2247" w:rsidRPr="00E44609" w:rsidRDefault="00ED2247" w:rsidP="00ED2247">
      <w:pPr>
        <w:tabs>
          <w:tab w:val="left" w:pos="5040"/>
        </w:tabs>
        <w:spacing w:before="0" w:after="0" w:line="240" w:lineRule="auto"/>
        <w:rPr>
          <w:rFonts w:ascii="Arial" w:hAnsi="Arial" w:cs="Arial"/>
        </w:rPr>
      </w:pPr>
      <w:r>
        <w:rPr>
          <w:rFonts w:ascii="Arial" w:hAnsi="Arial" w:cs="Arial"/>
        </w:rPr>
        <w:t>Program Director’s Signature</w:t>
      </w:r>
      <w:r>
        <w:rPr>
          <w:rFonts w:ascii="Arial" w:hAnsi="Arial" w:cs="Arial"/>
        </w:rPr>
        <w:tab/>
        <w:t>Date</w:t>
      </w:r>
    </w:p>
    <w:p w:rsidR="003E6460" w:rsidRDefault="0047678C" w:rsidP="0047678C">
      <w:pPr>
        <w:rPr>
          <w:rFonts w:ascii="Arial" w:eastAsia="Calibri" w:hAnsi="Arial" w:cs="Arial"/>
          <w:b/>
          <w:sz w:val="24"/>
          <w:szCs w:val="24"/>
          <w:lang w:bidi="ar-SA"/>
        </w:rPr>
      </w:pPr>
      <w:r>
        <w:rPr>
          <w:rFonts w:ascii="Arial" w:hAnsi="Arial" w:cs="Arial"/>
          <w:b/>
          <w:bCs/>
          <w:sz w:val="24"/>
          <w:szCs w:val="24"/>
        </w:rPr>
        <w:br w:type="page"/>
      </w:r>
      <w:r>
        <w:rPr>
          <w:rFonts w:ascii="Arial" w:hAnsi="Arial" w:cs="Arial"/>
          <w:b/>
          <w:bCs/>
          <w:sz w:val="24"/>
          <w:szCs w:val="24"/>
        </w:rPr>
        <w:lastRenderedPageBreak/>
        <w:t>Sample BOG</w:t>
      </w:r>
      <w:r w:rsidR="003E6460" w:rsidRPr="003E1219">
        <w:rPr>
          <w:rFonts w:ascii="Arial" w:eastAsia="Calibri" w:hAnsi="Arial" w:cs="Arial"/>
          <w:b/>
          <w:sz w:val="24"/>
          <w:szCs w:val="24"/>
          <w:lang w:bidi="ar-SA"/>
        </w:rPr>
        <w:t xml:space="preserve"> Gift Card Receipt Form </w:t>
      </w:r>
    </w:p>
    <w:p w:rsidR="00CB0CD7" w:rsidRPr="003E1219" w:rsidRDefault="00CB0CD7" w:rsidP="005E4761">
      <w:pPr>
        <w:spacing w:before="0"/>
        <w:contextualSpacing/>
        <w:jc w:val="center"/>
        <w:rPr>
          <w:rFonts w:ascii="Arial" w:eastAsia="Calibri" w:hAnsi="Arial" w:cs="Arial"/>
          <w:b/>
          <w:sz w:val="24"/>
          <w:szCs w:val="24"/>
          <w:lang w:bidi="ar-SA"/>
        </w:rPr>
      </w:pPr>
    </w:p>
    <w:p w:rsidR="003E6460" w:rsidRDefault="003E6460" w:rsidP="005E4761">
      <w:pPr>
        <w:spacing w:before="0"/>
        <w:contextualSpacing/>
        <w:jc w:val="center"/>
        <w:rPr>
          <w:rFonts w:ascii="Arial" w:eastAsia="Calibri" w:hAnsi="Arial" w:cs="Arial"/>
          <w:lang w:bidi="ar-SA"/>
        </w:rPr>
      </w:pPr>
    </w:p>
    <w:p w:rsidR="003E6460" w:rsidRDefault="003E6460" w:rsidP="005E4761">
      <w:pPr>
        <w:spacing w:before="0"/>
        <w:contextualSpacing/>
        <w:jc w:val="center"/>
        <w:rPr>
          <w:rFonts w:ascii="Arial" w:eastAsia="Calibri" w:hAnsi="Arial" w:cs="Arial"/>
          <w:lang w:bidi="ar-SA"/>
        </w:rPr>
      </w:pP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3365"/>
        <w:gridCol w:w="1584"/>
        <w:gridCol w:w="1584"/>
      </w:tblGrid>
      <w:tr w:rsidR="0047678C" w:rsidRPr="00C31FB1" w:rsidTr="00524715">
        <w:trPr>
          <w:trHeight w:val="728"/>
        </w:trPr>
        <w:tc>
          <w:tcPr>
            <w:tcW w:w="3364" w:type="dxa"/>
            <w:shd w:val="clear" w:color="auto" w:fill="F2F2F2" w:themeFill="background1" w:themeFillShade="F2"/>
            <w:vAlign w:val="center"/>
          </w:tcPr>
          <w:p w:rsidR="0047678C" w:rsidRPr="00524715" w:rsidRDefault="0047678C" w:rsidP="0047678C">
            <w:pPr>
              <w:spacing w:before="0" w:after="0" w:line="240" w:lineRule="auto"/>
              <w:jc w:val="center"/>
              <w:rPr>
                <w:rFonts w:ascii="Arial" w:eastAsia="Calibri" w:hAnsi="Arial" w:cs="Arial"/>
                <w:b/>
                <w:lang w:bidi="ar-SA"/>
              </w:rPr>
            </w:pPr>
            <w:r w:rsidRPr="00524715">
              <w:rPr>
                <w:rFonts w:ascii="Arial" w:eastAsia="Calibri" w:hAnsi="Arial" w:cs="Arial"/>
                <w:b/>
                <w:lang w:bidi="ar-SA"/>
              </w:rPr>
              <w:t>Name of Participant</w:t>
            </w:r>
          </w:p>
        </w:tc>
        <w:tc>
          <w:tcPr>
            <w:tcW w:w="3365" w:type="dxa"/>
            <w:shd w:val="clear" w:color="auto" w:fill="F2F2F2" w:themeFill="background1" w:themeFillShade="F2"/>
            <w:vAlign w:val="center"/>
          </w:tcPr>
          <w:p w:rsidR="0047678C" w:rsidRPr="00524715" w:rsidRDefault="0047678C" w:rsidP="0047678C">
            <w:pPr>
              <w:spacing w:before="0" w:after="0" w:line="240" w:lineRule="auto"/>
              <w:jc w:val="center"/>
              <w:rPr>
                <w:rFonts w:ascii="Arial" w:eastAsia="Calibri" w:hAnsi="Arial" w:cs="Arial"/>
                <w:b/>
                <w:lang w:bidi="ar-SA"/>
              </w:rPr>
            </w:pPr>
            <w:r w:rsidRPr="00524715">
              <w:rPr>
                <w:rFonts w:ascii="Arial" w:eastAsia="Calibri" w:hAnsi="Arial" w:cs="Arial"/>
                <w:b/>
                <w:lang w:bidi="ar-SA"/>
              </w:rPr>
              <w:t>Signature of Participant</w:t>
            </w:r>
          </w:p>
        </w:tc>
        <w:tc>
          <w:tcPr>
            <w:tcW w:w="1584" w:type="dxa"/>
            <w:shd w:val="clear" w:color="auto" w:fill="F2F2F2" w:themeFill="background1" w:themeFillShade="F2"/>
            <w:vAlign w:val="center"/>
          </w:tcPr>
          <w:p w:rsidR="0047678C" w:rsidRPr="00524715" w:rsidRDefault="0047678C" w:rsidP="0047678C">
            <w:pPr>
              <w:spacing w:before="0" w:after="0" w:line="240" w:lineRule="auto"/>
              <w:jc w:val="center"/>
              <w:rPr>
                <w:rFonts w:ascii="Arial" w:eastAsia="Calibri" w:hAnsi="Arial" w:cs="Arial"/>
                <w:b/>
                <w:lang w:bidi="ar-SA"/>
              </w:rPr>
            </w:pPr>
            <w:r w:rsidRPr="00524715">
              <w:rPr>
                <w:rFonts w:ascii="Arial" w:eastAsia="Calibri" w:hAnsi="Arial" w:cs="Arial"/>
                <w:b/>
                <w:lang w:bidi="ar-SA"/>
              </w:rPr>
              <w:t>Amount of Gift Card</w:t>
            </w:r>
          </w:p>
        </w:tc>
        <w:tc>
          <w:tcPr>
            <w:tcW w:w="1584" w:type="dxa"/>
            <w:shd w:val="clear" w:color="auto" w:fill="F2F2F2" w:themeFill="background1" w:themeFillShade="F2"/>
            <w:vAlign w:val="center"/>
          </w:tcPr>
          <w:p w:rsidR="0047678C" w:rsidRPr="00524715" w:rsidRDefault="0047678C" w:rsidP="0047678C">
            <w:pPr>
              <w:spacing w:before="0" w:after="0" w:line="240" w:lineRule="auto"/>
              <w:jc w:val="center"/>
              <w:rPr>
                <w:rFonts w:ascii="Arial" w:eastAsia="Calibri" w:hAnsi="Arial" w:cs="Arial"/>
                <w:b/>
                <w:lang w:bidi="ar-SA"/>
              </w:rPr>
            </w:pPr>
            <w:r w:rsidRPr="00524715">
              <w:rPr>
                <w:rFonts w:ascii="Arial" w:eastAsia="Calibri" w:hAnsi="Arial" w:cs="Arial"/>
                <w:b/>
                <w:lang w:bidi="ar-SA"/>
              </w:rPr>
              <w:t>Date</w:t>
            </w: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r w:rsidR="0047678C" w:rsidRPr="00C31FB1" w:rsidTr="0047678C">
        <w:tc>
          <w:tcPr>
            <w:tcW w:w="3364" w:type="dxa"/>
            <w:shd w:val="clear" w:color="auto" w:fill="auto"/>
          </w:tcPr>
          <w:p w:rsidR="0047678C" w:rsidRPr="00C31FB1" w:rsidRDefault="0047678C" w:rsidP="00C31FB1">
            <w:pPr>
              <w:spacing w:before="0" w:after="0" w:line="240" w:lineRule="auto"/>
              <w:rPr>
                <w:rFonts w:eastAsia="Calibri"/>
                <w:sz w:val="22"/>
                <w:szCs w:val="22"/>
                <w:lang w:bidi="ar-SA"/>
              </w:rPr>
            </w:pPr>
          </w:p>
          <w:p w:rsidR="0047678C" w:rsidRPr="00C31FB1" w:rsidRDefault="0047678C" w:rsidP="00C31FB1">
            <w:pPr>
              <w:spacing w:before="0" w:after="0" w:line="240" w:lineRule="auto"/>
              <w:rPr>
                <w:rFonts w:eastAsia="Calibri"/>
                <w:sz w:val="22"/>
                <w:szCs w:val="22"/>
                <w:lang w:bidi="ar-SA"/>
              </w:rPr>
            </w:pPr>
          </w:p>
        </w:tc>
        <w:tc>
          <w:tcPr>
            <w:tcW w:w="3365"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c>
          <w:tcPr>
            <w:tcW w:w="1584" w:type="dxa"/>
            <w:shd w:val="clear" w:color="auto" w:fill="auto"/>
          </w:tcPr>
          <w:p w:rsidR="0047678C" w:rsidRPr="00C31FB1" w:rsidRDefault="0047678C" w:rsidP="00C31FB1">
            <w:pPr>
              <w:spacing w:before="0" w:after="0" w:line="240" w:lineRule="auto"/>
              <w:rPr>
                <w:rFonts w:eastAsia="Calibri"/>
                <w:sz w:val="22"/>
                <w:szCs w:val="22"/>
                <w:lang w:bidi="ar-SA"/>
              </w:rPr>
            </w:pPr>
          </w:p>
        </w:tc>
      </w:tr>
    </w:tbl>
    <w:p w:rsidR="00375DE3" w:rsidRDefault="00375DE3" w:rsidP="001A42C1">
      <w:pPr>
        <w:spacing w:before="0"/>
        <w:contextualSpacing/>
        <w:rPr>
          <w:rFonts w:ascii="Arial" w:eastAsia="Calibri" w:hAnsi="Arial" w:cs="Arial"/>
          <w:b/>
          <w:sz w:val="24"/>
          <w:szCs w:val="24"/>
          <w:lang w:bidi="ar-SA"/>
        </w:rPr>
      </w:pPr>
    </w:p>
    <w:p w:rsidR="0047678C" w:rsidRDefault="0047678C" w:rsidP="001A42C1">
      <w:pPr>
        <w:spacing w:before="0"/>
        <w:contextualSpacing/>
        <w:rPr>
          <w:rFonts w:ascii="Arial" w:eastAsia="Calibri" w:hAnsi="Arial" w:cs="Arial"/>
          <w:b/>
          <w:sz w:val="24"/>
          <w:szCs w:val="24"/>
          <w:lang w:bidi="ar-SA"/>
        </w:rPr>
      </w:pPr>
    </w:p>
    <w:p w:rsidR="0047678C" w:rsidRDefault="0047678C" w:rsidP="001A42C1">
      <w:pPr>
        <w:spacing w:before="0"/>
        <w:contextualSpacing/>
        <w:rPr>
          <w:rFonts w:ascii="Arial" w:eastAsia="Calibri" w:hAnsi="Arial" w:cs="Arial"/>
          <w:b/>
          <w:sz w:val="24"/>
          <w:szCs w:val="24"/>
          <w:lang w:bidi="ar-SA"/>
        </w:rPr>
      </w:pPr>
    </w:p>
    <w:p w:rsidR="0047678C" w:rsidRDefault="0047678C" w:rsidP="001A42C1">
      <w:pPr>
        <w:spacing w:before="0"/>
        <w:contextualSpacing/>
        <w:rPr>
          <w:rFonts w:ascii="Arial" w:eastAsia="Calibri" w:hAnsi="Arial" w:cs="Arial"/>
          <w:b/>
          <w:sz w:val="24"/>
          <w:szCs w:val="24"/>
          <w:lang w:bidi="ar-SA"/>
        </w:rPr>
      </w:pPr>
    </w:p>
    <w:p w:rsidR="0047678C" w:rsidRPr="004350EA" w:rsidRDefault="0047678C" w:rsidP="0047678C">
      <w:pPr>
        <w:tabs>
          <w:tab w:val="right" w:pos="4320"/>
          <w:tab w:val="left" w:pos="5040"/>
          <w:tab w:val="right" w:pos="8640"/>
        </w:tabs>
        <w:spacing w:before="0" w:after="0" w:line="240" w:lineRule="auto"/>
      </w:pPr>
      <w:r w:rsidRPr="004350EA">
        <w:rPr>
          <w:u w:val="single"/>
        </w:rPr>
        <w:tab/>
      </w:r>
      <w:r w:rsidRPr="004350EA">
        <w:tab/>
      </w:r>
      <w:r>
        <w:rPr>
          <w:u w:val="single"/>
        </w:rPr>
        <w:tab/>
      </w:r>
    </w:p>
    <w:p w:rsidR="0047678C" w:rsidRPr="00E44609" w:rsidRDefault="0047678C" w:rsidP="0047678C">
      <w:pPr>
        <w:tabs>
          <w:tab w:val="left" w:pos="5040"/>
        </w:tabs>
        <w:spacing w:before="0" w:after="0" w:line="240" w:lineRule="auto"/>
        <w:rPr>
          <w:rFonts w:ascii="Arial" w:hAnsi="Arial" w:cs="Arial"/>
        </w:rPr>
      </w:pPr>
      <w:r>
        <w:rPr>
          <w:rFonts w:ascii="Arial" w:hAnsi="Arial" w:cs="Arial"/>
        </w:rPr>
        <w:t>Program Supervisor’s Signature</w:t>
      </w:r>
      <w:r>
        <w:rPr>
          <w:rFonts w:ascii="Arial" w:hAnsi="Arial" w:cs="Arial"/>
        </w:rPr>
        <w:tab/>
        <w:t>Date</w:t>
      </w:r>
    </w:p>
    <w:p w:rsidR="0047678C" w:rsidRPr="005E4761" w:rsidRDefault="0047678C" w:rsidP="001A42C1">
      <w:pPr>
        <w:spacing w:before="0"/>
        <w:contextualSpacing/>
        <w:rPr>
          <w:rFonts w:ascii="Arial" w:eastAsia="Calibri" w:hAnsi="Arial" w:cs="Arial"/>
          <w:b/>
          <w:sz w:val="24"/>
          <w:szCs w:val="24"/>
          <w:lang w:bidi="ar-SA"/>
        </w:rPr>
      </w:pPr>
    </w:p>
    <w:sectPr w:rsidR="0047678C" w:rsidRPr="005E4761" w:rsidSect="00C85F48">
      <w:headerReference w:type="even" r:id="rId29"/>
      <w:footerReference w:type="even" r:id="rId30"/>
      <w:footerReference w:type="default" r:id="rId31"/>
      <w:headerReference w:type="first" r:id="rId32"/>
      <w:footerReference w:type="first" r:id="rId33"/>
      <w:pgSz w:w="12240" w:h="15840"/>
      <w:pgMar w:top="1440" w:right="1080" w:bottom="1440" w:left="1080" w:header="720" w:footer="10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DE0" w:rsidRDefault="001D7DE0" w:rsidP="002832F4">
      <w:pPr>
        <w:spacing w:before="0" w:after="0" w:line="240" w:lineRule="auto"/>
      </w:pPr>
      <w:r>
        <w:separator/>
      </w:r>
    </w:p>
  </w:endnote>
  <w:endnote w:type="continuationSeparator" w:id="0">
    <w:p w:rsidR="001D7DE0" w:rsidRDefault="001D7DE0" w:rsidP="002832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Sans">
    <w:altName w:val="Segoe UI"/>
    <w:charset w:val="00"/>
    <w:family w:val="swiss"/>
    <w:pitch w:val="variable"/>
    <w:sig w:usb0="00000003" w:usb1="00000000" w:usb2="00000000" w:usb3="00000000" w:csb0="00000001" w:csb1="00000000"/>
  </w:font>
  <w:font w:name="GillSans Light">
    <w:altName w:val="Segoe UI"/>
    <w:charset w:val="00"/>
    <w:family w:val="swiss"/>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Pr="00C85F48" w:rsidRDefault="00073723" w:rsidP="00580C37">
    <w:pPr>
      <w:pStyle w:val="EvenFooter"/>
      <w:ind w:left="540" w:firstLine="720"/>
      <w:jc w:val="left"/>
      <w:rPr>
        <w:color w:val="auto"/>
      </w:rPr>
    </w:pPr>
    <w:r>
      <w:rPr>
        <w:color w:val="auto"/>
      </w:rPr>
      <w:tab/>
    </w:r>
    <w:r w:rsidR="00580C37">
      <w:rPr>
        <w:color w:val="auto"/>
      </w:rPr>
      <w:t xml:space="preserve">Grantee Handbook   </w:t>
    </w:r>
    <w:proofErr w:type="gramStart"/>
    <w:r w:rsidR="00580C37">
      <w:rPr>
        <w:color w:val="auto"/>
      </w:rPr>
      <w:t>|  Page</w:t>
    </w:r>
    <w:proofErr w:type="gramEnd"/>
    <w:r w:rsidR="00580C37">
      <w:rPr>
        <w:color w:val="auto"/>
      </w:rPr>
      <w:t xml:space="preserve"> </w:t>
    </w:r>
    <w:r w:rsidR="00C85F48">
      <w:rPr>
        <w:color w:val="auto"/>
      </w:rPr>
      <w:tab/>
    </w:r>
    <w:r w:rsidR="00C85F48" w:rsidRPr="00C85F48">
      <w:rPr>
        <w:color w:val="auto"/>
      </w:rPr>
      <w:fldChar w:fldCharType="begin"/>
    </w:r>
    <w:r w:rsidR="00C85F48" w:rsidRPr="00C85F48">
      <w:rPr>
        <w:color w:val="auto"/>
      </w:rPr>
      <w:instrText xml:space="preserve"> PAGE   \* MERGEFORMAT </w:instrText>
    </w:r>
    <w:r w:rsidR="00C85F48" w:rsidRPr="00C85F48">
      <w:rPr>
        <w:color w:val="auto"/>
      </w:rPr>
      <w:fldChar w:fldCharType="separate"/>
    </w:r>
    <w:r w:rsidR="00BB4C01">
      <w:rPr>
        <w:noProof/>
        <w:color w:val="auto"/>
      </w:rPr>
      <w:t>8</w:t>
    </w:r>
    <w:r w:rsidR="00C85F48" w:rsidRPr="00C85F48">
      <w:rPr>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Pr="006E49A9" w:rsidRDefault="003C2B56" w:rsidP="001E713F">
    <w:pPr>
      <w:pStyle w:val="EvenFooter"/>
      <w:tabs>
        <w:tab w:val="clear" w:pos="9360"/>
      </w:tabs>
      <w:ind w:left="-1800"/>
      <w:jc w:val="left"/>
      <w:rPr>
        <w:position w:val="12"/>
      </w:rPr>
    </w:pPr>
    <w:r>
      <w:rPr>
        <w:noProof/>
        <w:position w:val="12"/>
        <w:bdr w:val="none" w:sz="0" w:space="0" w:color="auto"/>
      </w:rPr>
      <mc:AlternateContent>
        <mc:Choice Requires="wps">
          <w:drawing>
            <wp:anchor distT="0" distB="0" distL="114300" distR="114300" simplePos="0" relativeHeight="251652096" behindDoc="0" locked="0" layoutInCell="1" allowOverlap="1">
              <wp:simplePos x="0" y="0"/>
              <wp:positionH relativeFrom="column">
                <wp:posOffset>-1599565</wp:posOffset>
              </wp:positionH>
              <wp:positionV relativeFrom="paragraph">
                <wp:posOffset>19685</wp:posOffset>
              </wp:positionV>
              <wp:extent cx="582930" cy="43434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43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5861ED" w:rsidRPr="00496E12" w:rsidRDefault="003C2B56" w:rsidP="001E713F">
                          <w:pPr>
                            <w:rPr>
                              <w:b/>
                            </w:rPr>
                          </w:pPr>
                          <w:r w:rsidRPr="00F02592">
                            <w:rPr>
                              <w:noProof/>
                              <w:lang w:bidi="ar-SA"/>
                            </w:rPr>
                            <w:drawing>
                              <wp:inline distT="0" distB="0" distL="0" distR="0">
                                <wp:extent cx="200025" cy="219075"/>
                                <wp:effectExtent l="0" t="0" r="9525" b="9525"/>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left:0;text-align:left;margin-left:-125.95pt;margin-top:1.55pt;width:45.9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" filled="f" stroked="f">
              <v:textbox>
                <w:txbxContent>
                  <w:p w:rsidR="005861ED" w:rsidRPr="00496E12" w:rsidRDefault="003C2B56" w:rsidP="001E713F">
                    <w:pPr>
                      <w:rPr>
                        <w:b/>
                      </w:rPr>
                    </w:pPr>
                    <w:r w:rsidRPr="00F02592">
                      <w:rPr>
                        <w:noProof/>
                        <w:lang w:bidi="ar-SA"/>
                      </w:rPr>
                      <w:drawing>
                        <wp:inline distT="0" distB="0" distL="0" distR="0">
                          <wp:extent cx="200025" cy="219075"/>
                          <wp:effectExtent l="0" t="0" r="9525" b="9525"/>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w:pict>
        </mc:Fallback>
      </mc:AlternateContent>
    </w:r>
    <w:r w:rsidR="005861ED" w:rsidRPr="006E49A9">
      <w:rPr>
        <w:position w:val="12"/>
      </w:rPr>
      <w:t>© 2011 Commonwealth Corporation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Pr="00BB4C01" w:rsidRDefault="005861ED" w:rsidP="00BB4C01">
    <w:pPr>
      <w:pStyle w:val="Header"/>
      <w:tabs>
        <w:tab w:val="clear" w:pos="4320"/>
        <w:tab w:val="clear" w:pos="8640"/>
        <w:tab w:val="center" w:pos="8485"/>
      </w:tabs>
      <w:rPr>
        <w:rFonts w:ascii="Arial" w:hAnsi="Arial" w:cs="Arial"/>
        <w:b/>
        <w:color w:val="FFFFFF"/>
      </w:rPr>
    </w:pPr>
    <w:r>
      <w:rPr>
        <w:rFonts w:ascii="Arial" w:hAnsi="Arial" w:cs="Arial"/>
        <w:lang w:bidi="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Pr="00C85F48" w:rsidRDefault="003C2B56" w:rsidP="00C85F48">
    <w:pPr>
      <w:pStyle w:val="EvenFooter"/>
      <w:ind w:left="270"/>
      <w:jc w:val="left"/>
      <w:rPr>
        <w:color w:val="auto"/>
      </w:rPr>
    </w:pPr>
    <w:r w:rsidRPr="00C85F48">
      <w:rPr>
        <w:noProof/>
        <w:color w:val="auto"/>
        <w:bdr w:val="none" w:sz="0" w:space="0" w:color="auto"/>
      </w:rPr>
      <mc:AlternateContent>
        <mc:Choice Requires="wps">
          <w:drawing>
            <wp:anchor distT="0" distB="0" distL="114300" distR="114300" simplePos="0" relativeHeight="251662336" behindDoc="0" locked="0" layoutInCell="1" allowOverlap="1">
              <wp:simplePos x="0" y="0"/>
              <wp:positionH relativeFrom="page">
                <wp:posOffset>685800</wp:posOffset>
              </wp:positionH>
              <wp:positionV relativeFrom="paragraph">
                <wp:posOffset>-108585</wp:posOffset>
              </wp:positionV>
              <wp:extent cx="381000" cy="485775"/>
              <wp:effectExtent l="0" t="0" r="0"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857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C85F48" w:rsidRDefault="003C2B56" w:rsidP="00C85F48">
                          <w:r w:rsidRPr="00F02592">
                            <w:rPr>
                              <w:noProof/>
                              <w:lang w:bidi="ar-SA"/>
                            </w:rPr>
                            <w:drawing>
                              <wp:inline distT="0" distB="0" distL="0" distR="0">
                                <wp:extent cx="200025" cy="219075"/>
                                <wp:effectExtent l="0" t="0" r="9525" b="9525"/>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5" type="#_x0000_t202" style="position:absolute;left:0;text-align:left;margin-left:54pt;margin-top:-8.55pt;width:30pt;height:3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" filled="f" stroked="f">
              <v:textbox>
                <w:txbxContent>
                  <w:p w:rsidR="00C85F48" w:rsidRDefault="003C2B56" w:rsidP="00C85F48">
                    <w:r w:rsidRPr="00F02592">
                      <w:rPr>
                        <w:noProof/>
                        <w:lang w:bidi="ar-SA"/>
                      </w:rPr>
                      <w:drawing>
                        <wp:inline distT="0" distB="0" distL="0" distR="0">
                          <wp:extent cx="200025" cy="219075"/>
                          <wp:effectExtent l="0" t="0" r="9525" b="9525"/>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w10:wrap anchorx="page"/>
            </v:shape>
          </w:pict>
        </mc:Fallback>
      </mc:AlternateContent>
    </w:r>
    <w:r w:rsidR="00C85F48" w:rsidRPr="00C85F48">
      <w:rPr>
        <w:color w:val="auto"/>
      </w:rPr>
      <w:t>© 2011 Commonwealth Corporation</w:t>
    </w:r>
    <w:r w:rsidR="00C85F48">
      <w:rPr>
        <w:color w:val="auto"/>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81" w:rsidRPr="00C85F48" w:rsidRDefault="0038582C" w:rsidP="00BB4C01">
    <w:pPr>
      <w:pStyle w:val="EvenFooter"/>
      <w:tabs>
        <w:tab w:val="right" w:pos="7500"/>
      </w:tabs>
      <w:ind w:left="0"/>
      <w:jc w:val="left"/>
      <w:rPr>
        <w:color w:val="auto"/>
      </w:rPr>
    </w:pPr>
    <w:r>
      <w:rPr>
        <w:color w:val="auto"/>
      </w:rPr>
      <w:t>201</w:t>
    </w:r>
    <w:r w:rsidR="004626DC">
      <w:rPr>
        <w:color w:val="auto"/>
      </w:rPr>
      <w:t>8</w:t>
    </w:r>
    <w:r>
      <w:rPr>
        <w:color w:val="auto"/>
      </w:rPr>
      <w:t>-201</w:t>
    </w:r>
    <w:r w:rsidR="004626DC">
      <w:rPr>
        <w:color w:val="auto"/>
      </w:rPr>
      <w:t>9</w:t>
    </w:r>
    <w:r>
      <w:rPr>
        <w:color w:val="auto"/>
      </w:rPr>
      <w:t xml:space="preserve"> Bridging the Opportunity Gap Grantee Handbook</w:t>
    </w:r>
    <w:r w:rsidR="00073723">
      <w:rPr>
        <w:color w:val="auto"/>
      </w:rPr>
      <w:tab/>
    </w:r>
    <w:r w:rsidR="00C85F48">
      <w:rPr>
        <w:color w:val="auto"/>
      </w:rPr>
      <w:tab/>
    </w:r>
    <w:r w:rsidR="00BB4C01">
      <w:rPr>
        <w:color w:val="auto"/>
      </w:rPr>
      <w:t xml:space="preserve">Page </w:t>
    </w:r>
    <w:r w:rsidR="00C85F48" w:rsidRPr="00C85F48">
      <w:rPr>
        <w:color w:val="auto"/>
      </w:rPr>
      <w:fldChar w:fldCharType="begin"/>
    </w:r>
    <w:r w:rsidR="00C85F48" w:rsidRPr="00C85F48">
      <w:rPr>
        <w:color w:val="auto"/>
      </w:rPr>
      <w:instrText xml:space="preserve"> PAGE   \* MERGEFORMAT </w:instrText>
    </w:r>
    <w:r w:rsidR="00C85F48" w:rsidRPr="00C85F48">
      <w:rPr>
        <w:color w:val="auto"/>
      </w:rPr>
      <w:fldChar w:fldCharType="separate"/>
    </w:r>
    <w:r w:rsidR="00682781">
      <w:rPr>
        <w:noProof/>
        <w:color w:val="auto"/>
      </w:rPr>
      <w:t>14</w:t>
    </w:r>
    <w:r w:rsidR="00C85F48" w:rsidRPr="00C85F48">
      <w:rPr>
        <w:color w:val="auto"/>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81" w:rsidRPr="00C85F48" w:rsidRDefault="00073723" w:rsidP="00073723">
    <w:pPr>
      <w:pStyle w:val="EvenFooter"/>
      <w:tabs>
        <w:tab w:val="right" w:pos="7500"/>
      </w:tabs>
      <w:ind w:left="540" w:firstLine="720"/>
      <w:jc w:val="left"/>
      <w:rPr>
        <w:color w:val="auto"/>
      </w:rPr>
    </w:pPr>
    <w:r>
      <w:rPr>
        <w:color w:val="auto"/>
      </w:rPr>
      <w:tab/>
    </w:r>
    <w:r w:rsidR="00C85F48">
      <w:rPr>
        <w:color w:val="auto"/>
      </w:rPr>
      <w:tab/>
    </w:r>
    <w:r w:rsidR="00680D27">
      <w:rPr>
        <w:color w:val="auto"/>
      </w:rPr>
      <w:t xml:space="preserve">Page </w:t>
    </w:r>
    <w:r w:rsidR="00C85F48" w:rsidRPr="00C85F48">
      <w:rPr>
        <w:color w:val="auto"/>
      </w:rPr>
      <w:fldChar w:fldCharType="begin"/>
    </w:r>
    <w:r w:rsidR="00C85F48" w:rsidRPr="00C85F48">
      <w:rPr>
        <w:color w:val="auto"/>
      </w:rPr>
      <w:instrText xml:space="preserve"> PAGE   \* MERGEFORMAT </w:instrText>
    </w:r>
    <w:r w:rsidR="00C85F48" w:rsidRPr="00C85F48">
      <w:rPr>
        <w:color w:val="auto"/>
      </w:rPr>
      <w:fldChar w:fldCharType="separate"/>
    </w:r>
    <w:r w:rsidR="00682781">
      <w:rPr>
        <w:noProof/>
        <w:color w:val="auto"/>
      </w:rPr>
      <w:t>1</w:t>
    </w:r>
    <w:r w:rsidR="00C85F48" w:rsidRPr="00C85F48">
      <w:rPr>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F48" w:rsidRPr="00C85F48" w:rsidRDefault="003C2B56" w:rsidP="00073723">
    <w:pPr>
      <w:pStyle w:val="EvenFooter"/>
      <w:tabs>
        <w:tab w:val="right" w:pos="7500"/>
      </w:tabs>
      <w:ind w:left="540" w:firstLine="720"/>
      <w:jc w:val="left"/>
      <w:rPr>
        <w:color w:val="auto"/>
      </w:rPr>
    </w:pPr>
    <w:r>
      <w:rPr>
        <w:noProof/>
      </w:rPr>
      <w:drawing>
        <wp:anchor distT="0" distB="0" distL="114300" distR="114300" simplePos="0" relativeHeight="251666432" behindDoc="0" locked="0" layoutInCell="1" allowOverlap="1">
          <wp:simplePos x="0" y="0"/>
          <wp:positionH relativeFrom="column">
            <wp:posOffset>-46355</wp:posOffset>
          </wp:positionH>
          <wp:positionV relativeFrom="paragraph">
            <wp:posOffset>52705</wp:posOffset>
          </wp:positionV>
          <wp:extent cx="792480" cy="316865"/>
          <wp:effectExtent l="0" t="0" r="7620"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723" w:rsidRPr="00C85F48">
      <w:rPr>
        <w:color w:val="auto"/>
      </w:rPr>
      <w:t>© 201</w:t>
    </w:r>
    <w:r w:rsidR="00E455AE">
      <w:rPr>
        <w:color w:val="auto"/>
      </w:rPr>
      <w:t>3</w:t>
    </w:r>
    <w:r w:rsidR="00073723" w:rsidRPr="00C85F48">
      <w:rPr>
        <w:color w:val="auto"/>
      </w:rPr>
      <w:t xml:space="preserve"> Commonwealth Corporation</w:t>
    </w:r>
    <w:r w:rsidR="00073723">
      <w:rPr>
        <w:color w:val="auto"/>
      </w:rPr>
      <w:tab/>
    </w:r>
    <w:r w:rsidR="00C85F48">
      <w:rPr>
        <w:color w:val="auto"/>
      </w:rPr>
      <w:tab/>
    </w:r>
    <w:r w:rsidR="00C85F48" w:rsidRPr="00C85F48">
      <w:rPr>
        <w:color w:val="auto"/>
      </w:rPr>
      <w:fldChar w:fldCharType="begin"/>
    </w:r>
    <w:r w:rsidR="00C85F48" w:rsidRPr="00C85F48">
      <w:rPr>
        <w:color w:val="auto"/>
      </w:rPr>
      <w:instrText xml:space="preserve"> PAGE   \* MERGEFORMAT </w:instrText>
    </w:r>
    <w:r w:rsidR="00C85F48" w:rsidRPr="00C85F48">
      <w:rPr>
        <w:color w:val="auto"/>
      </w:rPr>
      <w:fldChar w:fldCharType="separate"/>
    </w:r>
    <w:r w:rsidR="00BB4C01">
      <w:rPr>
        <w:noProof/>
        <w:color w:val="auto"/>
      </w:rPr>
      <w:t>20</w:t>
    </w:r>
    <w:r w:rsidR="00C85F48" w:rsidRPr="00C85F48">
      <w:rPr>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81" w:rsidRPr="00C85F48" w:rsidRDefault="00F77D81" w:rsidP="00073723">
    <w:pPr>
      <w:pStyle w:val="EvenFooter"/>
      <w:tabs>
        <w:tab w:val="right" w:pos="7500"/>
      </w:tabs>
      <w:ind w:left="540" w:firstLine="720"/>
      <w:jc w:val="lef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C2B" w:rsidRPr="00C85F48" w:rsidRDefault="00830C2B" w:rsidP="00073723">
    <w:pPr>
      <w:pStyle w:val="EvenFooter"/>
      <w:tabs>
        <w:tab w:val="right" w:pos="7500"/>
      </w:tabs>
      <w:ind w:left="540" w:firstLine="720"/>
      <w:jc w:val="left"/>
      <w:rPr>
        <w:color w:val="auto"/>
      </w:rPr>
    </w:pPr>
    <w:r>
      <w:rPr>
        <w:color w:val="auto"/>
      </w:rPr>
      <w:tab/>
    </w:r>
    <w:r>
      <w:rPr>
        <w:color w:val="auto"/>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DE0" w:rsidRDefault="001D7DE0" w:rsidP="002832F4">
      <w:pPr>
        <w:spacing w:before="0" w:after="0" w:line="240" w:lineRule="auto"/>
      </w:pPr>
      <w:r>
        <w:separator/>
      </w:r>
    </w:p>
  </w:footnote>
  <w:footnote w:type="continuationSeparator" w:id="0">
    <w:p w:rsidR="001D7DE0" w:rsidRDefault="001D7DE0" w:rsidP="002832F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01" w:rsidRPr="00FA0F2E" w:rsidRDefault="003C2B56" w:rsidP="00BB4C01">
    <w:pPr>
      <w:pStyle w:val="Header1"/>
      <w:ind w:left="0"/>
      <w:rPr>
        <w:sz w:val="16"/>
        <w:szCs w:val="16"/>
      </w:rPr>
    </w:pPr>
    <w:r w:rsidRPr="00442D3C">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-474980</wp:posOffset>
              </wp:positionV>
              <wp:extent cx="1371600" cy="484505"/>
              <wp:effectExtent l="0" t="1270" r="0" b="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371600" cy="484505"/>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B67D6" id="Rectangle 20" o:spid="_x0000_s1026" style="position:absolute;margin-left:-18pt;margin-top:-37.4pt;width:108pt;height:38.1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" fillcolor="#243f60" stroked="f"/>
          </w:pict>
        </mc:Fallback>
      </mc:AlternateContent>
    </w:r>
    <w:r w:rsidRPr="00442D3C">
      <mc:AlternateContent>
        <mc:Choice Requires="wps">
          <w:drawing>
            <wp:anchor distT="0" distB="0" distL="114300" distR="114300" simplePos="0" relativeHeight="251656192" behindDoc="0" locked="0" layoutInCell="1" allowOverlap="1">
              <wp:simplePos x="0" y="0"/>
              <wp:positionH relativeFrom="page">
                <wp:posOffset>685800</wp:posOffset>
              </wp:positionH>
              <wp:positionV relativeFrom="paragraph">
                <wp:posOffset>320040</wp:posOffset>
              </wp:positionV>
              <wp:extent cx="6400800" cy="0"/>
              <wp:effectExtent l="9525" t="5715" r="9525" b="1333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21620" id="_x0000_t32" coordsize="21600,21600" o:spt="32" o:oned="t" path="m,l21600,21600e" filled="f">
              <v:path arrowok="t" fillok="f" o:connecttype="none"/>
              <o:lock v:ext="edit" shapetype="t"/>
            </v:shapetype>
            <v:shape id="AutoShape 21" o:spid="_x0000_s1026" type="#_x0000_t32" style="position:absolute;margin-left:54pt;margin-top:25.2pt;width:7in;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" strokecolor="#243f60">
              <w10:wrap anchorx="page"/>
            </v:shape>
          </w:pict>
        </mc:Fallback>
      </mc:AlternateContent>
    </w:r>
    <w:r w:rsidR="008C0E95" w:rsidRPr="005861ED">
      <w:rPr>
        <w:rFonts w:cs="Arial"/>
        <w:szCs w:val="20"/>
      </w:rPr>
      <w:t xml:space="preserve"> </w:t>
    </w:r>
    <w:r w:rsidRPr="00FA0F2E">
      <w:rPr>
        <w:sz w:val="16"/>
        <w:szCs w:val="16"/>
      </w:rPr>
      <mc:AlternateContent>
        <mc:Choice Requires="wps">
          <w:drawing>
            <wp:anchor distT="0" distB="0" distL="114300" distR="114300" simplePos="0" relativeHeight="251667456" behindDoc="0" locked="0" layoutInCell="1" allowOverlap="1">
              <wp:simplePos x="0" y="0"/>
              <wp:positionH relativeFrom="page">
                <wp:posOffset>5715000</wp:posOffset>
              </wp:positionH>
              <wp:positionV relativeFrom="paragraph">
                <wp:posOffset>-474980</wp:posOffset>
              </wp:positionV>
              <wp:extent cx="1371600" cy="484505"/>
              <wp:effectExtent l="0" t="1270" r="0" b="0"/>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371600" cy="484505"/>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13267" id="Rectangle 20" o:spid="_x0000_s1026" style="position:absolute;margin-left:450pt;margin-top:-37.4pt;width:108pt;height:38.15pt;flip:x 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" fillcolor="#243f60" stroked="f">
              <w10:wrap anchorx="page"/>
            </v:rect>
          </w:pict>
        </mc:Fallback>
      </mc:AlternateContent>
    </w:r>
    <w:r w:rsidRPr="00FA0F2E">
      <w:rPr>
        <w:sz w:val="16"/>
        <w:szCs w:val="16"/>
      </w:rPr>
      <mc:AlternateContent>
        <mc:Choice Requires="wps">
          <w:drawing>
            <wp:anchor distT="0" distB="0" distL="114300" distR="114300" simplePos="0" relativeHeight="251668480" behindDoc="0" locked="0" layoutInCell="1" allowOverlap="1">
              <wp:simplePos x="0" y="0"/>
              <wp:positionH relativeFrom="page">
                <wp:posOffset>685800</wp:posOffset>
              </wp:positionH>
              <wp:positionV relativeFrom="paragraph">
                <wp:posOffset>320040</wp:posOffset>
              </wp:positionV>
              <wp:extent cx="6400800" cy="0"/>
              <wp:effectExtent l="9525" t="5715" r="9525" b="1333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AFE13" id="AutoShape 21" o:spid="_x0000_s1026" type="#_x0000_t32" style="position:absolute;margin-left:54pt;margin-top:25.2pt;width:7in;height: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" strokecolor="#243f60">
              <w10:wrap anchorx="page"/>
            </v:shape>
          </w:pict>
        </mc:Fallback>
      </mc:AlternateContent>
    </w:r>
    <w:r w:rsidR="00BB4C01">
      <w:rPr>
        <w:rFonts w:cs="Arial"/>
        <w:sz w:val="16"/>
        <w:szCs w:val="16"/>
      </w:rPr>
      <w:t xml:space="preserve">Grantee </w:t>
    </w:r>
    <w:r w:rsidR="00BB4C01" w:rsidRPr="00FA0F2E">
      <w:rPr>
        <w:rFonts w:cs="Arial"/>
        <w:sz w:val="16"/>
        <w:szCs w:val="16"/>
      </w:rPr>
      <w:t>Handbook |</w:t>
    </w:r>
    <w:r w:rsidR="00BB4C01" w:rsidRPr="00FA0F2E">
      <w:rPr>
        <w:bCs/>
        <w:sz w:val="16"/>
        <w:szCs w:val="16"/>
      </w:rPr>
      <w:t xml:space="preserve"> </w:t>
    </w:r>
    <w:r w:rsidR="00BB4C01">
      <w:rPr>
        <w:bCs/>
        <w:sz w:val="16"/>
        <w:szCs w:val="16"/>
      </w:rPr>
      <w:t xml:space="preserve">2017-2018 </w:t>
    </w:r>
    <w:r w:rsidR="00BB4C01">
      <w:rPr>
        <w:rFonts w:cs="Arial"/>
        <w:sz w:val="16"/>
        <w:szCs w:val="16"/>
      </w:rPr>
      <w:t>Bridging the Opportunity Gap</w:t>
    </w:r>
    <w:r w:rsidR="00BB4C01" w:rsidRPr="00FA0F2E">
      <w:rPr>
        <w:rFonts w:cs="Arial"/>
        <w:bCs/>
        <w:sz w:val="16"/>
        <w:szCs w:val="16"/>
      </w:rPr>
      <w:t xml:space="preserve"> Initiative</w:t>
    </w:r>
  </w:p>
  <w:p w:rsidR="005861ED" w:rsidRPr="00583D52" w:rsidRDefault="005861ED" w:rsidP="008C0E95">
    <w:pPr>
      <w:pStyle w:val="Header1"/>
      <w:ind w:left="-360"/>
      <w:rPr>
        <w:szCs w:val="20"/>
      </w:rPr>
    </w:pPr>
  </w:p>
  <w:p w:rsidR="005861ED" w:rsidRPr="00EA749E" w:rsidRDefault="003C2B56" w:rsidP="001E713F">
    <w:pPr>
      <w:pStyle w:val="Header"/>
    </w:pPr>
    <w:r>
      <w:rPr>
        <w:noProof/>
        <w:lang w:val="en-US" w:eastAsia="en-US"/>
      </w:rPr>
      <mc:AlternateContent>
        <mc:Choice Requires="wps">
          <w:drawing>
            <wp:anchor distT="0" distB="0" distL="114300" distR="114300" simplePos="0" relativeHeight="251654144" behindDoc="0" locked="0" layoutInCell="0" allowOverlap="1">
              <wp:simplePos x="0" y="0"/>
              <wp:positionH relativeFrom="page">
                <wp:posOffset>-7314565</wp:posOffset>
              </wp:positionH>
              <wp:positionV relativeFrom="page">
                <wp:posOffset>3087370</wp:posOffset>
              </wp:positionV>
              <wp:extent cx="685800" cy="356235"/>
              <wp:effectExtent l="0" t="0" r="0" b="571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623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5861ED" w:rsidRPr="001E713F" w:rsidRDefault="005861ED" w:rsidP="001E713F">
                          <w:pPr>
                            <w:spacing w:before="0"/>
                            <w:jc w:val="right"/>
                            <w:rPr>
                              <w:color w:val="76923C"/>
                            </w:rPr>
                          </w:pPr>
                          <w:r w:rsidRPr="001E713F">
                            <w:rPr>
                              <w:color w:val="76923C"/>
                            </w:rPr>
                            <w:fldChar w:fldCharType="begin"/>
                          </w:r>
                          <w:r w:rsidRPr="001E713F">
                            <w:rPr>
                              <w:color w:val="76923C"/>
                            </w:rPr>
                            <w:instrText xml:space="preserve"> PAGE   \* MERGEFORMAT </w:instrText>
                          </w:r>
                          <w:r w:rsidRPr="001E713F">
                            <w:rPr>
                              <w:color w:val="76923C"/>
                            </w:rPr>
                            <w:fldChar w:fldCharType="separate"/>
                          </w:r>
                          <w:r w:rsidR="00BB4C01">
                            <w:rPr>
                              <w:noProof/>
                              <w:color w:val="76923C"/>
                            </w:rPr>
                            <w:t>8</w:t>
                          </w:r>
                          <w:r w:rsidRPr="001E713F">
                            <w:rPr>
                              <w:color w:val="76923C"/>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19" o:spid="_x0000_s1032" style="position:absolute;margin-left:-575.95pt;margin-top:243.1pt;width:54pt;height:28.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" o:allowincell="f" stroked="f">
              <v:textbox inset="0,,0">
                <w:txbxContent>
                  <w:p w:rsidR="005861ED" w:rsidRPr="001E713F" w:rsidRDefault="005861ED" w:rsidP="001E713F">
                    <w:pPr>
                      <w:spacing w:before="0"/>
                      <w:jc w:val="right"/>
                      <w:rPr>
                        <w:color w:val="76923C"/>
                      </w:rPr>
                    </w:pPr>
                    <w:r w:rsidRPr="001E713F">
                      <w:rPr>
                        <w:color w:val="76923C"/>
                      </w:rPr>
                      <w:fldChar w:fldCharType="begin"/>
                    </w:r>
                    <w:r w:rsidRPr="001E713F">
                      <w:rPr>
                        <w:color w:val="76923C"/>
                      </w:rPr>
                      <w:instrText xml:space="preserve"> PAGE   \* MERGEFORMAT </w:instrText>
                    </w:r>
                    <w:r w:rsidRPr="001E713F">
                      <w:rPr>
                        <w:color w:val="76923C"/>
                      </w:rPr>
                      <w:fldChar w:fldCharType="separate"/>
                    </w:r>
                    <w:r w:rsidR="00BB4C01">
                      <w:rPr>
                        <w:noProof/>
                        <w:color w:val="76923C"/>
                      </w:rPr>
                      <w:t>8</w:t>
                    </w:r>
                    <w:r w:rsidRPr="001E713F">
                      <w:rPr>
                        <w:color w:val="76923C"/>
                      </w:rPr>
                      <w:fldChar w:fldCharType="end"/>
                    </w: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-2513965</wp:posOffset>
              </wp:positionH>
              <wp:positionV relativeFrom="paragraph">
                <wp:posOffset>3239770</wp:posOffset>
              </wp:positionV>
              <wp:extent cx="685800" cy="457200"/>
              <wp:effectExtent l="635" t="127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85800" cy="45720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724B6" id="Rectangle 18" o:spid="_x0000_s1026" style="position:absolute;margin-left:-197.95pt;margin-top:255.1pt;width:54pt;height:36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" fillcolor="#243f60"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5A9" w:rsidRDefault="003C2B56">
    <w:r>
      <w:rPr>
        <w:noProof/>
        <w:lang w:bidi="ar-SA"/>
      </w:rPr>
      <mc:AlternateContent>
        <mc:Choice Requires="wps">
          <w:drawing>
            <wp:anchor distT="0" distB="0" distL="114300" distR="114300" simplePos="0" relativeHeight="251649024" behindDoc="0" locked="0" layoutInCell="0" allowOverlap="1">
              <wp:simplePos x="0" y="0"/>
              <wp:positionH relativeFrom="page">
                <wp:posOffset>91440</wp:posOffset>
              </wp:positionH>
              <wp:positionV relativeFrom="page">
                <wp:posOffset>3087370</wp:posOffset>
              </wp:positionV>
              <wp:extent cx="822960" cy="356235"/>
              <wp:effectExtent l="0" t="0" r="0" b="571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5623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5861ED" w:rsidRPr="007C2F24" w:rsidRDefault="005861ED" w:rsidP="001E713F">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Rectangle 3" o:spid="_x0000_s1033" style="position:absolute;margin-left:7.2pt;margin-top:243.1pt;width:64.8pt;height:28.05pt;z-index:25164902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" o:allowincell="f" stroked="f">
              <v:textbox inset="0,,0">
                <w:txbxContent>
                  <w:p w:rsidR="005861ED" w:rsidRPr="007C2F24" w:rsidRDefault="005861ED" w:rsidP="001E713F">
                    <w:r>
                      <w:fldChar w:fldCharType="begin"/>
                    </w:r>
                    <w:r>
                      <w:instrText xml:space="preserve"> PAGE   \* MERGEFORMAT </w:instrText>
                    </w:r>
                    <w:r>
                      <w:fldChar w:fldCharType="separate"/>
                    </w:r>
                    <w:r>
                      <w:rPr>
                        <w:noProof/>
                      </w:rPr>
                      <w:t>2</w:t>
                    </w:r>
                    <w:r>
                      <w:rPr>
                        <w:noProof/>
                      </w:rPr>
                      <w:fldChar w:fldCharType="end"/>
                    </w:r>
                  </w:p>
                </w:txbxContent>
              </v:textbox>
              <w10:wrap anchorx="page" anchory="page"/>
            </v:rect>
          </w:pict>
        </mc:Fallback>
      </mc:AlternateContent>
    </w:r>
    <w:r>
      <w:rPr>
        <w:noProof/>
        <w:lang w:bidi="ar-SA"/>
      </w:rPr>
      <mc:AlternateContent>
        <mc:Choice Requires="wps">
          <w:drawing>
            <wp:anchor distT="0" distB="0" distL="114300" distR="114300" simplePos="0" relativeHeight="251651072" behindDoc="0" locked="0" layoutInCell="1" allowOverlap="1">
              <wp:simplePos x="0" y="0"/>
              <wp:positionH relativeFrom="column">
                <wp:posOffset>-2533015</wp:posOffset>
              </wp:positionH>
              <wp:positionV relativeFrom="paragraph">
                <wp:posOffset>274320</wp:posOffset>
              </wp:positionV>
              <wp:extent cx="7118350" cy="0"/>
              <wp:effectExtent l="10160" t="7620" r="5715" b="1143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0"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507D59" id="_x0000_t32" coordsize="21600,21600" o:spt="32" o:oned="t" path="m,l21600,21600e" filled="f">
              <v:path arrowok="t" fillok="f" o:connecttype="none"/>
              <o:lock v:ext="edit" shapetype="t"/>
            </v:shapetype>
            <v:shape id="AutoShape 5" o:spid="_x0000_s1026" type="#_x0000_t32" style="position:absolute;margin-left:-199.45pt;margin-top:21.6pt;width:56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" strokecolor="#243f60"/>
          </w:pict>
        </mc:Fallback>
      </mc:AlternateContent>
    </w:r>
    <w:r>
      <w:rPr>
        <w:noProof/>
        <w:lang w:bidi="ar-SA"/>
      </w:rPr>
      <mc:AlternateContent>
        <mc:Choice Requires="wps">
          <w:drawing>
            <wp:anchor distT="0" distB="0" distL="114300" distR="114300" simplePos="0" relativeHeight="251650048" behindDoc="0" locked="0" layoutInCell="1" allowOverlap="1">
              <wp:simplePos x="0" y="0"/>
              <wp:positionH relativeFrom="column">
                <wp:posOffset>-2533015</wp:posOffset>
              </wp:positionH>
              <wp:positionV relativeFrom="paragraph">
                <wp:posOffset>146050</wp:posOffset>
              </wp:positionV>
              <wp:extent cx="914400" cy="128270"/>
              <wp:effectExtent l="635" t="3175" r="0" b="190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14400" cy="12827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0CF67" id="Rectangle 4" o:spid="_x0000_s1026" style="position:absolute;margin-left:-199.45pt;margin-top:11.5pt;width:1in;height:10.1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" fillcolor="#243f60" stroked="f"/>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column">
                <wp:posOffset>4599305</wp:posOffset>
              </wp:positionH>
              <wp:positionV relativeFrom="paragraph">
                <wp:posOffset>3529330</wp:posOffset>
              </wp:positionV>
              <wp:extent cx="685800" cy="457200"/>
              <wp:effectExtent l="0" t="0" r="1270" b="444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85800" cy="45720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53826" id="Rectangle 2" o:spid="_x0000_s1026" style="position:absolute;margin-left:362.15pt;margin-top:277.9pt;width:54pt;height:36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" fillcolor="#243f60" stroked="f"/>
          </w:pict>
        </mc:Fallback>
      </mc:AlternateContent>
    </w:r>
    <w:r w:rsidR="00DA5C88">
      <w:t>Retaining Older Worker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Default="003C2B56" w:rsidP="001E713F">
    <w:r>
      <w:rPr>
        <w:noProof/>
        <w:lang w:bidi="ar-SA"/>
      </w:rPr>
      <w:drawing>
        <wp:anchor distT="0" distB="0" distL="114300" distR="114300" simplePos="0" relativeHeight="251664384" behindDoc="0" locked="0" layoutInCell="1" allowOverlap="1">
          <wp:simplePos x="0" y="0"/>
          <wp:positionH relativeFrom="column">
            <wp:posOffset>-693420</wp:posOffset>
          </wp:positionH>
          <wp:positionV relativeFrom="paragraph">
            <wp:posOffset>269240</wp:posOffset>
          </wp:positionV>
          <wp:extent cx="2837815" cy="1155065"/>
          <wp:effectExtent l="0" t="0" r="0" b="0"/>
          <wp:wrapNone/>
          <wp:docPr id="71" name="Picture 1" descr="CC_logo_PMS2597and151_p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logo_PMS2597and151_paths.jpg"/>
                  <pic:cNvPicPr>
                    <a:picLocks noChangeAspect="1" noChangeArrowheads="1"/>
                  </pic:cNvPicPr>
                </pic:nvPicPr>
                <pic:blipFill>
                  <a:blip r:embed="rId1">
                    <a:extLst>
                      <a:ext uri="{28A0092B-C50C-407E-A947-70E740481C1C}">
                        <a14:useLocalDpi xmlns:a14="http://schemas.microsoft.com/office/drawing/2010/main" val="0"/>
                      </a:ext>
                    </a:extLst>
                  </a:blip>
                  <a:srcRect l="-6599" t="-21994" r="-4060" b="-34311"/>
                  <a:stretch>
                    <a:fillRect/>
                  </a:stretch>
                </pic:blipFill>
                <pic:spPr bwMode="auto">
                  <a:xfrm>
                    <a:off x="0" y="0"/>
                    <a:ext cx="283781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6976" behindDoc="0" locked="0" layoutInCell="1" allowOverlap="1">
              <wp:simplePos x="0" y="0"/>
              <wp:positionH relativeFrom="column">
                <wp:posOffset>-3047365</wp:posOffset>
              </wp:positionH>
              <wp:positionV relativeFrom="page">
                <wp:posOffset>-52705</wp:posOffset>
              </wp:positionV>
              <wp:extent cx="2520315" cy="10212070"/>
              <wp:effectExtent l="635" t="4445" r="3175" b="381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0315" cy="1021207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EE80D" id="Rectangle 1" o:spid="_x0000_s1026" style="position:absolute;margin-left:-239.95pt;margin-top:-4.15pt;width:198.45pt;height:804.1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" fillcolor="#243f60" stroked="f">
              <w10:wrap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C01" w:rsidRDefault="00BB4C01" w:rsidP="00FA0F2E">
    <w:pPr>
      <w:pStyle w:val="Header1"/>
      <w:ind w:left="0"/>
      <w:rPr>
        <w:rFonts w:cs="Arial"/>
        <w:sz w:val="16"/>
        <w:szCs w:val="16"/>
      </w:rPr>
    </w:pPr>
  </w:p>
  <w:p w:rsidR="005861ED" w:rsidRPr="00EA749E" w:rsidRDefault="003C2B56" w:rsidP="005861ED">
    <w:pPr>
      <w:pStyle w:val="Header"/>
      <w:ind w:left="2520"/>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-2513965</wp:posOffset>
              </wp:positionH>
              <wp:positionV relativeFrom="paragraph">
                <wp:posOffset>3239770</wp:posOffset>
              </wp:positionV>
              <wp:extent cx="685800" cy="457200"/>
              <wp:effectExtent l="635" t="1270" r="0" b="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85800" cy="45720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DA5E" id="Rectangle 18" o:spid="_x0000_s1026" style="position:absolute;margin-left:-197.95pt;margin-top:255.1pt;width:54pt;height:36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" fillcolor="#243f60" stroked="f"/>
          </w:pict>
        </mc:Fallback>
      </mc:AlternateContent>
    </w:r>
  </w:p>
  <w:p w:rsidR="005861ED" w:rsidRPr="005861ED" w:rsidRDefault="005861ED" w:rsidP="005861ED">
    <w:pPr>
      <w:pStyle w:val="Header"/>
      <w:ind w:left="2520"/>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Default="003C2B56">
    <w:pPr>
      <w:pStyle w:val="Header"/>
    </w:pPr>
    <w:r>
      <w:rPr>
        <w:noProof/>
        <w:lang w:val="en-US" w:eastAsia="en-US"/>
      </w:rPr>
      <w:drawing>
        <wp:anchor distT="0" distB="0" distL="114300" distR="114300" simplePos="0" relativeHeight="251665408" behindDoc="0" locked="0" layoutInCell="1" allowOverlap="1">
          <wp:simplePos x="0" y="0"/>
          <wp:positionH relativeFrom="column">
            <wp:posOffset>720090</wp:posOffset>
          </wp:positionH>
          <wp:positionV relativeFrom="paragraph">
            <wp:posOffset>951865</wp:posOffset>
          </wp:positionV>
          <wp:extent cx="2480310" cy="1009650"/>
          <wp:effectExtent l="0" t="0" r="0" b="0"/>
          <wp:wrapNone/>
          <wp:docPr id="72" name="Picture 1" descr="CC_logo_PMS2597and151_p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logo_PMS2597and151_paths.jpg"/>
                  <pic:cNvPicPr>
                    <a:picLocks noChangeAspect="1" noChangeArrowheads="1"/>
                  </pic:cNvPicPr>
                </pic:nvPicPr>
                <pic:blipFill>
                  <a:blip r:embed="rId1">
                    <a:extLst>
                      <a:ext uri="{28A0092B-C50C-407E-A947-70E740481C1C}">
                        <a14:useLocalDpi xmlns:a14="http://schemas.microsoft.com/office/drawing/2010/main" val="0"/>
                      </a:ext>
                    </a:extLst>
                  </a:blip>
                  <a:srcRect l="-6599" t="-21994" r="-4060" b="-34311"/>
                  <a:stretch>
                    <a:fillRect/>
                  </a:stretch>
                </pic:blipFill>
                <pic:spPr bwMode="auto">
                  <a:xfrm>
                    <a:off x="0" y="0"/>
                    <a:ext cx="248031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-1294765</wp:posOffset>
              </wp:positionH>
              <wp:positionV relativeFrom="page">
                <wp:posOffset>-62865</wp:posOffset>
              </wp:positionV>
              <wp:extent cx="8263255" cy="10374630"/>
              <wp:effectExtent l="635" t="3810" r="3810" b="381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263255" cy="1037463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1DD8" id="Rectangle 1" o:spid="_x0000_s1026" style="position:absolute;margin-left:-101.95pt;margin-top:-4.95pt;width:650.65pt;height:816.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" fillcolor="#243f60" stroked="f">
              <w10:wrap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D" w:rsidRPr="005861ED" w:rsidRDefault="005861ED" w:rsidP="00011A0A">
    <w:pPr>
      <w:pStyle w:val="Header1"/>
      <w:ind w:left="-360" w:right="-360"/>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5AE" w:rsidRPr="00FA0F2E" w:rsidRDefault="003C2B56" w:rsidP="00E455AE">
    <w:pPr>
      <w:pStyle w:val="Header1"/>
      <w:ind w:left="0"/>
      <w:rPr>
        <w:sz w:val="16"/>
        <w:szCs w:val="16"/>
      </w:rPr>
    </w:pPr>
    <w:r w:rsidRPr="00442D3C">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-474980</wp:posOffset>
              </wp:positionV>
              <wp:extent cx="1371600" cy="484505"/>
              <wp:effectExtent l="0" t="127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371600" cy="484505"/>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CC05B" id="Rectangle 20" o:spid="_x0000_s1026" style="position:absolute;margin-left:0;margin-top:-37.4pt;width:108pt;height:38.1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" fillcolor="#243f60" stroked="f"/>
          </w:pict>
        </mc:Fallback>
      </mc:AlternateContent>
    </w:r>
    <w:r w:rsidRPr="00442D3C">
      <mc:AlternateContent>
        <mc:Choice Requires="wps">
          <w:drawing>
            <wp:anchor distT="0" distB="0" distL="114300" distR="114300" simplePos="0" relativeHeight="251661312" behindDoc="0" locked="0" layoutInCell="1" allowOverlap="1">
              <wp:simplePos x="0" y="0"/>
              <wp:positionH relativeFrom="page">
                <wp:posOffset>685800</wp:posOffset>
              </wp:positionH>
              <wp:positionV relativeFrom="paragraph">
                <wp:posOffset>320040</wp:posOffset>
              </wp:positionV>
              <wp:extent cx="6400800" cy="0"/>
              <wp:effectExtent l="9525" t="5715" r="9525" b="1333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7996A6" id="_x0000_t32" coordsize="21600,21600" o:spt="32" o:oned="t" path="m,l21600,21600e" filled="f">
              <v:path arrowok="t" fillok="f" o:connecttype="none"/>
              <o:lock v:ext="edit" shapetype="t"/>
            </v:shapetype>
            <v:shape id="AutoShape 21" o:spid="_x0000_s1026" type="#_x0000_t32" style="position:absolute;margin-left:54pt;margin-top:25.2pt;width:7in;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" strokecolor="#243f60">
              <w10:wrap anchorx="page"/>
            </v:shape>
          </w:pict>
        </mc:Fallback>
      </mc:AlternateContent>
    </w:r>
    <w:r w:rsidR="006025A9" w:rsidRPr="005861ED">
      <w:rPr>
        <w:rFonts w:cs="Arial"/>
        <w:szCs w:val="20"/>
      </w:rPr>
      <w:t xml:space="preserve"> </w:t>
    </w:r>
    <w:r w:rsidR="00E455AE" w:rsidRPr="00E455AE">
      <w:rPr>
        <w:rFonts w:cs="Arial"/>
        <w:sz w:val="16"/>
        <w:szCs w:val="16"/>
      </w:rPr>
      <w:t>H</w:t>
    </w:r>
    <w:r w:rsidR="00E455AE" w:rsidRPr="00FA0F2E">
      <w:rPr>
        <w:rFonts w:cs="Arial"/>
        <w:sz w:val="16"/>
        <w:szCs w:val="16"/>
      </w:rPr>
      <w:t>andbook |</w:t>
    </w:r>
    <w:r w:rsidR="00E455AE" w:rsidRPr="00FA0F2E">
      <w:rPr>
        <w:bCs/>
        <w:sz w:val="16"/>
        <w:szCs w:val="16"/>
      </w:rPr>
      <w:t xml:space="preserve"> </w:t>
    </w:r>
    <w:r w:rsidR="00E455AE" w:rsidRPr="00FA0F2E">
      <w:rPr>
        <w:rFonts w:cs="Arial"/>
        <w:sz w:val="16"/>
        <w:szCs w:val="16"/>
      </w:rPr>
      <w:t xml:space="preserve">DYS </w:t>
    </w:r>
    <w:r w:rsidR="00E455AE" w:rsidRPr="00FA0F2E">
      <w:rPr>
        <w:rFonts w:cs="Arial"/>
        <w:bCs/>
        <w:sz w:val="16"/>
        <w:szCs w:val="16"/>
      </w:rPr>
      <w:t>Workforce Development, Training, Educ</w:t>
    </w:r>
    <w:r w:rsidR="00E455AE">
      <w:rPr>
        <w:rFonts w:cs="Arial"/>
        <w:bCs/>
        <w:sz w:val="16"/>
        <w:szCs w:val="16"/>
      </w:rPr>
      <w:t>ation</w:t>
    </w:r>
    <w:r w:rsidR="00E455AE" w:rsidRPr="00FA0F2E">
      <w:rPr>
        <w:rFonts w:cs="Arial"/>
        <w:bCs/>
        <w:sz w:val="16"/>
        <w:szCs w:val="16"/>
      </w:rPr>
      <w:t xml:space="preserve"> (GED and Tutoring), Arts and Culture and Mentoring Initiative</w:t>
    </w:r>
  </w:p>
  <w:p w:rsidR="006025A9" w:rsidRPr="00583D52" w:rsidRDefault="006025A9" w:rsidP="006025A9">
    <w:pPr>
      <w:pStyle w:val="Header1"/>
      <w:ind w:left="0"/>
      <w:rPr>
        <w:szCs w:val="20"/>
      </w:rPr>
    </w:pPr>
  </w:p>
  <w:p w:rsidR="006025A9" w:rsidRPr="00EA749E" w:rsidRDefault="003C2B56" w:rsidP="001E713F">
    <w:pPr>
      <w:pStyle w:val="Header"/>
    </w:pPr>
    <w:r>
      <w:rPr>
        <w:noProof/>
        <w:lang w:val="en-US" w:eastAsia="en-US"/>
      </w:rPr>
      <mc:AlternateContent>
        <mc:Choice Requires="wps">
          <w:drawing>
            <wp:anchor distT="0" distB="0" distL="114300" distR="114300" simplePos="0" relativeHeight="251659264" behindDoc="0" locked="0" layoutInCell="0" allowOverlap="1">
              <wp:simplePos x="0" y="0"/>
              <wp:positionH relativeFrom="page">
                <wp:posOffset>-7314565</wp:posOffset>
              </wp:positionH>
              <wp:positionV relativeFrom="page">
                <wp:posOffset>3087370</wp:posOffset>
              </wp:positionV>
              <wp:extent cx="685800" cy="356235"/>
              <wp:effectExtent l="0" t="0" r="0" b="571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623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6025A9" w:rsidRPr="001E713F" w:rsidRDefault="006025A9" w:rsidP="001E713F">
                          <w:pPr>
                            <w:spacing w:before="0"/>
                            <w:jc w:val="right"/>
                            <w:rPr>
                              <w:color w:val="76923C"/>
                            </w:rPr>
                          </w:pPr>
                          <w:r w:rsidRPr="001E713F">
                            <w:rPr>
                              <w:color w:val="76923C"/>
                            </w:rPr>
                            <w:fldChar w:fldCharType="begin"/>
                          </w:r>
                          <w:r w:rsidRPr="001E713F">
                            <w:rPr>
                              <w:color w:val="76923C"/>
                            </w:rPr>
                            <w:instrText xml:space="preserve"> PAGE   \* MERGEFORMAT </w:instrText>
                          </w:r>
                          <w:r w:rsidRPr="001E713F">
                            <w:rPr>
                              <w:color w:val="76923C"/>
                            </w:rPr>
                            <w:fldChar w:fldCharType="separate"/>
                          </w:r>
                          <w:r w:rsidR="00BB4C01">
                            <w:rPr>
                              <w:noProof/>
                              <w:color w:val="76923C"/>
                            </w:rPr>
                            <w:t>20</w:t>
                          </w:r>
                          <w:r w:rsidRPr="001E713F">
                            <w:rPr>
                              <w:color w:val="76923C"/>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36" style="position:absolute;margin-left:-575.95pt;margin-top:243.1pt;width:54pt;height:2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" o:allowincell="f" stroked="f">
              <v:textbox inset="0,,0">
                <w:txbxContent>
                  <w:p w:rsidR="006025A9" w:rsidRPr="001E713F" w:rsidRDefault="006025A9" w:rsidP="001E713F">
                    <w:pPr>
                      <w:spacing w:before="0"/>
                      <w:jc w:val="right"/>
                      <w:rPr>
                        <w:color w:val="76923C"/>
                      </w:rPr>
                    </w:pPr>
                    <w:r w:rsidRPr="001E713F">
                      <w:rPr>
                        <w:color w:val="76923C"/>
                      </w:rPr>
                      <w:fldChar w:fldCharType="begin"/>
                    </w:r>
                    <w:r w:rsidRPr="001E713F">
                      <w:rPr>
                        <w:color w:val="76923C"/>
                      </w:rPr>
                      <w:instrText xml:space="preserve"> PAGE   \* MERGEFORMAT </w:instrText>
                    </w:r>
                    <w:r w:rsidRPr="001E713F">
                      <w:rPr>
                        <w:color w:val="76923C"/>
                      </w:rPr>
                      <w:fldChar w:fldCharType="separate"/>
                    </w:r>
                    <w:r w:rsidR="00BB4C01">
                      <w:rPr>
                        <w:noProof/>
                        <w:color w:val="76923C"/>
                      </w:rPr>
                      <w:t>20</w:t>
                    </w:r>
                    <w:r w:rsidRPr="001E713F">
                      <w:rPr>
                        <w:color w:val="76923C"/>
                      </w:rPr>
                      <w:fldChar w:fldCharType="end"/>
                    </w: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-2513965</wp:posOffset>
              </wp:positionH>
              <wp:positionV relativeFrom="paragraph">
                <wp:posOffset>3239770</wp:posOffset>
              </wp:positionV>
              <wp:extent cx="685800" cy="457200"/>
              <wp:effectExtent l="635" t="127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85800" cy="457200"/>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702FD" id="Rectangle 18" o:spid="_x0000_s1026" style="position:absolute;margin-left:-197.95pt;margin-top:255.1pt;width:54pt;height:3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" fillcolor="#243f60"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5A9" w:rsidRPr="005861ED" w:rsidRDefault="006025A9" w:rsidP="006025A9">
    <w:pPr>
      <w:pStyle w:val="Header1"/>
      <w:ind w:left="-360"/>
      <w:jc w:val="right"/>
      <w:rPr>
        <w:szCs w:val="20"/>
      </w:rPr>
    </w:pPr>
  </w:p>
  <w:p w:rsidR="006025A9" w:rsidRPr="005861ED" w:rsidRDefault="006025A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44"/>
      </v:shape>
    </w:pict>
  </w:numPicBullet>
  <w:abstractNum w:abstractNumId="0" w15:restartNumberingAfterBreak="0">
    <w:nsid w:val="004174EC"/>
    <w:multiLevelType w:val="hybridMultilevel"/>
    <w:tmpl w:val="90A490E4"/>
    <w:lvl w:ilvl="0" w:tplc="DBA6C06E">
      <w:start w:val="1"/>
      <w:numFmt w:val="bullet"/>
      <w:pStyle w:val="GuideTextBullets"/>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Times New Roman" w:hint="default"/>
      </w:rPr>
    </w:lvl>
    <w:lvl w:ilvl="2" w:tplc="00050409">
      <w:start w:val="1"/>
      <w:numFmt w:val="bullet"/>
      <w:lvlText w:val=""/>
      <w:lvlJc w:val="left"/>
      <w:pPr>
        <w:ind w:left="2160" w:hanging="360"/>
      </w:pPr>
      <w:rPr>
        <w:rFonts w:ascii="Wingdings" w:hAnsi="Wingdings" w:hint="default"/>
      </w:r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 w15:restartNumberingAfterBreak="0">
    <w:nsid w:val="028E282B"/>
    <w:multiLevelType w:val="hybridMultilevel"/>
    <w:tmpl w:val="46A8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438E0"/>
    <w:multiLevelType w:val="hybridMultilevel"/>
    <w:tmpl w:val="317CBBB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AF718C"/>
    <w:multiLevelType w:val="hybridMultilevel"/>
    <w:tmpl w:val="4998CDDE"/>
    <w:lvl w:ilvl="0" w:tplc="000B0409">
      <w:start w:val="1"/>
      <w:numFmt w:val="bullet"/>
      <w:lvlText w:val=""/>
      <w:lvlJc w:val="left"/>
      <w:pPr>
        <w:tabs>
          <w:tab w:val="num" w:pos="2880"/>
        </w:tabs>
        <w:ind w:left="2880" w:hanging="360"/>
      </w:pPr>
      <w:rPr>
        <w:rFonts w:ascii="Symbol" w:hAnsi="Symbol" w:hint="default"/>
      </w:rPr>
    </w:lvl>
    <w:lvl w:ilvl="1" w:tplc="00190409">
      <w:start w:val="1"/>
      <w:numFmt w:val="lowerLetter"/>
      <w:lvlText w:val="%2."/>
      <w:lvlJc w:val="left"/>
      <w:pPr>
        <w:tabs>
          <w:tab w:val="num" w:pos="1440"/>
        </w:tabs>
        <w:ind w:left="1440" w:hanging="360"/>
      </w:pPr>
    </w:lvl>
    <w:lvl w:ilvl="2" w:tplc="04090003">
      <w:start w:val="1"/>
      <w:numFmt w:val="bullet"/>
      <w:lvlText w:val="o"/>
      <w:lvlJc w:val="left"/>
      <w:pPr>
        <w:tabs>
          <w:tab w:val="num" w:pos="2160"/>
        </w:tabs>
        <w:ind w:left="2160" w:hanging="180"/>
      </w:pPr>
      <w:rPr>
        <w:rFonts w:ascii="Courier New" w:hAnsi="Courier New" w:cs="Courier New"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134E475F"/>
    <w:multiLevelType w:val="hybridMultilevel"/>
    <w:tmpl w:val="590A6EAE"/>
    <w:lvl w:ilvl="0" w:tplc="835CF1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877FE"/>
    <w:multiLevelType w:val="hybridMultilevel"/>
    <w:tmpl w:val="5D6EAFD4"/>
    <w:lvl w:ilvl="0" w:tplc="000B0409">
      <w:start w:val="1"/>
      <w:numFmt w:val="bullet"/>
      <w:lvlText w:val=""/>
      <w:lvlJc w:val="left"/>
      <w:pPr>
        <w:tabs>
          <w:tab w:val="num" w:pos="1800"/>
        </w:tabs>
        <w:ind w:left="180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B885746"/>
    <w:multiLevelType w:val="hybridMultilevel"/>
    <w:tmpl w:val="A02AF31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F859ED"/>
    <w:multiLevelType w:val="hybridMultilevel"/>
    <w:tmpl w:val="46E08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E30AB3"/>
    <w:multiLevelType w:val="hybridMultilevel"/>
    <w:tmpl w:val="403A41DA"/>
    <w:lvl w:ilvl="0" w:tplc="000B0409">
      <w:start w:val="1"/>
      <w:numFmt w:val="bullet"/>
      <w:lvlText w:val=""/>
      <w:lvlJc w:val="left"/>
      <w:pPr>
        <w:tabs>
          <w:tab w:val="num" w:pos="2880"/>
        </w:tabs>
        <w:ind w:left="2880" w:hanging="360"/>
      </w:pPr>
      <w:rPr>
        <w:rFonts w:ascii="Wingdings" w:hAnsi="Wingdings" w:hint="default"/>
      </w:rPr>
    </w:lvl>
    <w:lvl w:ilvl="1" w:tplc="00030409">
      <w:start w:val="1"/>
      <w:numFmt w:val="bullet"/>
      <w:lvlText w:val=""/>
      <w:lvlJc w:val="left"/>
      <w:pPr>
        <w:tabs>
          <w:tab w:val="num" w:pos="3600"/>
        </w:tabs>
        <w:ind w:left="3600" w:hanging="360"/>
      </w:pPr>
      <w:rPr>
        <w:rFonts w:ascii="Wingdings" w:hAnsi="Wingdings" w:hint="default"/>
      </w:rPr>
    </w:lvl>
    <w:lvl w:ilvl="2" w:tplc="00050409">
      <w:start w:val="1"/>
      <w:numFmt w:val="bullet"/>
      <w:lvlText w:val=""/>
      <w:lvlJc w:val="left"/>
      <w:pPr>
        <w:tabs>
          <w:tab w:val="num" w:pos="4320"/>
        </w:tabs>
        <w:ind w:left="4320" w:hanging="360"/>
      </w:pPr>
      <w:rPr>
        <w:rFonts w:ascii="Wingdings" w:hAnsi="Wingdings" w:hint="default"/>
      </w:rPr>
    </w:lvl>
    <w:lvl w:ilvl="3" w:tplc="00010409">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2B133992"/>
    <w:multiLevelType w:val="hybridMultilevel"/>
    <w:tmpl w:val="D01C6786"/>
    <w:lvl w:ilvl="0" w:tplc="000B0409">
      <w:start w:val="1"/>
      <w:numFmt w:val="bullet"/>
      <w:lvlText w:val=""/>
      <w:lvlJc w:val="left"/>
      <w:pPr>
        <w:tabs>
          <w:tab w:val="num" w:pos="2880"/>
        </w:tabs>
        <w:ind w:left="2880" w:hanging="360"/>
      </w:pPr>
      <w:rPr>
        <w:rFonts w:ascii="Wingdings" w:hAnsi="Wingdings" w:hint="default"/>
      </w:rPr>
    </w:lvl>
    <w:lvl w:ilvl="1" w:tplc="00030409">
      <w:start w:val="1"/>
      <w:numFmt w:val="bullet"/>
      <w:lvlText w:val="o"/>
      <w:lvlJc w:val="left"/>
      <w:pPr>
        <w:tabs>
          <w:tab w:val="num" w:pos="3600"/>
        </w:tabs>
        <w:ind w:left="3600" w:hanging="360"/>
      </w:pPr>
      <w:rPr>
        <w:rFonts w:ascii="Courier New" w:hAnsi="Courier New" w:hint="default"/>
      </w:rPr>
    </w:lvl>
    <w:lvl w:ilvl="2" w:tplc="00050409" w:tentative="1">
      <w:start w:val="1"/>
      <w:numFmt w:val="bullet"/>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2BB86C2E"/>
    <w:multiLevelType w:val="hybridMultilevel"/>
    <w:tmpl w:val="BFDC1462"/>
    <w:lvl w:ilvl="0" w:tplc="0409000B">
      <w:start w:val="1"/>
      <w:numFmt w:val="bullet"/>
      <w:lvlText w:val=""/>
      <w:lvlJc w:val="left"/>
      <w:pPr>
        <w:ind w:left="722" w:hanging="360"/>
      </w:pPr>
      <w:rPr>
        <w:rFonts w:ascii="Wingdings" w:hAnsi="Wingdings"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1" w15:restartNumberingAfterBreak="0">
    <w:nsid w:val="2E59523A"/>
    <w:multiLevelType w:val="hybridMultilevel"/>
    <w:tmpl w:val="D38A02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940A34"/>
    <w:multiLevelType w:val="hybridMultilevel"/>
    <w:tmpl w:val="26C00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0C733D"/>
    <w:multiLevelType w:val="hybridMultilevel"/>
    <w:tmpl w:val="65340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E66944"/>
    <w:multiLevelType w:val="hybridMultilevel"/>
    <w:tmpl w:val="32A2F360"/>
    <w:lvl w:ilvl="0" w:tplc="000B0409">
      <w:start w:val="1"/>
      <w:numFmt w:val="bullet"/>
      <w:lvlText w:val=""/>
      <w:lvlJc w:val="left"/>
      <w:pPr>
        <w:tabs>
          <w:tab w:val="num" w:pos="2880"/>
        </w:tabs>
        <w:ind w:left="2880" w:hanging="360"/>
      </w:pPr>
      <w:rPr>
        <w:rFonts w:ascii="Symbol" w:hAnsi="Symbol" w:hint="default"/>
      </w:rPr>
    </w:lvl>
    <w:lvl w:ilvl="1" w:tplc="04090013">
      <w:start w:val="1"/>
      <w:numFmt w:val="upperRoman"/>
      <w:lvlText w:val="%2."/>
      <w:lvlJc w:val="right"/>
      <w:pPr>
        <w:tabs>
          <w:tab w:val="num" w:pos="1440"/>
        </w:tabs>
        <w:ind w:left="1440" w:hanging="360"/>
      </w:pPr>
    </w:lvl>
    <w:lvl w:ilvl="2" w:tplc="04090003">
      <w:start w:val="1"/>
      <w:numFmt w:val="bullet"/>
      <w:lvlText w:val="o"/>
      <w:lvlJc w:val="left"/>
      <w:pPr>
        <w:tabs>
          <w:tab w:val="num" w:pos="2160"/>
        </w:tabs>
        <w:ind w:left="2160" w:hanging="180"/>
      </w:pPr>
      <w:rPr>
        <w:rFonts w:ascii="Courier New" w:hAnsi="Courier New" w:cs="Courier New"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3F0F69F1"/>
    <w:multiLevelType w:val="hybridMultilevel"/>
    <w:tmpl w:val="0644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27D36"/>
    <w:multiLevelType w:val="hybridMultilevel"/>
    <w:tmpl w:val="C10EF0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05FAB"/>
    <w:multiLevelType w:val="hybridMultilevel"/>
    <w:tmpl w:val="6EB0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80F28"/>
    <w:multiLevelType w:val="hybridMultilevel"/>
    <w:tmpl w:val="5D4CCA96"/>
    <w:lvl w:ilvl="0" w:tplc="00010409">
      <w:start w:val="1"/>
      <w:numFmt w:val="bullet"/>
      <w:lvlText w:val=""/>
      <w:lvlJc w:val="left"/>
      <w:pPr>
        <w:tabs>
          <w:tab w:val="num" w:pos="1440"/>
        </w:tabs>
        <w:ind w:left="144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6A3262F"/>
    <w:multiLevelType w:val="hybridMultilevel"/>
    <w:tmpl w:val="35F8FDA0"/>
    <w:lvl w:ilvl="0" w:tplc="D5CE2188">
      <w:start w:val="1"/>
      <w:numFmt w:val="upperLetter"/>
      <w:lvlText w:val="%1."/>
      <w:lvlJc w:val="left"/>
      <w:pPr>
        <w:ind w:left="2160" w:hanging="360"/>
      </w:pPr>
      <w:rPr>
        <w:rFonts w:ascii="Times New Roman" w:eastAsia="Times New Roman" w:hAnsi="Times New Roman" w:cs="Times New Roman"/>
      </w:rPr>
    </w:lvl>
    <w:lvl w:ilvl="1" w:tplc="000B0409">
      <w:start w:val="1"/>
      <w:numFmt w:val="bullet"/>
      <w:lvlText w:val=""/>
      <w:lvlJc w:val="left"/>
      <w:pPr>
        <w:tabs>
          <w:tab w:val="num" w:pos="2880"/>
        </w:tabs>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94C3D77"/>
    <w:multiLevelType w:val="hybridMultilevel"/>
    <w:tmpl w:val="665C40D6"/>
    <w:lvl w:ilvl="0" w:tplc="000B0409">
      <w:start w:val="1"/>
      <w:numFmt w:val="bullet"/>
      <w:lvlText w:val=""/>
      <w:lvlJc w:val="left"/>
      <w:pPr>
        <w:tabs>
          <w:tab w:val="num" w:pos="1800"/>
        </w:tabs>
        <w:ind w:left="1800" w:hanging="360"/>
      </w:pPr>
      <w:rPr>
        <w:rFonts w:ascii="Wingdings" w:hAnsi="Wingdings" w:hint="default"/>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B4A0973"/>
    <w:multiLevelType w:val="hybridMultilevel"/>
    <w:tmpl w:val="DE3C5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E542EB"/>
    <w:multiLevelType w:val="hybridMultilevel"/>
    <w:tmpl w:val="C512DEB0"/>
    <w:lvl w:ilvl="0" w:tplc="835CF18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5D124F"/>
    <w:multiLevelType w:val="hybridMultilevel"/>
    <w:tmpl w:val="0B9E2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A31E6"/>
    <w:multiLevelType w:val="hybridMultilevel"/>
    <w:tmpl w:val="E45075A2"/>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5BFA409A"/>
    <w:multiLevelType w:val="hybridMultilevel"/>
    <w:tmpl w:val="1214024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D3126E"/>
    <w:multiLevelType w:val="hybridMultilevel"/>
    <w:tmpl w:val="5C6AC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B214E"/>
    <w:multiLevelType w:val="hybridMultilevel"/>
    <w:tmpl w:val="B6FED140"/>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8" w15:restartNumberingAfterBreak="0">
    <w:nsid w:val="6B4916A2"/>
    <w:multiLevelType w:val="hybridMultilevel"/>
    <w:tmpl w:val="1D78F8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0010409">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A3F69"/>
    <w:multiLevelType w:val="hybridMultilevel"/>
    <w:tmpl w:val="C71AB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009E5"/>
    <w:multiLevelType w:val="hybridMultilevel"/>
    <w:tmpl w:val="85E4E4FC"/>
    <w:lvl w:ilvl="0" w:tplc="000B0409">
      <w:start w:val="1"/>
      <w:numFmt w:val="bullet"/>
      <w:lvlText w:val=""/>
      <w:lvlJc w:val="left"/>
      <w:pPr>
        <w:tabs>
          <w:tab w:val="num" w:pos="2880"/>
        </w:tabs>
        <w:ind w:left="2880" w:hanging="360"/>
      </w:pPr>
      <w:rPr>
        <w:rFonts w:ascii="Wingdings" w:hAnsi="Wingdings" w:hint="default"/>
      </w:rPr>
    </w:lvl>
    <w:lvl w:ilvl="1" w:tplc="00030409" w:tentative="1">
      <w:start w:val="1"/>
      <w:numFmt w:val="bullet"/>
      <w:lvlText w:val="o"/>
      <w:lvlJc w:val="left"/>
      <w:pPr>
        <w:tabs>
          <w:tab w:val="num" w:pos="3600"/>
        </w:tabs>
        <w:ind w:left="3600" w:hanging="360"/>
      </w:pPr>
      <w:rPr>
        <w:rFonts w:ascii="Courier New" w:hAnsi="Courier New" w:hint="default"/>
      </w:rPr>
    </w:lvl>
    <w:lvl w:ilvl="2" w:tplc="00050409" w:tentative="1">
      <w:start w:val="1"/>
      <w:numFmt w:val="bullet"/>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31" w15:restartNumberingAfterBreak="0">
    <w:nsid w:val="7DD47467"/>
    <w:multiLevelType w:val="hybridMultilevel"/>
    <w:tmpl w:val="0ABE9B7C"/>
    <w:lvl w:ilvl="0" w:tplc="000B0409">
      <w:start w:val="1"/>
      <w:numFmt w:val="bullet"/>
      <w:lvlText w:val=""/>
      <w:lvlJc w:val="left"/>
      <w:pPr>
        <w:tabs>
          <w:tab w:val="num" w:pos="2880"/>
        </w:tabs>
        <w:ind w:left="2880" w:hanging="360"/>
      </w:pPr>
      <w:rPr>
        <w:rFonts w:ascii="Wingdings" w:hAnsi="Wingdings" w:hint="default"/>
      </w:rPr>
    </w:lvl>
    <w:lvl w:ilvl="1" w:tplc="8AAA0FDE">
      <w:numFmt w:val="bullet"/>
      <w:lvlText w:val="•"/>
      <w:lvlJc w:val="left"/>
      <w:pPr>
        <w:ind w:left="2880" w:hanging="360"/>
      </w:pPr>
      <w:rPr>
        <w:rFonts w:ascii="Arial" w:eastAsia="Calibri" w:hAnsi="Arial" w:cs="Arial" w:hint="default"/>
      </w:rPr>
    </w:lvl>
    <w:lvl w:ilvl="2" w:tplc="00050409">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F891037"/>
    <w:multiLevelType w:val="hybridMultilevel"/>
    <w:tmpl w:val="6068F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4"/>
  </w:num>
  <w:num w:numId="4">
    <w:abstractNumId w:val="22"/>
  </w:num>
  <w:num w:numId="5">
    <w:abstractNumId w:val="7"/>
  </w:num>
  <w:num w:numId="6">
    <w:abstractNumId w:val="3"/>
  </w:num>
  <w:num w:numId="7">
    <w:abstractNumId w:val="8"/>
  </w:num>
  <w:num w:numId="8">
    <w:abstractNumId w:val="30"/>
  </w:num>
  <w:num w:numId="9">
    <w:abstractNumId w:val="5"/>
  </w:num>
  <w:num w:numId="10">
    <w:abstractNumId w:val="16"/>
  </w:num>
  <w:num w:numId="11">
    <w:abstractNumId w:val="31"/>
  </w:num>
  <w:num w:numId="12">
    <w:abstractNumId w:val="18"/>
  </w:num>
  <w:num w:numId="13">
    <w:abstractNumId w:val="14"/>
  </w:num>
  <w:num w:numId="14">
    <w:abstractNumId w:val="29"/>
  </w:num>
  <w:num w:numId="15">
    <w:abstractNumId w:val="28"/>
  </w:num>
  <w:num w:numId="16">
    <w:abstractNumId w:val="24"/>
  </w:num>
  <w:num w:numId="17">
    <w:abstractNumId w:val="9"/>
  </w:num>
  <w:num w:numId="18">
    <w:abstractNumId w:val="19"/>
  </w:num>
  <w:num w:numId="19">
    <w:abstractNumId w:val="20"/>
  </w:num>
  <w:num w:numId="20">
    <w:abstractNumId w:val="10"/>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
  </w:num>
  <w:num w:numId="24">
    <w:abstractNumId w:val="17"/>
  </w:num>
  <w:num w:numId="25">
    <w:abstractNumId w:val="12"/>
  </w:num>
  <w:num w:numId="26">
    <w:abstractNumId w:val="2"/>
  </w:num>
  <w:num w:numId="27">
    <w:abstractNumId w:val="15"/>
  </w:num>
  <w:num w:numId="28">
    <w:abstractNumId w:val="27"/>
  </w:num>
  <w:num w:numId="29">
    <w:abstractNumId w:val="6"/>
  </w:num>
  <w:num w:numId="30">
    <w:abstractNumId w:val="23"/>
  </w:num>
  <w:num w:numId="31">
    <w:abstractNumId w:val="11"/>
  </w:num>
  <w:num w:numId="32">
    <w:abstractNumId w:val="21"/>
  </w:num>
  <w:num w:numId="33">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1BB"/>
    <w:rsid w:val="000032B9"/>
    <w:rsid w:val="00011A0A"/>
    <w:rsid w:val="0002163B"/>
    <w:rsid w:val="000227DD"/>
    <w:rsid w:val="000327E2"/>
    <w:rsid w:val="000343F4"/>
    <w:rsid w:val="00035AB7"/>
    <w:rsid w:val="00036BC6"/>
    <w:rsid w:val="00041D72"/>
    <w:rsid w:val="00045354"/>
    <w:rsid w:val="000522C2"/>
    <w:rsid w:val="00053501"/>
    <w:rsid w:val="0005396B"/>
    <w:rsid w:val="000551BB"/>
    <w:rsid w:val="00056983"/>
    <w:rsid w:val="000627DE"/>
    <w:rsid w:val="00073723"/>
    <w:rsid w:val="0007385D"/>
    <w:rsid w:val="00073C08"/>
    <w:rsid w:val="00076B03"/>
    <w:rsid w:val="0007786E"/>
    <w:rsid w:val="00081192"/>
    <w:rsid w:val="0008159F"/>
    <w:rsid w:val="00082514"/>
    <w:rsid w:val="000848BB"/>
    <w:rsid w:val="00084FD4"/>
    <w:rsid w:val="00090A11"/>
    <w:rsid w:val="00090B98"/>
    <w:rsid w:val="000915B5"/>
    <w:rsid w:val="00091E70"/>
    <w:rsid w:val="000940C4"/>
    <w:rsid w:val="00095CAF"/>
    <w:rsid w:val="000965B2"/>
    <w:rsid w:val="000A1576"/>
    <w:rsid w:val="000A211D"/>
    <w:rsid w:val="000A2FE9"/>
    <w:rsid w:val="000C367D"/>
    <w:rsid w:val="000D0EA6"/>
    <w:rsid w:val="000D2887"/>
    <w:rsid w:val="000E39E9"/>
    <w:rsid w:val="000E75D1"/>
    <w:rsid w:val="000F11EF"/>
    <w:rsid w:val="000F3683"/>
    <w:rsid w:val="000F4A39"/>
    <w:rsid w:val="000F6754"/>
    <w:rsid w:val="00100791"/>
    <w:rsid w:val="00103F36"/>
    <w:rsid w:val="001053D8"/>
    <w:rsid w:val="0010780A"/>
    <w:rsid w:val="0011072B"/>
    <w:rsid w:val="001165BF"/>
    <w:rsid w:val="00116B49"/>
    <w:rsid w:val="00126DE0"/>
    <w:rsid w:val="00132BE6"/>
    <w:rsid w:val="00163743"/>
    <w:rsid w:val="00163A98"/>
    <w:rsid w:val="0016514D"/>
    <w:rsid w:val="00171C9D"/>
    <w:rsid w:val="0017542E"/>
    <w:rsid w:val="00194F7B"/>
    <w:rsid w:val="001A05A6"/>
    <w:rsid w:val="001A16C2"/>
    <w:rsid w:val="001A2BA0"/>
    <w:rsid w:val="001A42C1"/>
    <w:rsid w:val="001A5C21"/>
    <w:rsid w:val="001D7DE0"/>
    <w:rsid w:val="001D7ED6"/>
    <w:rsid w:val="001E2164"/>
    <w:rsid w:val="001E713F"/>
    <w:rsid w:val="001E71D8"/>
    <w:rsid w:val="001F6B7B"/>
    <w:rsid w:val="002072E1"/>
    <w:rsid w:val="00211374"/>
    <w:rsid w:val="0021234B"/>
    <w:rsid w:val="002131E7"/>
    <w:rsid w:val="002210F5"/>
    <w:rsid w:val="0022337E"/>
    <w:rsid w:val="002234D8"/>
    <w:rsid w:val="00227F22"/>
    <w:rsid w:val="002331C4"/>
    <w:rsid w:val="00235CC9"/>
    <w:rsid w:val="00240980"/>
    <w:rsid w:val="002414BC"/>
    <w:rsid w:val="00241FCE"/>
    <w:rsid w:val="00242EFA"/>
    <w:rsid w:val="002802C7"/>
    <w:rsid w:val="002832F4"/>
    <w:rsid w:val="0029194E"/>
    <w:rsid w:val="002A5F81"/>
    <w:rsid w:val="002B14BF"/>
    <w:rsid w:val="002B23D3"/>
    <w:rsid w:val="002B791B"/>
    <w:rsid w:val="002C1514"/>
    <w:rsid w:val="002C3C75"/>
    <w:rsid w:val="002C53A9"/>
    <w:rsid w:val="002E5617"/>
    <w:rsid w:val="002F1F95"/>
    <w:rsid w:val="002F29F2"/>
    <w:rsid w:val="002F6258"/>
    <w:rsid w:val="002F6B05"/>
    <w:rsid w:val="00305A9E"/>
    <w:rsid w:val="00310BEA"/>
    <w:rsid w:val="0031318C"/>
    <w:rsid w:val="00315C35"/>
    <w:rsid w:val="00321ADC"/>
    <w:rsid w:val="00323375"/>
    <w:rsid w:val="00324AB9"/>
    <w:rsid w:val="00326721"/>
    <w:rsid w:val="00327FB4"/>
    <w:rsid w:val="00331BAA"/>
    <w:rsid w:val="003357BE"/>
    <w:rsid w:val="00337BC3"/>
    <w:rsid w:val="0034118B"/>
    <w:rsid w:val="003531B2"/>
    <w:rsid w:val="0035640E"/>
    <w:rsid w:val="003579F2"/>
    <w:rsid w:val="00361D99"/>
    <w:rsid w:val="00370484"/>
    <w:rsid w:val="00375DE3"/>
    <w:rsid w:val="0038582C"/>
    <w:rsid w:val="00385A62"/>
    <w:rsid w:val="003A1D92"/>
    <w:rsid w:val="003A670D"/>
    <w:rsid w:val="003A7530"/>
    <w:rsid w:val="003B1DE0"/>
    <w:rsid w:val="003B6CFB"/>
    <w:rsid w:val="003C1419"/>
    <w:rsid w:val="003C1FA2"/>
    <w:rsid w:val="003C2B56"/>
    <w:rsid w:val="003C2D38"/>
    <w:rsid w:val="003C4024"/>
    <w:rsid w:val="003D37AB"/>
    <w:rsid w:val="003D41B3"/>
    <w:rsid w:val="003D42B7"/>
    <w:rsid w:val="003D64DA"/>
    <w:rsid w:val="003E1219"/>
    <w:rsid w:val="003E19F7"/>
    <w:rsid w:val="003E1F45"/>
    <w:rsid w:val="003E6460"/>
    <w:rsid w:val="00401380"/>
    <w:rsid w:val="00404F63"/>
    <w:rsid w:val="00411362"/>
    <w:rsid w:val="00425AFB"/>
    <w:rsid w:val="0043074A"/>
    <w:rsid w:val="0043098F"/>
    <w:rsid w:val="00454DFC"/>
    <w:rsid w:val="00462320"/>
    <w:rsid w:val="00462461"/>
    <w:rsid w:val="004626DC"/>
    <w:rsid w:val="004730C2"/>
    <w:rsid w:val="0047678C"/>
    <w:rsid w:val="00480895"/>
    <w:rsid w:val="0049027C"/>
    <w:rsid w:val="00495A93"/>
    <w:rsid w:val="004977A2"/>
    <w:rsid w:val="004B22BA"/>
    <w:rsid w:val="004B4752"/>
    <w:rsid w:val="004C031E"/>
    <w:rsid w:val="004C1773"/>
    <w:rsid w:val="004C4D5B"/>
    <w:rsid w:val="004D4941"/>
    <w:rsid w:val="004D4EB1"/>
    <w:rsid w:val="004E51E6"/>
    <w:rsid w:val="004E7C9E"/>
    <w:rsid w:val="004F50FF"/>
    <w:rsid w:val="00501115"/>
    <w:rsid w:val="00501A4C"/>
    <w:rsid w:val="00505694"/>
    <w:rsid w:val="0051686D"/>
    <w:rsid w:val="00520309"/>
    <w:rsid w:val="00524715"/>
    <w:rsid w:val="00525E49"/>
    <w:rsid w:val="005271B1"/>
    <w:rsid w:val="00536EEE"/>
    <w:rsid w:val="00561B93"/>
    <w:rsid w:val="0056395E"/>
    <w:rsid w:val="0056700C"/>
    <w:rsid w:val="0057013A"/>
    <w:rsid w:val="00580C37"/>
    <w:rsid w:val="00583AB2"/>
    <w:rsid w:val="005861ED"/>
    <w:rsid w:val="00596C44"/>
    <w:rsid w:val="005A3DB2"/>
    <w:rsid w:val="005A59B5"/>
    <w:rsid w:val="005B2C42"/>
    <w:rsid w:val="005B3CFB"/>
    <w:rsid w:val="005B4269"/>
    <w:rsid w:val="005C31DC"/>
    <w:rsid w:val="005C3FD8"/>
    <w:rsid w:val="005C56CF"/>
    <w:rsid w:val="005D14DB"/>
    <w:rsid w:val="005D1898"/>
    <w:rsid w:val="005D4C33"/>
    <w:rsid w:val="005D52F7"/>
    <w:rsid w:val="005D6B45"/>
    <w:rsid w:val="005E4761"/>
    <w:rsid w:val="005E7273"/>
    <w:rsid w:val="005F6E97"/>
    <w:rsid w:val="006025A9"/>
    <w:rsid w:val="0060501D"/>
    <w:rsid w:val="00620E1E"/>
    <w:rsid w:val="00624689"/>
    <w:rsid w:val="00630671"/>
    <w:rsid w:val="006317AE"/>
    <w:rsid w:val="006405F6"/>
    <w:rsid w:val="006442C6"/>
    <w:rsid w:val="00645683"/>
    <w:rsid w:val="00645E72"/>
    <w:rsid w:val="00653505"/>
    <w:rsid w:val="006619DA"/>
    <w:rsid w:val="0066498E"/>
    <w:rsid w:val="00665280"/>
    <w:rsid w:val="0067111B"/>
    <w:rsid w:val="00673C8D"/>
    <w:rsid w:val="00675C20"/>
    <w:rsid w:val="00680D27"/>
    <w:rsid w:val="00682781"/>
    <w:rsid w:val="0068779C"/>
    <w:rsid w:val="006917A3"/>
    <w:rsid w:val="00694641"/>
    <w:rsid w:val="006965FB"/>
    <w:rsid w:val="006A6E3B"/>
    <w:rsid w:val="006B374E"/>
    <w:rsid w:val="006C0905"/>
    <w:rsid w:val="006C670E"/>
    <w:rsid w:val="006C6A9A"/>
    <w:rsid w:val="006D30C2"/>
    <w:rsid w:val="006E0781"/>
    <w:rsid w:val="006E113B"/>
    <w:rsid w:val="006E711A"/>
    <w:rsid w:val="006F3BC8"/>
    <w:rsid w:val="006F496B"/>
    <w:rsid w:val="006F77D1"/>
    <w:rsid w:val="007010D4"/>
    <w:rsid w:val="00702034"/>
    <w:rsid w:val="00705DD2"/>
    <w:rsid w:val="00706147"/>
    <w:rsid w:val="007160B2"/>
    <w:rsid w:val="007209C5"/>
    <w:rsid w:val="007228B1"/>
    <w:rsid w:val="007236F5"/>
    <w:rsid w:val="0072535E"/>
    <w:rsid w:val="00730F0A"/>
    <w:rsid w:val="00761420"/>
    <w:rsid w:val="00771D92"/>
    <w:rsid w:val="00775186"/>
    <w:rsid w:val="007809E4"/>
    <w:rsid w:val="00791073"/>
    <w:rsid w:val="0079336B"/>
    <w:rsid w:val="00797AFC"/>
    <w:rsid w:val="007A0C6C"/>
    <w:rsid w:val="007A5BB4"/>
    <w:rsid w:val="007B06E4"/>
    <w:rsid w:val="007C2602"/>
    <w:rsid w:val="007C2F4D"/>
    <w:rsid w:val="007C52BF"/>
    <w:rsid w:val="007D757A"/>
    <w:rsid w:val="007D7BF2"/>
    <w:rsid w:val="007E2206"/>
    <w:rsid w:val="007E53D6"/>
    <w:rsid w:val="007E568A"/>
    <w:rsid w:val="007E6700"/>
    <w:rsid w:val="008046C9"/>
    <w:rsid w:val="00807FA8"/>
    <w:rsid w:val="008158B9"/>
    <w:rsid w:val="00817BFC"/>
    <w:rsid w:val="008252AF"/>
    <w:rsid w:val="00830C2B"/>
    <w:rsid w:val="008327FE"/>
    <w:rsid w:val="0083505C"/>
    <w:rsid w:val="008403D8"/>
    <w:rsid w:val="00842323"/>
    <w:rsid w:val="00846ABA"/>
    <w:rsid w:val="008509C4"/>
    <w:rsid w:val="00852F70"/>
    <w:rsid w:val="008715A9"/>
    <w:rsid w:val="00873868"/>
    <w:rsid w:val="008763C1"/>
    <w:rsid w:val="00880B32"/>
    <w:rsid w:val="0089037B"/>
    <w:rsid w:val="00893842"/>
    <w:rsid w:val="008A1E24"/>
    <w:rsid w:val="008A41C5"/>
    <w:rsid w:val="008A5576"/>
    <w:rsid w:val="008A671E"/>
    <w:rsid w:val="008A6972"/>
    <w:rsid w:val="008C0343"/>
    <w:rsid w:val="008C0E95"/>
    <w:rsid w:val="008C127B"/>
    <w:rsid w:val="008C3995"/>
    <w:rsid w:val="008C577E"/>
    <w:rsid w:val="008C75DA"/>
    <w:rsid w:val="008D4CA4"/>
    <w:rsid w:val="008E5118"/>
    <w:rsid w:val="008E77F4"/>
    <w:rsid w:val="00912C8B"/>
    <w:rsid w:val="00914FFB"/>
    <w:rsid w:val="00915FCB"/>
    <w:rsid w:val="00922976"/>
    <w:rsid w:val="00922E85"/>
    <w:rsid w:val="00923FFB"/>
    <w:rsid w:val="00935F5C"/>
    <w:rsid w:val="00937A4A"/>
    <w:rsid w:val="0094038A"/>
    <w:rsid w:val="00941BA3"/>
    <w:rsid w:val="00945376"/>
    <w:rsid w:val="009473DA"/>
    <w:rsid w:val="0095173E"/>
    <w:rsid w:val="009547F4"/>
    <w:rsid w:val="00962BF0"/>
    <w:rsid w:val="00966C91"/>
    <w:rsid w:val="00973556"/>
    <w:rsid w:val="00974E36"/>
    <w:rsid w:val="00975B03"/>
    <w:rsid w:val="00975B95"/>
    <w:rsid w:val="0097715E"/>
    <w:rsid w:val="0097788C"/>
    <w:rsid w:val="00980DBA"/>
    <w:rsid w:val="00982A36"/>
    <w:rsid w:val="0098586C"/>
    <w:rsid w:val="009859E8"/>
    <w:rsid w:val="0099451D"/>
    <w:rsid w:val="009945EC"/>
    <w:rsid w:val="009B2C54"/>
    <w:rsid w:val="009B4362"/>
    <w:rsid w:val="009C51C6"/>
    <w:rsid w:val="009D5D02"/>
    <w:rsid w:val="009F1677"/>
    <w:rsid w:val="009F43AB"/>
    <w:rsid w:val="009F7203"/>
    <w:rsid w:val="00A0195D"/>
    <w:rsid w:val="00A04A65"/>
    <w:rsid w:val="00A417BF"/>
    <w:rsid w:val="00A5369F"/>
    <w:rsid w:val="00A55DDD"/>
    <w:rsid w:val="00A647E4"/>
    <w:rsid w:val="00A70433"/>
    <w:rsid w:val="00A75C0B"/>
    <w:rsid w:val="00A917B5"/>
    <w:rsid w:val="00A9243B"/>
    <w:rsid w:val="00AA3D21"/>
    <w:rsid w:val="00AA3D26"/>
    <w:rsid w:val="00AA59D1"/>
    <w:rsid w:val="00AC458F"/>
    <w:rsid w:val="00AC6E7E"/>
    <w:rsid w:val="00AD0287"/>
    <w:rsid w:val="00AD1672"/>
    <w:rsid w:val="00AD180F"/>
    <w:rsid w:val="00AD1B57"/>
    <w:rsid w:val="00AD32B1"/>
    <w:rsid w:val="00AD32D1"/>
    <w:rsid w:val="00AE7F4D"/>
    <w:rsid w:val="00AF367C"/>
    <w:rsid w:val="00AF6D76"/>
    <w:rsid w:val="00B0236C"/>
    <w:rsid w:val="00B122C6"/>
    <w:rsid w:val="00B128CA"/>
    <w:rsid w:val="00B2318D"/>
    <w:rsid w:val="00B25A54"/>
    <w:rsid w:val="00B274F4"/>
    <w:rsid w:val="00B35099"/>
    <w:rsid w:val="00B4260A"/>
    <w:rsid w:val="00B7301E"/>
    <w:rsid w:val="00B761E3"/>
    <w:rsid w:val="00B76C5A"/>
    <w:rsid w:val="00B80D04"/>
    <w:rsid w:val="00B823A9"/>
    <w:rsid w:val="00B8341A"/>
    <w:rsid w:val="00B852FE"/>
    <w:rsid w:val="00B87094"/>
    <w:rsid w:val="00BA33EB"/>
    <w:rsid w:val="00BA5677"/>
    <w:rsid w:val="00BB0D3F"/>
    <w:rsid w:val="00BB2B54"/>
    <w:rsid w:val="00BB4C01"/>
    <w:rsid w:val="00BC0044"/>
    <w:rsid w:val="00BC1403"/>
    <w:rsid w:val="00BC193D"/>
    <w:rsid w:val="00BC72D0"/>
    <w:rsid w:val="00BD3A92"/>
    <w:rsid w:val="00BE0508"/>
    <w:rsid w:val="00BE2E49"/>
    <w:rsid w:val="00BF1ED3"/>
    <w:rsid w:val="00BF3145"/>
    <w:rsid w:val="00BF7B6C"/>
    <w:rsid w:val="00C0020F"/>
    <w:rsid w:val="00C05F00"/>
    <w:rsid w:val="00C16FE3"/>
    <w:rsid w:val="00C22810"/>
    <w:rsid w:val="00C23559"/>
    <w:rsid w:val="00C25C4D"/>
    <w:rsid w:val="00C313CE"/>
    <w:rsid w:val="00C31FB1"/>
    <w:rsid w:val="00C36DFA"/>
    <w:rsid w:val="00C42E93"/>
    <w:rsid w:val="00C53067"/>
    <w:rsid w:val="00C62C89"/>
    <w:rsid w:val="00C63979"/>
    <w:rsid w:val="00C65AA8"/>
    <w:rsid w:val="00C808AE"/>
    <w:rsid w:val="00C85F48"/>
    <w:rsid w:val="00C93AE4"/>
    <w:rsid w:val="00C96943"/>
    <w:rsid w:val="00CA0D4D"/>
    <w:rsid w:val="00CA1463"/>
    <w:rsid w:val="00CA1E6C"/>
    <w:rsid w:val="00CA2018"/>
    <w:rsid w:val="00CA481B"/>
    <w:rsid w:val="00CA56D6"/>
    <w:rsid w:val="00CA72B5"/>
    <w:rsid w:val="00CB082D"/>
    <w:rsid w:val="00CB0CD7"/>
    <w:rsid w:val="00CC0139"/>
    <w:rsid w:val="00CD0BCC"/>
    <w:rsid w:val="00CD16E8"/>
    <w:rsid w:val="00CD6895"/>
    <w:rsid w:val="00CE0CEB"/>
    <w:rsid w:val="00CE2505"/>
    <w:rsid w:val="00CF04FA"/>
    <w:rsid w:val="00CF08EE"/>
    <w:rsid w:val="00CF10D2"/>
    <w:rsid w:val="00CF1E03"/>
    <w:rsid w:val="00D06703"/>
    <w:rsid w:val="00D0684C"/>
    <w:rsid w:val="00D102D0"/>
    <w:rsid w:val="00D14E5C"/>
    <w:rsid w:val="00D1625E"/>
    <w:rsid w:val="00D23BD8"/>
    <w:rsid w:val="00D2797F"/>
    <w:rsid w:val="00D31C12"/>
    <w:rsid w:val="00D33493"/>
    <w:rsid w:val="00D35191"/>
    <w:rsid w:val="00D4249C"/>
    <w:rsid w:val="00D42AC4"/>
    <w:rsid w:val="00D44B91"/>
    <w:rsid w:val="00D464F4"/>
    <w:rsid w:val="00D46519"/>
    <w:rsid w:val="00D472B5"/>
    <w:rsid w:val="00D51A55"/>
    <w:rsid w:val="00D52268"/>
    <w:rsid w:val="00D54C57"/>
    <w:rsid w:val="00D568B2"/>
    <w:rsid w:val="00D64E45"/>
    <w:rsid w:val="00D7630B"/>
    <w:rsid w:val="00D857A9"/>
    <w:rsid w:val="00D91760"/>
    <w:rsid w:val="00D95DC0"/>
    <w:rsid w:val="00DA4CBD"/>
    <w:rsid w:val="00DA5921"/>
    <w:rsid w:val="00DA5C88"/>
    <w:rsid w:val="00DA792D"/>
    <w:rsid w:val="00DB3921"/>
    <w:rsid w:val="00DC098B"/>
    <w:rsid w:val="00DC15ED"/>
    <w:rsid w:val="00DC2434"/>
    <w:rsid w:val="00DC248C"/>
    <w:rsid w:val="00DD01D7"/>
    <w:rsid w:val="00DD7F22"/>
    <w:rsid w:val="00DE0174"/>
    <w:rsid w:val="00DE5483"/>
    <w:rsid w:val="00DE7B9D"/>
    <w:rsid w:val="00DF5D06"/>
    <w:rsid w:val="00E14859"/>
    <w:rsid w:val="00E1718F"/>
    <w:rsid w:val="00E17721"/>
    <w:rsid w:val="00E237C9"/>
    <w:rsid w:val="00E30AD9"/>
    <w:rsid w:val="00E455AE"/>
    <w:rsid w:val="00E468BA"/>
    <w:rsid w:val="00E52108"/>
    <w:rsid w:val="00E522BA"/>
    <w:rsid w:val="00E523F6"/>
    <w:rsid w:val="00E558BA"/>
    <w:rsid w:val="00E60888"/>
    <w:rsid w:val="00E62F78"/>
    <w:rsid w:val="00E67457"/>
    <w:rsid w:val="00E72CC1"/>
    <w:rsid w:val="00E740B2"/>
    <w:rsid w:val="00E757EE"/>
    <w:rsid w:val="00E762F4"/>
    <w:rsid w:val="00E808B2"/>
    <w:rsid w:val="00E85A2C"/>
    <w:rsid w:val="00E94AF8"/>
    <w:rsid w:val="00E96690"/>
    <w:rsid w:val="00EA68C4"/>
    <w:rsid w:val="00EB0857"/>
    <w:rsid w:val="00EB1386"/>
    <w:rsid w:val="00EB31A1"/>
    <w:rsid w:val="00EC044F"/>
    <w:rsid w:val="00EC0CDB"/>
    <w:rsid w:val="00EC2FBA"/>
    <w:rsid w:val="00EC3C0C"/>
    <w:rsid w:val="00ED1A01"/>
    <w:rsid w:val="00ED2247"/>
    <w:rsid w:val="00ED2F96"/>
    <w:rsid w:val="00ED3288"/>
    <w:rsid w:val="00EE0A2E"/>
    <w:rsid w:val="00EE3E93"/>
    <w:rsid w:val="00F05382"/>
    <w:rsid w:val="00F141F6"/>
    <w:rsid w:val="00F179C1"/>
    <w:rsid w:val="00F30824"/>
    <w:rsid w:val="00F323BF"/>
    <w:rsid w:val="00F3280E"/>
    <w:rsid w:val="00F331C3"/>
    <w:rsid w:val="00F375CB"/>
    <w:rsid w:val="00F54B04"/>
    <w:rsid w:val="00F5614F"/>
    <w:rsid w:val="00F62282"/>
    <w:rsid w:val="00F65461"/>
    <w:rsid w:val="00F706CB"/>
    <w:rsid w:val="00F706F5"/>
    <w:rsid w:val="00F77D81"/>
    <w:rsid w:val="00F77D87"/>
    <w:rsid w:val="00F94851"/>
    <w:rsid w:val="00FA0F2E"/>
    <w:rsid w:val="00FA1012"/>
    <w:rsid w:val="00FA4E01"/>
    <w:rsid w:val="00FB6F77"/>
    <w:rsid w:val="00FC1204"/>
    <w:rsid w:val="00FE0A71"/>
    <w:rsid w:val="00FE0DB3"/>
    <w:rsid w:val="00FE4040"/>
    <w:rsid w:val="00FF0C12"/>
    <w:rsid w:val="00FF2AC0"/>
    <w:rsid w:val="00FF3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C2063A-D312-42BB-826B-80C5E53A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D26"/>
    <w:pPr>
      <w:spacing w:before="200" w:after="200" w:line="276" w:lineRule="auto"/>
    </w:pPr>
    <w:rPr>
      <w:rFonts w:eastAsia="Times New Roman"/>
      <w:lang w:bidi="en-US"/>
    </w:rPr>
  </w:style>
  <w:style w:type="paragraph" w:styleId="Heading1">
    <w:name w:val="heading 1"/>
    <w:basedOn w:val="Normal"/>
    <w:next w:val="Normal"/>
    <w:link w:val="Heading1Char"/>
    <w:uiPriority w:val="9"/>
    <w:qFormat/>
    <w:rsid w:val="00E17721"/>
    <w:pPr>
      <w:keepNext/>
      <w:keepLines/>
      <w:spacing w:before="480" w:after="0"/>
      <w:outlineLvl w:val="0"/>
    </w:pPr>
    <w:rPr>
      <w:rFonts w:ascii="Cambria" w:hAnsi="Cambria"/>
      <w:b/>
      <w:bCs/>
      <w:color w:val="365F91"/>
      <w:sz w:val="28"/>
      <w:szCs w:val="28"/>
      <w:lang w:val="x-none" w:eastAsia="x-none"/>
    </w:rPr>
  </w:style>
  <w:style w:type="paragraph" w:styleId="Heading4">
    <w:name w:val="heading 4"/>
    <w:basedOn w:val="Normal"/>
    <w:next w:val="Normal"/>
    <w:link w:val="Heading4Char"/>
    <w:uiPriority w:val="9"/>
    <w:semiHidden/>
    <w:unhideWhenUsed/>
    <w:qFormat/>
    <w:rsid w:val="00B761E3"/>
    <w:pPr>
      <w:keepNext/>
      <w:spacing w:before="240" w:after="60"/>
      <w:outlineLvl w:val="3"/>
    </w:pPr>
    <w:rPr>
      <w:b/>
      <w:bCs/>
      <w:sz w:val="28"/>
      <w:szCs w:val="28"/>
    </w:rPr>
  </w:style>
  <w:style w:type="paragraph" w:styleId="Heading7">
    <w:name w:val="heading 7"/>
    <w:basedOn w:val="Normal"/>
    <w:next w:val="Normal"/>
    <w:link w:val="Heading7Char"/>
    <w:qFormat/>
    <w:rsid w:val="006F496B"/>
    <w:pPr>
      <w:keepNext/>
      <w:spacing w:before="0" w:after="0" w:line="240" w:lineRule="auto"/>
      <w:outlineLvl w:val="6"/>
    </w:pPr>
    <w:rPr>
      <w:rFonts w:ascii="Times New Roman" w:hAnsi="Times New Roman"/>
      <w:sz w:val="24"/>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46519"/>
    <w:pPr>
      <w:spacing w:before="0" w:after="0" w:line="240" w:lineRule="auto"/>
      <w:ind w:left="720"/>
    </w:pPr>
    <w:rPr>
      <w:rFonts w:ascii="Times New Roman" w:hAnsi="Times New Roman"/>
      <w:lang w:val="x-none" w:eastAsia="x-none" w:bidi="ar-SA"/>
    </w:rPr>
  </w:style>
  <w:style w:type="character" w:customStyle="1" w:styleId="Heading7Char">
    <w:name w:val="Heading 7 Char"/>
    <w:link w:val="Heading7"/>
    <w:rsid w:val="006F496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57013A"/>
    <w:pPr>
      <w:spacing w:before="0"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57013A"/>
    <w:rPr>
      <w:rFonts w:ascii="Tahoma" w:eastAsia="Times New Roman" w:hAnsi="Tahoma" w:cs="Tahoma"/>
      <w:sz w:val="16"/>
      <w:szCs w:val="16"/>
      <w:lang w:bidi="en-US"/>
    </w:rPr>
  </w:style>
  <w:style w:type="paragraph" w:styleId="NormalWeb">
    <w:name w:val="Normal (Web)"/>
    <w:basedOn w:val="Normal"/>
    <w:uiPriority w:val="99"/>
    <w:semiHidden/>
    <w:unhideWhenUsed/>
    <w:rsid w:val="003E19F7"/>
    <w:pPr>
      <w:spacing w:before="100" w:beforeAutospacing="1" w:after="100" w:afterAutospacing="1" w:line="240" w:lineRule="auto"/>
    </w:pPr>
    <w:rPr>
      <w:rFonts w:ascii="Times New Roman" w:hAnsi="Times New Roman"/>
      <w:sz w:val="24"/>
      <w:szCs w:val="24"/>
      <w:lang w:bidi="ar-SA"/>
    </w:rPr>
  </w:style>
  <w:style w:type="character" w:customStyle="1" w:styleId="Heading1Char">
    <w:name w:val="Heading 1 Char"/>
    <w:link w:val="Heading1"/>
    <w:uiPriority w:val="9"/>
    <w:rsid w:val="00E17721"/>
    <w:rPr>
      <w:rFonts w:ascii="Cambria" w:eastAsia="Times New Roman" w:hAnsi="Cambria" w:cs="Times New Roman"/>
      <w:b/>
      <w:bCs/>
      <w:color w:val="365F91"/>
      <w:sz w:val="28"/>
      <w:szCs w:val="28"/>
      <w:lang w:bidi="en-US"/>
    </w:rPr>
  </w:style>
  <w:style w:type="character" w:styleId="Emphasis">
    <w:name w:val="Emphasis"/>
    <w:uiPriority w:val="20"/>
    <w:qFormat/>
    <w:rsid w:val="00E17721"/>
    <w:rPr>
      <w:i/>
      <w:iCs/>
    </w:rPr>
  </w:style>
  <w:style w:type="character" w:styleId="Hyperlink">
    <w:name w:val="Hyperlink"/>
    <w:unhideWhenUsed/>
    <w:rsid w:val="005C3FD8"/>
    <w:rPr>
      <w:color w:val="0000FF"/>
      <w:u w:val="single"/>
    </w:rPr>
  </w:style>
  <w:style w:type="paragraph" w:customStyle="1" w:styleId="GuideTextBullets">
    <w:name w:val="Guide Text Bullets"/>
    <w:basedOn w:val="Normal"/>
    <w:rsid w:val="005C3FD8"/>
    <w:pPr>
      <w:numPr>
        <w:numId w:val="1"/>
      </w:numPr>
      <w:spacing w:before="0" w:after="0" w:line="240" w:lineRule="auto"/>
    </w:pPr>
    <w:rPr>
      <w:rFonts w:ascii="Arial" w:eastAsia="Calibri" w:hAnsi="Arial" w:cs="Arial"/>
      <w:color w:val="000000"/>
      <w:sz w:val="24"/>
      <w:szCs w:val="24"/>
      <w:lang w:bidi="ar-SA"/>
    </w:rPr>
  </w:style>
  <w:style w:type="paragraph" w:styleId="Header">
    <w:name w:val="header"/>
    <w:aliases w:val=" Char1"/>
    <w:basedOn w:val="Normal"/>
    <w:link w:val="HeaderChar"/>
    <w:uiPriority w:val="99"/>
    <w:rsid w:val="00C313CE"/>
    <w:pPr>
      <w:tabs>
        <w:tab w:val="center" w:pos="4320"/>
        <w:tab w:val="right" w:pos="8640"/>
      </w:tabs>
      <w:spacing w:before="0" w:after="0" w:line="240" w:lineRule="auto"/>
    </w:pPr>
    <w:rPr>
      <w:rFonts w:ascii="Times New Roman" w:hAnsi="Times New Roman"/>
      <w:lang w:val="x-none" w:eastAsia="x-none" w:bidi="ar-SA"/>
    </w:rPr>
  </w:style>
  <w:style w:type="character" w:customStyle="1" w:styleId="HeaderChar">
    <w:name w:val="Header Char"/>
    <w:aliases w:val=" Char1 Char"/>
    <w:link w:val="Header"/>
    <w:uiPriority w:val="99"/>
    <w:rsid w:val="00C313C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832F4"/>
    <w:pPr>
      <w:tabs>
        <w:tab w:val="center" w:pos="4680"/>
        <w:tab w:val="right" w:pos="9360"/>
      </w:tabs>
      <w:spacing w:before="0" w:after="0" w:line="240" w:lineRule="auto"/>
    </w:pPr>
    <w:rPr>
      <w:lang w:val="x-none" w:eastAsia="x-none"/>
    </w:rPr>
  </w:style>
  <w:style w:type="character" w:customStyle="1" w:styleId="FooterChar">
    <w:name w:val="Footer Char"/>
    <w:link w:val="Footer"/>
    <w:uiPriority w:val="99"/>
    <w:rsid w:val="002832F4"/>
    <w:rPr>
      <w:rFonts w:ascii="Calibri" w:eastAsia="Times New Roman" w:hAnsi="Calibri" w:cs="Times New Roman"/>
      <w:sz w:val="20"/>
      <w:szCs w:val="20"/>
      <w:lang w:bidi="en-US"/>
    </w:rPr>
  </w:style>
  <w:style w:type="paragraph" w:customStyle="1" w:styleId="Headings">
    <w:name w:val="Headings"/>
    <w:rsid w:val="00EE3E93"/>
    <w:pPr>
      <w:jc w:val="center"/>
    </w:pPr>
    <w:rPr>
      <w:rFonts w:ascii="Arial Narrow" w:eastAsia="Times New Roman" w:hAnsi="Arial Narrow"/>
      <w:b/>
      <w:sz w:val="36"/>
    </w:rPr>
  </w:style>
  <w:style w:type="paragraph" w:styleId="BodyText">
    <w:name w:val="Body Text"/>
    <w:basedOn w:val="Normal"/>
    <w:link w:val="BodyTextChar"/>
    <w:rsid w:val="0022337E"/>
    <w:pPr>
      <w:spacing w:before="0" w:after="0" w:line="240" w:lineRule="auto"/>
    </w:pPr>
    <w:rPr>
      <w:rFonts w:ascii="Times New Roman" w:hAnsi="Times New Roman"/>
      <w:b/>
      <w:bCs/>
      <w:sz w:val="24"/>
      <w:szCs w:val="24"/>
      <w:lang w:val="x-none" w:eastAsia="x-none" w:bidi="ar-SA"/>
    </w:rPr>
  </w:style>
  <w:style w:type="character" w:customStyle="1" w:styleId="BodyTextChar">
    <w:name w:val="Body Text Char"/>
    <w:link w:val="BodyText"/>
    <w:rsid w:val="0022337E"/>
    <w:rPr>
      <w:rFonts w:ascii="Times New Roman" w:eastAsia="Times New Roman" w:hAnsi="Times New Roman" w:cs="Times New Roman"/>
      <w:b/>
      <w:bCs/>
      <w:sz w:val="24"/>
      <w:szCs w:val="24"/>
    </w:rPr>
  </w:style>
  <w:style w:type="character" w:customStyle="1" w:styleId="ListParagraphChar">
    <w:name w:val="List Paragraph Char"/>
    <w:link w:val="ListParagraph"/>
    <w:uiPriority w:val="99"/>
    <w:rsid w:val="00F331C3"/>
    <w:rPr>
      <w:rFonts w:ascii="Times New Roman" w:eastAsia="Times New Roman" w:hAnsi="Times New Roman" w:cs="Times New Roman"/>
      <w:sz w:val="20"/>
      <w:szCs w:val="20"/>
    </w:rPr>
  </w:style>
  <w:style w:type="character" w:styleId="Strong">
    <w:name w:val="Strong"/>
    <w:qFormat/>
    <w:rsid w:val="00F65461"/>
    <w:rPr>
      <w:b/>
      <w:bCs/>
    </w:rPr>
  </w:style>
  <w:style w:type="character" w:styleId="CommentReference">
    <w:name w:val="annotation reference"/>
    <w:uiPriority w:val="99"/>
    <w:semiHidden/>
    <w:unhideWhenUsed/>
    <w:rsid w:val="00842323"/>
    <w:rPr>
      <w:sz w:val="16"/>
      <w:szCs w:val="16"/>
    </w:rPr>
  </w:style>
  <w:style w:type="paragraph" w:styleId="CommentText">
    <w:name w:val="annotation text"/>
    <w:basedOn w:val="Normal"/>
    <w:link w:val="CommentTextChar"/>
    <w:uiPriority w:val="99"/>
    <w:semiHidden/>
    <w:unhideWhenUsed/>
    <w:rsid w:val="00842323"/>
    <w:pPr>
      <w:spacing w:line="240" w:lineRule="auto"/>
    </w:pPr>
    <w:rPr>
      <w:lang w:val="x-none" w:eastAsia="x-none"/>
    </w:rPr>
  </w:style>
  <w:style w:type="character" w:customStyle="1" w:styleId="CommentTextChar">
    <w:name w:val="Comment Text Char"/>
    <w:link w:val="CommentText"/>
    <w:uiPriority w:val="99"/>
    <w:semiHidden/>
    <w:rsid w:val="00842323"/>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42323"/>
    <w:rPr>
      <w:b/>
      <w:bCs/>
    </w:rPr>
  </w:style>
  <w:style w:type="character" w:customStyle="1" w:styleId="CommentSubjectChar">
    <w:name w:val="Comment Subject Char"/>
    <w:link w:val="CommentSubject"/>
    <w:uiPriority w:val="99"/>
    <w:semiHidden/>
    <w:rsid w:val="00842323"/>
    <w:rPr>
      <w:rFonts w:ascii="Calibri" w:eastAsia="Times New Roman" w:hAnsi="Calibri" w:cs="Times New Roman"/>
      <w:b/>
      <w:bCs/>
      <w:sz w:val="20"/>
      <w:szCs w:val="20"/>
      <w:lang w:bidi="en-US"/>
    </w:rPr>
  </w:style>
  <w:style w:type="paragraph" w:styleId="PlainText">
    <w:name w:val="Plain Text"/>
    <w:basedOn w:val="Normal"/>
    <w:link w:val="PlainTextChar"/>
    <w:uiPriority w:val="99"/>
    <w:semiHidden/>
    <w:unhideWhenUsed/>
    <w:rsid w:val="00F77D87"/>
    <w:pPr>
      <w:spacing w:before="0" w:after="0" w:line="240" w:lineRule="auto"/>
    </w:pPr>
    <w:rPr>
      <w:rFonts w:eastAsia="Calibri"/>
      <w:szCs w:val="21"/>
      <w:lang w:val="x-none" w:eastAsia="x-none" w:bidi="ar-SA"/>
    </w:rPr>
  </w:style>
  <w:style w:type="character" w:customStyle="1" w:styleId="PlainTextChar">
    <w:name w:val="Plain Text Char"/>
    <w:link w:val="PlainText"/>
    <w:uiPriority w:val="99"/>
    <w:semiHidden/>
    <w:rsid w:val="00F77D87"/>
    <w:rPr>
      <w:rFonts w:ascii="Calibri" w:hAnsi="Calibri"/>
      <w:szCs w:val="21"/>
    </w:rPr>
  </w:style>
  <w:style w:type="paragraph" w:styleId="Revision">
    <w:name w:val="Revision"/>
    <w:hidden/>
    <w:uiPriority w:val="99"/>
    <w:semiHidden/>
    <w:rsid w:val="005D14DB"/>
    <w:rPr>
      <w:rFonts w:eastAsia="Times New Roman"/>
      <w:lang w:bidi="en-US"/>
    </w:rPr>
  </w:style>
  <w:style w:type="paragraph" w:styleId="NoSpacing">
    <w:name w:val="No Spacing"/>
    <w:link w:val="NoSpacingChar"/>
    <w:uiPriority w:val="1"/>
    <w:qFormat/>
    <w:rsid w:val="0099451D"/>
    <w:rPr>
      <w:rFonts w:ascii="Times New Roman" w:eastAsia="Times New Roman" w:hAnsi="Times New Roman"/>
      <w:sz w:val="24"/>
      <w:szCs w:val="24"/>
    </w:rPr>
  </w:style>
  <w:style w:type="character" w:customStyle="1" w:styleId="NoSpacingChar">
    <w:name w:val="No Spacing Char"/>
    <w:link w:val="NoSpacing"/>
    <w:uiPriority w:val="1"/>
    <w:rsid w:val="0099451D"/>
    <w:rPr>
      <w:rFonts w:ascii="Times New Roman" w:eastAsia="Times New Roman" w:hAnsi="Times New Roman"/>
      <w:sz w:val="24"/>
      <w:szCs w:val="24"/>
      <w:lang w:bidi="ar-SA"/>
    </w:rPr>
  </w:style>
  <w:style w:type="table" w:styleId="TableGrid">
    <w:name w:val="Table Grid"/>
    <w:basedOn w:val="TableNormal"/>
    <w:uiPriority w:val="39"/>
    <w:rsid w:val="00E80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E64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qFormat/>
    <w:rsid w:val="005861ED"/>
    <w:pPr>
      <w:framePr w:w="9346" w:wrap="notBeside" w:vAnchor="page" w:hAnchor="page" w:x="1671" w:y="1412"/>
      <w:shd w:val="clear" w:color="auto" w:fill="FFFFFF"/>
      <w:spacing w:before="0" w:after="60" w:line="360" w:lineRule="exact"/>
    </w:pPr>
    <w:rPr>
      <w:rFonts w:ascii="GillSans" w:eastAsia="Cambria" w:hAnsi="GillSans"/>
      <w:b/>
      <w:sz w:val="36"/>
      <w:szCs w:val="36"/>
      <w:lang w:bidi="ar-SA"/>
    </w:rPr>
  </w:style>
  <w:style w:type="paragraph" w:customStyle="1" w:styleId="Header1">
    <w:name w:val="Header1"/>
    <w:basedOn w:val="Title1"/>
    <w:qFormat/>
    <w:rsid w:val="005861ED"/>
    <w:pPr>
      <w:framePr w:w="0" w:wrap="auto" w:vAnchor="margin" w:hAnchor="text" w:xAlign="left" w:yAlign="inline" w:anchorLock="1"/>
      <w:pBdr>
        <w:top w:val="single" w:sz="24" w:space="0" w:color="FFFFFF"/>
        <w:left w:val="single" w:sz="24" w:space="0" w:color="FFFFFF"/>
      </w:pBdr>
      <w:spacing w:before="40" w:line="320" w:lineRule="exact"/>
      <w:ind w:left="-2160"/>
    </w:pPr>
    <w:rPr>
      <w:b w:val="0"/>
      <w:noProof/>
      <w:color w:val="244061"/>
      <w:sz w:val="20"/>
      <w:szCs w:val="24"/>
    </w:rPr>
  </w:style>
  <w:style w:type="paragraph" w:customStyle="1" w:styleId="EvenFooter">
    <w:name w:val="Even Footer"/>
    <w:basedOn w:val="Footer"/>
    <w:qFormat/>
    <w:rsid w:val="005861ED"/>
    <w:pPr>
      <w:tabs>
        <w:tab w:val="clear" w:pos="4680"/>
      </w:tabs>
      <w:spacing w:before="180"/>
      <w:ind w:left="-1440"/>
      <w:jc w:val="right"/>
    </w:pPr>
    <w:rPr>
      <w:rFonts w:eastAsia="Cambria"/>
      <w:color w:val="244061"/>
      <w:sz w:val="18"/>
      <w:szCs w:val="18"/>
      <w:bdr w:val="single" w:sz="24" w:space="0" w:color="FFFFFF"/>
      <w:lang w:val="en-US" w:eastAsia="en-US" w:bidi="ar-SA"/>
    </w:rPr>
  </w:style>
  <w:style w:type="character" w:customStyle="1" w:styleId="Heading4Char">
    <w:name w:val="Heading 4 Char"/>
    <w:link w:val="Heading4"/>
    <w:uiPriority w:val="9"/>
    <w:semiHidden/>
    <w:rsid w:val="00B761E3"/>
    <w:rPr>
      <w:rFonts w:ascii="Calibri" w:eastAsia="Times New Roman" w:hAnsi="Calibri" w:cs="Times New Roman"/>
      <w:b/>
      <w:bCs/>
      <w:sz w:val="28"/>
      <w:szCs w:val="28"/>
      <w:lang w:bidi="en-US"/>
    </w:rPr>
  </w:style>
  <w:style w:type="paragraph" w:styleId="TOCHeading">
    <w:name w:val="TOC Heading"/>
    <w:basedOn w:val="Heading1"/>
    <w:next w:val="Normal"/>
    <w:uiPriority w:val="39"/>
    <w:semiHidden/>
    <w:unhideWhenUsed/>
    <w:qFormat/>
    <w:rsid w:val="003E1F45"/>
    <w:pPr>
      <w:outlineLvl w:val="9"/>
    </w:pPr>
    <w:rPr>
      <w:lang w:val="en-US" w:eastAsia="en-US" w:bidi="ar-SA"/>
    </w:rPr>
  </w:style>
  <w:style w:type="paragraph" w:styleId="TOC1">
    <w:name w:val="toc 1"/>
    <w:basedOn w:val="Normal"/>
    <w:next w:val="Normal"/>
    <w:autoRedefine/>
    <w:uiPriority w:val="39"/>
    <w:unhideWhenUsed/>
    <w:rsid w:val="003E1F45"/>
  </w:style>
  <w:style w:type="paragraph" w:customStyle="1" w:styleId="Default">
    <w:name w:val="Default"/>
    <w:rsid w:val="00073723"/>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39"/>
    <w:rsid w:val="005247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4929">
      <w:bodyDiv w:val="1"/>
      <w:marLeft w:val="0"/>
      <w:marRight w:val="0"/>
      <w:marTop w:val="0"/>
      <w:marBottom w:val="0"/>
      <w:divBdr>
        <w:top w:val="none" w:sz="0" w:space="0" w:color="auto"/>
        <w:left w:val="none" w:sz="0" w:space="0" w:color="auto"/>
        <w:bottom w:val="none" w:sz="0" w:space="0" w:color="auto"/>
        <w:right w:val="none" w:sz="0" w:space="0" w:color="auto"/>
      </w:divBdr>
    </w:div>
    <w:div w:id="110785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mcorp.org" TargetMode="External"/><Relationship Id="rId18" Type="http://schemas.openxmlformats.org/officeDocument/2006/relationships/hyperlink" Target="mailto:DNiedzwiecki@commcorp.org"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DWakelin@commcorp.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mass.gov/eohhs/gov/lawsregs/dys/policies/%20chapter-01-department-policies.html"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ommcorp.org/%20documents/CommCorpInformationSecurityPolicy03-01-2010.pdf"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mailto:DWakelin@commcorp.org"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uscis.gov/files/form/i-9.pdf" TargetMode="External"/><Relationship Id="rId27" Type="http://schemas.openxmlformats.org/officeDocument/2006/relationships/image" Target="media/image4.jpeg"/><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footer7.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DFF48-815D-4262-8CD8-931F985C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6496</Words>
  <Characters>37030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Grantee Guide</vt:lpstr>
    </vt:vector>
  </TitlesOfParts>
  <Company>Commonwealth Corporation</Company>
  <LinksUpToDate>false</LinksUpToDate>
  <CharactersWithSpaces>43440</CharactersWithSpaces>
  <SharedDoc>false</SharedDoc>
  <HLinks>
    <vt:vector size="42" baseType="variant">
      <vt:variant>
        <vt:i4>7536679</vt:i4>
      </vt:variant>
      <vt:variant>
        <vt:i4>18</vt:i4>
      </vt:variant>
      <vt:variant>
        <vt:i4>0</vt:i4>
      </vt:variant>
      <vt:variant>
        <vt:i4>5</vt:i4>
      </vt:variant>
      <vt:variant>
        <vt:lpwstr>http://www.commcorp.org/ documents/CommCorpInformationSecurityPolicy03-01-2010.pdf</vt:lpwstr>
      </vt:variant>
      <vt:variant>
        <vt:lpwstr/>
      </vt:variant>
      <vt:variant>
        <vt:i4>7995429</vt:i4>
      </vt:variant>
      <vt:variant>
        <vt:i4>15</vt:i4>
      </vt:variant>
      <vt:variant>
        <vt:i4>0</vt:i4>
      </vt:variant>
      <vt:variant>
        <vt:i4>5</vt:i4>
      </vt:variant>
      <vt:variant>
        <vt:lpwstr>http://www.uscis.gov/files/form/i-9.pdf</vt:lpwstr>
      </vt:variant>
      <vt:variant>
        <vt:lpwstr/>
      </vt:variant>
      <vt:variant>
        <vt:i4>4063255</vt:i4>
      </vt:variant>
      <vt:variant>
        <vt:i4>12</vt:i4>
      </vt:variant>
      <vt:variant>
        <vt:i4>0</vt:i4>
      </vt:variant>
      <vt:variant>
        <vt:i4>5</vt:i4>
      </vt:variant>
      <vt:variant>
        <vt:lpwstr>mailto:DWakelin@commcorp.org</vt:lpwstr>
      </vt:variant>
      <vt:variant>
        <vt:lpwstr/>
      </vt:variant>
      <vt:variant>
        <vt:i4>4259911</vt:i4>
      </vt:variant>
      <vt:variant>
        <vt:i4>9</vt:i4>
      </vt:variant>
      <vt:variant>
        <vt:i4>0</vt:i4>
      </vt:variant>
      <vt:variant>
        <vt:i4>5</vt:i4>
      </vt:variant>
      <vt:variant>
        <vt:lpwstr>http://www.mass.gov/eohhs/gov/lawsregs/dys/policies/ chapter-01-department-policies.html</vt:lpwstr>
      </vt:variant>
      <vt:variant>
        <vt:lpwstr/>
      </vt:variant>
      <vt:variant>
        <vt:i4>4063255</vt:i4>
      </vt:variant>
      <vt:variant>
        <vt:i4>6</vt:i4>
      </vt:variant>
      <vt:variant>
        <vt:i4>0</vt:i4>
      </vt:variant>
      <vt:variant>
        <vt:i4>5</vt:i4>
      </vt:variant>
      <vt:variant>
        <vt:lpwstr>mailto:DWakelin@commcorp.org</vt:lpwstr>
      </vt:variant>
      <vt:variant>
        <vt:lpwstr/>
      </vt:variant>
      <vt:variant>
        <vt:i4>2555931</vt:i4>
      </vt:variant>
      <vt:variant>
        <vt:i4>3</vt:i4>
      </vt:variant>
      <vt:variant>
        <vt:i4>0</vt:i4>
      </vt:variant>
      <vt:variant>
        <vt:i4>5</vt:i4>
      </vt:variant>
      <vt:variant>
        <vt:lpwstr>mailto:DNiedzwiecki@commcorp.org</vt:lpwstr>
      </vt:variant>
      <vt:variant>
        <vt:lpwstr/>
      </vt:variant>
      <vt:variant>
        <vt:i4>4653125</vt:i4>
      </vt:variant>
      <vt:variant>
        <vt:i4>0</vt:i4>
      </vt:variant>
      <vt:variant>
        <vt:i4>0</vt:i4>
      </vt:variant>
      <vt:variant>
        <vt:i4>5</vt:i4>
      </vt:variant>
      <vt:variant>
        <vt:lpwstr>http://www.commcorp.org/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Grantee Guide</dc:title>
  <dc:subject>Bridging Opportunity Gap</dc:subject>
  <dc:creator>JNiles</dc:creator>
  <cp:keywords/>
  <dc:description/>
  <cp:lastModifiedBy>John Niles</cp:lastModifiedBy>
  <cp:revision>2</cp:revision>
  <cp:lastPrinted>2017-05-01T15:15:00Z</cp:lastPrinted>
  <dcterms:created xsi:type="dcterms:W3CDTF">2018-03-14T15:50:00Z</dcterms:created>
  <dcterms:modified xsi:type="dcterms:W3CDTF">2018-03-14T15:50:00Z</dcterms:modified>
</cp:coreProperties>
</file>