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B5F27" w14:textId="77777777" w:rsidR="00A929BC" w:rsidRPr="0002259B" w:rsidRDefault="00BD1FC3" w:rsidP="00A929BC">
      <w:pPr>
        <w:jc w:val="center"/>
        <w:rPr>
          <w:rFonts w:ascii="Arial" w:hAnsi="Arial" w:cs="Arial"/>
          <w:b/>
        </w:rPr>
      </w:pPr>
      <w:r w:rsidRPr="0002259B">
        <w:rPr>
          <w:rFonts w:ascii="Arial" w:hAnsi="Arial" w:cs="Arial"/>
          <w:b/>
        </w:rPr>
        <w:t>Commission on Digital Innovation &amp;</w:t>
      </w:r>
    </w:p>
    <w:p w14:paraId="6D7E3BAC" w14:textId="77777777" w:rsidR="00D60277" w:rsidRPr="0002259B" w:rsidRDefault="00BD1FC3" w:rsidP="00A929BC">
      <w:pPr>
        <w:jc w:val="center"/>
        <w:rPr>
          <w:rFonts w:ascii="Arial" w:hAnsi="Arial" w:cs="Arial"/>
          <w:b/>
        </w:rPr>
      </w:pPr>
      <w:r w:rsidRPr="0002259B">
        <w:rPr>
          <w:rFonts w:ascii="Arial" w:hAnsi="Arial" w:cs="Arial"/>
          <w:b/>
        </w:rPr>
        <w:t xml:space="preserve"> Lifelong Learning</w:t>
      </w:r>
    </w:p>
    <w:p w14:paraId="1EC433E4" w14:textId="77777777" w:rsidR="00A929BC" w:rsidRPr="0002259B" w:rsidRDefault="00A929BC" w:rsidP="00A929BC">
      <w:pPr>
        <w:jc w:val="center"/>
        <w:rPr>
          <w:rFonts w:ascii="Arial" w:hAnsi="Arial" w:cs="Arial"/>
          <w:b/>
        </w:rPr>
      </w:pPr>
    </w:p>
    <w:p w14:paraId="680775C9" w14:textId="2B62AB1D" w:rsidR="00BD1FC3" w:rsidRPr="0002259B" w:rsidRDefault="0002259B" w:rsidP="00A929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Notes   |   </w:t>
      </w:r>
      <w:r w:rsidR="00BD1FC3" w:rsidRPr="0002259B">
        <w:rPr>
          <w:rFonts w:ascii="Arial" w:hAnsi="Arial" w:cs="Arial"/>
          <w:b/>
        </w:rPr>
        <w:t>April 23, 2018</w:t>
      </w:r>
    </w:p>
    <w:p w14:paraId="013E968F" w14:textId="77777777" w:rsidR="00BD1FC3" w:rsidRDefault="00BD1FC3">
      <w:pPr>
        <w:rPr>
          <w:rFonts w:ascii="Arial" w:hAnsi="Arial" w:cs="Arial"/>
          <w:sz w:val="36"/>
          <w:szCs w:val="36"/>
        </w:rPr>
      </w:pPr>
    </w:p>
    <w:p w14:paraId="7D3751D8" w14:textId="26B8DF14" w:rsidR="006B5884" w:rsidRPr="0002259B" w:rsidRDefault="00BB68FA" w:rsidP="0002259B">
      <w:pPr>
        <w:spacing w:before="10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Opening</w:t>
      </w:r>
      <w:r w:rsidR="006B5884" w:rsidRPr="00663728">
        <w:rPr>
          <w:rFonts w:ascii="Arial" w:hAnsi="Arial" w:cs="Arial"/>
          <w:b/>
          <w:sz w:val="20"/>
          <w:szCs w:val="20"/>
        </w:rPr>
        <w:t xml:space="preserve"> remarks by JD LaRock</w:t>
      </w:r>
      <w:r w:rsidR="0002259B" w:rsidRPr="00663728">
        <w:rPr>
          <w:rFonts w:ascii="Arial" w:hAnsi="Arial" w:cs="Arial"/>
          <w:b/>
          <w:sz w:val="20"/>
          <w:szCs w:val="20"/>
        </w:rPr>
        <w:t>, Chair of Commission</w:t>
      </w:r>
      <w:r w:rsidR="00663728">
        <w:rPr>
          <w:rFonts w:ascii="Arial" w:hAnsi="Arial" w:cs="Arial"/>
          <w:sz w:val="20"/>
          <w:szCs w:val="20"/>
        </w:rPr>
        <w:t xml:space="preserve">:  The creation of this </w:t>
      </w:r>
      <w:r w:rsidR="006B5884" w:rsidRPr="0002259B">
        <w:rPr>
          <w:rFonts w:ascii="Arial" w:hAnsi="Arial" w:cs="Arial"/>
          <w:sz w:val="20"/>
          <w:szCs w:val="20"/>
        </w:rPr>
        <w:t>Commission is a follow-on to the Governor’s convening on digital learning in November 2017</w:t>
      </w:r>
      <w:r w:rsidR="00663728">
        <w:rPr>
          <w:rFonts w:ascii="Arial" w:hAnsi="Arial" w:cs="Arial"/>
          <w:sz w:val="20"/>
          <w:szCs w:val="20"/>
        </w:rPr>
        <w:t>.  In his comments at the November meeting, which he underscored at the swearing in ceremony, the governor noted three themes:</w:t>
      </w:r>
    </w:p>
    <w:p w14:paraId="4E4BB81D" w14:textId="77E442E7" w:rsidR="006B5884" w:rsidRPr="0002259B" w:rsidRDefault="006B5884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 xml:space="preserve">Think big – about solutions, about the needs of learners, about new ideas that we have not </w:t>
      </w:r>
      <w:r w:rsidR="00663728">
        <w:rPr>
          <w:rFonts w:ascii="Arial" w:hAnsi="Arial" w:cs="Arial"/>
          <w:sz w:val="20"/>
          <w:szCs w:val="20"/>
        </w:rPr>
        <w:t xml:space="preserve">even </w:t>
      </w:r>
      <w:r w:rsidRPr="0002259B">
        <w:rPr>
          <w:rFonts w:ascii="Arial" w:hAnsi="Arial" w:cs="Arial"/>
          <w:sz w:val="20"/>
          <w:szCs w:val="20"/>
        </w:rPr>
        <w:t>considered yet.</w:t>
      </w:r>
    </w:p>
    <w:p w14:paraId="49E3190F" w14:textId="73253F2C" w:rsidR="006B5884" w:rsidRPr="0002259B" w:rsidRDefault="006B5884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</w:r>
      <w:r w:rsidR="00663728">
        <w:rPr>
          <w:rFonts w:ascii="Arial" w:hAnsi="Arial" w:cs="Arial"/>
          <w:sz w:val="20"/>
          <w:szCs w:val="20"/>
        </w:rPr>
        <w:t xml:space="preserve">The </w:t>
      </w:r>
      <w:r w:rsidRPr="0002259B">
        <w:rPr>
          <w:rFonts w:ascii="Arial" w:hAnsi="Arial" w:cs="Arial"/>
          <w:sz w:val="20"/>
          <w:szCs w:val="20"/>
        </w:rPr>
        <w:t>Commission conversation is NOT a zero-sum game.  Our aim is to dramatically increase the number of people who are served in the educational system.</w:t>
      </w:r>
      <w:r w:rsidR="00663728">
        <w:rPr>
          <w:rFonts w:ascii="Arial" w:hAnsi="Arial" w:cs="Arial"/>
          <w:sz w:val="20"/>
          <w:szCs w:val="20"/>
        </w:rPr>
        <w:t xml:space="preserve">  Working on behalf of our learners, employers, and others does not come at the expense of others.</w:t>
      </w:r>
    </w:p>
    <w:p w14:paraId="03FC7509" w14:textId="653A7D7F" w:rsidR="00344D98" w:rsidRPr="0002259B" w:rsidRDefault="00344D98" w:rsidP="00BB68FA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 xml:space="preserve">Massachusetts is </w:t>
      </w:r>
      <w:r w:rsidR="00663728">
        <w:rPr>
          <w:rFonts w:ascii="Arial" w:hAnsi="Arial" w:cs="Arial"/>
          <w:sz w:val="20"/>
          <w:szCs w:val="20"/>
        </w:rPr>
        <w:t>positioned</w:t>
      </w:r>
      <w:r w:rsidRPr="0002259B">
        <w:rPr>
          <w:rFonts w:ascii="Arial" w:hAnsi="Arial" w:cs="Arial"/>
          <w:sz w:val="20"/>
          <w:szCs w:val="20"/>
        </w:rPr>
        <w:t xml:space="preserve"> to be in the forefront of these discussions . . . several other states</w:t>
      </w:r>
      <w:r w:rsidR="005D4FBF">
        <w:rPr>
          <w:rFonts w:ascii="Arial" w:hAnsi="Arial" w:cs="Arial"/>
          <w:sz w:val="20"/>
          <w:szCs w:val="20"/>
        </w:rPr>
        <w:t xml:space="preserve"> (</w:t>
      </w:r>
      <w:r w:rsidR="007C1162">
        <w:rPr>
          <w:rFonts w:ascii="Arial" w:hAnsi="Arial" w:cs="Arial"/>
          <w:sz w:val="20"/>
          <w:szCs w:val="20"/>
        </w:rPr>
        <w:t xml:space="preserve">e.g., Tennessee, California, Colorado, Indiana, and Maine) </w:t>
      </w:r>
      <w:r w:rsidR="005D4FBF">
        <w:rPr>
          <w:rFonts w:ascii="Arial" w:hAnsi="Arial" w:cs="Arial"/>
          <w:sz w:val="20"/>
          <w:szCs w:val="20"/>
        </w:rPr>
        <w:t>TN, CA, CO, IN, ME)</w:t>
      </w:r>
      <w:r w:rsidRPr="0002259B">
        <w:rPr>
          <w:rFonts w:ascii="Arial" w:hAnsi="Arial" w:cs="Arial"/>
          <w:sz w:val="20"/>
          <w:szCs w:val="20"/>
        </w:rPr>
        <w:t xml:space="preserve"> are considering changes in their own </w:t>
      </w:r>
      <w:r w:rsidR="00663728">
        <w:rPr>
          <w:rFonts w:ascii="Arial" w:hAnsi="Arial" w:cs="Arial"/>
          <w:sz w:val="20"/>
          <w:szCs w:val="20"/>
        </w:rPr>
        <w:t xml:space="preserve">education and training </w:t>
      </w:r>
      <w:r w:rsidRPr="0002259B">
        <w:rPr>
          <w:rFonts w:ascii="Arial" w:hAnsi="Arial" w:cs="Arial"/>
          <w:sz w:val="20"/>
          <w:szCs w:val="20"/>
        </w:rPr>
        <w:t xml:space="preserve">systems.  Our aspirations </w:t>
      </w:r>
      <w:r w:rsidR="00663728">
        <w:rPr>
          <w:rFonts w:ascii="Arial" w:hAnsi="Arial" w:cs="Arial"/>
          <w:sz w:val="20"/>
          <w:szCs w:val="20"/>
        </w:rPr>
        <w:t>must</w:t>
      </w:r>
      <w:r w:rsidRPr="0002259B">
        <w:rPr>
          <w:rFonts w:ascii="Arial" w:hAnsi="Arial" w:cs="Arial"/>
          <w:sz w:val="20"/>
          <w:szCs w:val="20"/>
        </w:rPr>
        <w:t xml:space="preserve"> be bold and go beyond what even those other states are considering.</w:t>
      </w:r>
    </w:p>
    <w:p w14:paraId="5FFC71C8" w14:textId="589BFB71" w:rsidR="00A77AE6" w:rsidRPr="0002259B" w:rsidRDefault="00663728" w:rsidP="0002259B">
      <w:pPr>
        <w:spacing w:before="10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Remarks by </w:t>
      </w:r>
      <w:r w:rsidR="00344D98" w:rsidRPr="00663728">
        <w:rPr>
          <w:rFonts w:ascii="Arial" w:hAnsi="Arial" w:cs="Arial"/>
          <w:b/>
          <w:sz w:val="20"/>
          <w:szCs w:val="20"/>
        </w:rPr>
        <w:t>Sec.</w:t>
      </w:r>
      <w:r w:rsidRPr="00663728">
        <w:rPr>
          <w:rFonts w:ascii="Arial" w:hAnsi="Arial" w:cs="Arial"/>
          <w:b/>
          <w:sz w:val="20"/>
          <w:szCs w:val="20"/>
        </w:rPr>
        <w:t xml:space="preserve"> Rosalin</w:t>
      </w:r>
      <w:r w:rsidR="00344D98" w:rsidRPr="00663728">
        <w:rPr>
          <w:rFonts w:ascii="Arial" w:hAnsi="Arial" w:cs="Arial"/>
          <w:b/>
          <w:sz w:val="20"/>
          <w:szCs w:val="20"/>
        </w:rPr>
        <w:t xml:space="preserve"> Acosta:</w:t>
      </w:r>
      <w:r w:rsidR="00344D98" w:rsidRPr="0002259B">
        <w:rPr>
          <w:rFonts w:ascii="Arial" w:hAnsi="Arial" w:cs="Arial"/>
          <w:sz w:val="20"/>
          <w:szCs w:val="20"/>
        </w:rPr>
        <w:t xml:space="preserve">  </w:t>
      </w:r>
      <w:r w:rsidR="00A77AE6" w:rsidRPr="0002259B">
        <w:rPr>
          <w:rFonts w:ascii="Arial" w:hAnsi="Arial" w:cs="Arial"/>
          <w:sz w:val="20"/>
          <w:szCs w:val="20"/>
        </w:rPr>
        <w:t xml:space="preserve">We have </w:t>
      </w:r>
      <w:r w:rsidR="005D4FBF">
        <w:rPr>
          <w:rFonts w:ascii="Arial" w:hAnsi="Arial" w:cs="Arial"/>
          <w:sz w:val="20"/>
          <w:szCs w:val="20"/>
        </w:rPr>
        <w:t xml:space="preserve">a </w:t>
      </w:r>
      <w:r w:rsidR="00BB68FA">
        <w:rPr>
          <w:rFonts w:ascii="Arial" w:hAnsi="Arial" w:cs="Arial"/>
          <w:sz w:val="20"/>
          <w:szCs w:val="20"/>
        </w:rPr>
        <w:t>great</w:t>
      </w:r>
      <w:r w:rsidR="00A77AE6" w:rsidRPr="0002259B">
        <w:rPr>
          <w:rFonts w:ascii="Arial" w:hAnsi="Arial" w:cs="Arial"/>
          <w:sz w:val="20"/>
          <w:szCs w:val="20"/>
        </w:rPr>
        <w:t xml:space="preserve"> opportunity to connect our discussions about </w:t>
      </w:r>
      <w:r w:rsidR="00BB68FA">
        <w:rPr>
          <w:rFonts w:ascii="Arial" w:hAnsi="Arial" w:cs="Arial"/>
          <w:sz w:val="20"/>
          <w:szCs w:val="20"/>
        </w:rPr>
        <w:t xml:space="preserve">future directions for public </w:t>
      </w:r>
      <w:r w:rsidR="00A77AE6" w:rsidRPr="0002259B">
        <w:rPr>
          <w:rFonts w:ascii="Arial" w:hAnsi="Arial" w:cs="Arial"/>
          <w:sz w:val="20"/>
          <w:szCs w:val="20"/>
        </w:rPr>
        <w:t>higher education AND workforce</w:t>
      </w:r>
      <w:r w:rsidR="00BB68FA">
        <w:rPr>
          <w:rFonts w:ascii="Arial" w:hAnsi="Arial" w:cs="Arial"/>
          <w:sz w:val="20"/>
          <w:szCs w:val="20"/>
        </w:rPr>
        <w:t xml:space="preserve"> development</w:t>
      </w:r>
      <w:r w:rsidR="00A77AE6" w:rsidRPr="0002259B">
        <w:rPr>
          <w:rFonts w:ascii="Arial" w:hAnsi="Arial" w:cs="Arial"/>
          <w:sz w:val="20"/>
          <w:szCs w:val="20"/>
        </w:rPr>
        <w:t xml:space="preserve">.  </w:t>
      </w:r>
      <w:r w:rsidR="00BB68FA">
        <w:rPr>
          <w:rFonts w:ascii="Arial" w:hAnsi="Arial" w:cs="Arial"/>
          <w:sz w:val="20"/>
          <w:szCs w:val="20"/>
        </w:rPr>
        <w:t xml:space="preserve">Colorado is currently implementing a new program </w:t>
      </w:r>
      <w:r w:rsidR="00A77AE6" w:rsidRPr="0002259B">
        <w:rPr>
          <w:rFonts w:ascii="Arial" w:hAnsi="Arial" w:cs="Arial"/>
          <w:sz w:val="20"/>
          <w:szCs w:val="20"/>
        </w:rPr>
        <w:t xml:space="preserve">model </w:t>
      </w:r>
      <w:r w:rsidR="00BB68FA">
        <w:rPr>
          <w:rFonts w:ascii="Arial" w:hAnsi="Arial" w:cs="Arial"/>
          <w:sz w:val="20"/>
          <w:szCs w:val="20"/>
        </w:rPr>
        <w:t>for</w:t>
      </w:r>
      <w:r w:rsidR="00A77AE6" w:rsidRPr="0002259B">
        <w:rPr>
          <w:rFonts w:ascii="Arial" w:hAnsi="Arial" w:cs="Arial"/>
          <w:sz w:val="20"/>
          <w:szCs w:val="20"/>
        </w:rPr>
        <w:t xml:space="preserve"> youth apprenticeship that </w:t>
      </w:r>
      <w:r w:rsidR="00BB68FA">
        <w:rPr>
          <w:rFonts w:ascii="Arial" w:hAnsi="Arial" w:cs="Arial"/>
          <w:sz w:val="20"/>
          <w:szCs w:val="20"/>
        </w:rPr>
        <w:t xml:space="preserve">will help them meet skills needs for their own economy.  We need to look at these </w:t>
      </w:r>
      <w:r w:rsidR="00A77AE6" w:rsidRPr="0002259B">
        <w:rPr>
          <w:rFonts w:ascii="Arial" w:hAnsi="Arial" w:cs="Arial"/>
          <w:sz w:val="20"/>
          <w:szCs w:val="20"/>
        </w:rPr>
        <w:t xml:space="preserve">emerging </w:t>
      </w:r>
      <w:r w:rsidR="00BB68FA">
        <w:rPr>
          <w:rFonts w:ascii="Arial" w:hAnsi="Arial" w:cs="Arial"/>
          <w:sz w:val="20"/>
          <w:szCs w:val="20"/>
        </w:rPr>
        <w:t>program designs and take similar aggressive steps to support our own economy and the citizens of the state.</w:t>
      </w:r>
    </w:p>
    <w:p w14:paraId="3CBD5889" w14:textId="1EE3592A" w:rsidR="00E53E45" w:rsidRPr="0002259B" w:rsidRDefault="00663728" w:rsidP="0002259B">
      <w:pPr>
        <w:spacing w:before="100" w:line="280" w:lineRule="atLeast"/>
        <w:rPr>
          <w:rFonts w:ascii="Arial" w:hAnsi="Arial" w:cs="Arial"/>
          <w:sz w:val="20"/>
          <w:szCs w:val="20"/>
        </w:rPr>
      </w:pPr>
      <w:r w:rsidRPr="00663728">
        <w:rPr>
          <w:rFonts w:ascii="Arial" w:hAnsi="Arial" w:cs="Arial"/>
          <w:b/>
          <w:sz w:val="20"/>
          <w:szCs w:val="20"/>
        </w:rPr>
        <w:t xml:space="preserve">Remarks by </w:t>
      </w:r>
      <w:r w:rsidR="00090D7F" w:rsidRPr="00663728">
        <w:rPr>
          <w:rFonts w:ascii="Arial" w:hAnsi="Arial" w:cs="Arial"/>
          <w:b/>
          <w:sz w:val="20"/>
          <w:szCs w:val="20"/>
        </w:rPr>
        <w:t xml:space="preserve">Sec. </w:t>
      </w:r>
      <w:r w:rsidRPr="00663728">
        <w:rPr>
          <w:rFonts w:ascii="Arial" w:hAnsi="Arial" w:cs="Arial"/>
          <w:b/>
          <w:sz w:val="20"/>
          <w:szCs w:val="20"/>
        </w:rPr>
        <w:t xml:space="preserve">James </w:t>
      </w:r>
      <w:r w:rsidR="00090D7F" w:rsidRPr="00663728">
        <w:rPr>
          <w:rFonts w:ascii="Arial" w:hAnsi="Arial" w:cs="Arial"/>
          <w:b/>
          <w:sz w:val="20"/>
          <w:szCs w:val="20"/>
        </w:rPr>
        <w:t>Peyser:</w:t>
      </w:r>
      <w:r w:rsidR="00090D7F" w:rsidRPr="0002259B">
        <w:rPr>
          <w:rFonts w:ascii="Arial" w:hAnsi="Arial" w:cs="Arial"/>
          <w:sz w:val="20"/>
          <w:szCs w:val="20"/>
        </w:rPr>
        <w:t xml:space="preserve">  </w:t>
      </w:r>
      <w:r w:rsidR="00BB68FA">
        <w:rPr>
          <w:rFonts w:ascii="Arial" w:hAnsi="Arial" w:cs="Arial"/>
          <w:sz w:val="20"/>
          <w:szCs w:val="20"/>
        </w:rPr>
        <w:t>One point that is necessary to make – as a state, we face unique d</w:t>
      </w:r>
      <w:r w:rsidR="00E53E45" w:rsidRPr="0002259B">
        <w:rPr>
          <w:rFonts w:ascii="Arial" w:hAnsi="Arial" w:cs="Arial"/>
          <w:sz w:val="20"/>
          <w:szCs w:val="20"/>
        </w:rPr>
        <w:t>emographic realities in Massachusetts (</w:t>
      </w:r>
      <w:r w:rsidR="00BB68FA">
        <w:rPr>
          <w:rFonts w:ascii="Arial" w:hAnsi="Arial" w:cs="Arial"/>
          <w:sz w:val="20"/>
          <w:szCs w:val="20"/>
        </w:rPr>
        <w:t xml:space="preserve">related to the aging and </w:t>
      </w:r>
      <w:r w:rsidR="00E53E45" w:rsidRPr="0002259B">
        <w:rPr>
          <w:rFonts w:ascii="Arial" w:hAnsi="Arial" w:cs="Arial"/>
          <w:sz w:val="20"/>
          <w:szCs w:val="20"/>
        </w:rPr>
        <w:t xml:space="preserve">shrinking workforce) </w:t>
      </w:r>
      <w:r w:rsidR="00BB68FA">
        <w:rPr>
          <w:rFonts w:ascii="Arial" w:hAnsi="Arial" w:cs="Arial"/>
          <w:sz w:val="20"/>
          <w:szCs w:val="20"/>
        </w:rPr>
        <w:t>and</w:t>
      </w:r>
      <w:r w:rsidR="00E53E45" w:rsidRPr="0002259B">
        <w:rPr>
          <w:rFonts w:ascii="Arial" w:hAnsi="Arial" w:cs="Arial"/>
          <w:sz w:val="20"/>
          <w:szCs w:val="20"/>
        </w:rPr>
        <w:t xml:space="preserve"> we have to be much more efficient with </w:t>
      </w:r>
      <w:r w:rsidR="00BB68FA">
        <w:rPr>
          <w:rFonts w:ascii="Arial" w:hAnsi="Arial" w:cs="Arial"/>
          <w:sz w:val="20"/>
          <w:szCs w:val="20"/>
        </w:rPr>
        <w:t xml:space="preserve">developing a workforce that draws in </w:t>
      </w:r>
      <w:r w:rsidR="00E53E45" w:rsidRPr="0002259B">
        <w:rPr>
          <w:rFonts w:ascii="Arial" w:hAnsi="Arial" w:cs="Arial"/>
          <w:sz w:val="20"/>
          <w:szCs w:val="20"/>
        </w:rPr>
        <w:t>disconnected/</w:t>
      </w:r>
      <w:r w:rsidR="00133BD1" w:rsidRPr="0002259B">
        <w:rPr>
          <w:rFonts w:ascii="Arial" w:hAnsi="Arial" w:cs="Arial"/>
          <w:sz w:val="20"/>
          <w:szCs w:val="20"/>
        </w:rPr>
        <w:t>opportunity</w:t>
      </w:r>
      <w:r w:rsidR="00BB68FA">
        <w:rPr>
          <w:rFonts w:ascii="Arial" w:hAnsi="Arial" w:cs="Arial"/>
          <w:sz w:val="20"/>
          <w:szCs w:val="20"/>
        </w:rPr>
        <w:t xml:space="preserve"> youth and adult learners.  We n</w:t>
      </w:r>
      <w:r w:rsidR="00E53E45" w:rsidRPr="0002259B">
        <w:rPr>
          <w:rFonts w:ascii="Arial" w:hAnsi="Arial" w:cs="Arial"/>
          <w:sz w:val="20"/>
          <w:szCs w:val="20"/>
        </w:rPr>
        <w:t xml:space="preserve">eed to ensure access to educational experiences </w:t>
      </w:r>
      <w:r w:rsidR="00BB68FA">
        <w:rPr>
          <w:rFonts w:ascii="Arial" w:hAnsi="Arial" w:cs="Arial"/>
          <w:sz w:val="20"/>
          <w:szCs w:val="20"/>
        </w:rPr>
        <w:t>these groups</w:t>
      </w:r>
      <w:r w:rsidR="00E53E45" w:rsidRPr="0002259B">
        <w:rPr>
          <w:rFonts w:ascii="Arial" w:hAnsi="Arial" w:cs="Arial"/>
          <w:sz w:val="20"/>
          <w:szCs w:val="20"/>
        </w:rPr>
        <w:t xml:space="preserve"> need to </w:t>
      </w:r>
      <w:r w:rsidR="00BB68FA">
        <w:rPr>
          <w:rFonts w:ascii="Arial" w:hAnsi="Arial" w:cs="Arial"/>
          <w:sz w:val="20"/>
          <w:szCs w:val="20"/>
        </w:rPr>
        <w:t>support and benefit</w:t>
      </w:r>
      <w:r w:rsidR="00E53E45" w:rsidRPr="0002259B">
        <w:rPr>
          <w:rFonts w:ascii="Arial" w:hAnsi="Arial" w:cs="Arial"/>
          <w:sz w:val="20"/>
          <w:szCs w:val="20"/>
        </w:rPr>
        <w:t xml:space="preserve"> their own lives as well as </w:t>
      </w:r>
      <w:r w:rsidR="00BB68FA" w:rsidRPr="0002259B">
        <w:rPr>
          <w:rFonts w:ascii="Arial" w:hAnsi="Arial" w:cs="Arial"/>
          <w:sz w:val="20"/>
          <w:szCs w:val="20"/>
        </w:rPr>
        <w:t xml:space="preserve">contribute </w:t>
      </w:r>
      <w:r w:rsidR="00E53E45" w:rsidRPr="0002259B">
        <w:rPr>
          <w:rFonts w:ascii="Arial" w:hAnsi="Arial" w:cs="Arial"/>
          <w:sz w:val="20"/>
          <w:szCs w:val="20"/>
        </w:rPr>
        <w:t>to the economy.</w:t>
      </w:r>
    </w:p>
    <w:p w14:paraId="5E8FEBDF" w14:textId="6EF79148" w:rsidR="00133BD1" w:rsidRPr="0002259B" w:rsidRDefault="00BB68FA" w:rsidP="0002259B">
      <w:pPr>
        <w:spacing w:before="100" w:line="280" w:lineRule="atLeast"/>
        <w:rPr>
          <w:rFonts w:ascii="Arial" w:hAnsi="Arial" w:cs="Arial"/>
          <w:sz w:val="20"/>
          <w:szCs w:val="20"/>
        </w:rPr>
      </w:pPr>
      <w:r w:rsidRPr="00BB68FA">
        <w:rPr>
          <w:rFonts w:ascii="Arial" w:hAnsi="Arial" w:cs="Arial"/>
          <w:b/>
          <w:sz w:val="20"/>
          <w:szCs w:val="20"/>
        </w:rPr>
        <w:t>Meeting Notes:</w:t>
      </w:r>
      <w:r>
        <w:rPr>
          <w:rFonts w:ascii="Arial" w:hAnsi="Arial" w:cs="Arial"/>
          <w:sz w:val="20"/>
          <w:szCs w:val="20"/>
        </w:rPr>
        <w:t xml:space="preserve">  </w:t>
      </w:r>
      <w:r w:rsidR="00133BD1" w:rsidRPr="0002259B">
        <w:rPr>
          <w:rFonts w:ascii="Arial" w:hAnsi="Arial" w:cs="Arial"/>
          <w:sz w:val="20"/>
          <w:szCs w:val="20"/>
        </w:rPr>
        <w:t>Theme of this meeting is ‘The Voice of the Employer’</w:t>
      </w:r>
      <w:r>
        <w:rPr>
          <w:rFonts w:ascii="Arial" w:hAnsi="Arial" w:cs="Arial"/>
          <w:sz w:val="20"/>
          <w:szCs w:val="20"/>
        </w:rPr>
        <w:t xml:space="preserve">.  This is a beginning conversation that will continue throughout the term of the Commission.  We will focus the next full Commission meeting on </w:t>
      </w:r>
      <w:r w:rsidR="005D4FB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Voice of the Learner.</w:t>
      </w:r>
    </w:p>
    <w:p w14:paraId="5258ADE4" w14:textId="7A58D371" w:rsidR="00133BD1" w:rsidRPr="0002259B" w:rsidRDefault="00BB68FA" w:rsidP="002708A0">
      <w:pPr>
        <w:spacing w:before="100" w:line="28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Presentation -- </w:t>
      </w:r>
      <w:r w:rsidR="00133BD1" w:rsidRPr="0002259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etting the Landscape:</w:t>
      </w:r>
    </w:p>
    <w:p w14:paraId="2F13E28A" w14:textId="12E06A84" w:rsidR="00133BD1" w:rsidRPr="0002259B" w:rsidRDefault="00133BD1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</w:r>
      <w:r w:rsidR="00BB68FA">
        <w:rPr>
          <w:rFonts w:ascii="Arial" w:hAnsi="Arial" w:cs="Arial"/>
          <w:sz w:val="20"/>
          <w:szCs w:val="20"/>
        </w:rPr>
        <w:t xml:space="preserve">This is a </w:t>
      </w:r>
      <w:r w:rsidRPr="0002259B">
        <w:rPr>
          <w:rFonts w:ascii="Arial" w:hAnsi="Arial" w:cs="Arial"/>
          <w:sz w:val="20"/>
          <w:szCs w:val="20"/>
        </w:rPr>
        <w:t xml:space="preserve">critical time in </w:t>
      </w:r>
      <w:r w:rsidR="00BB68FA">
        <w:rPr>
          <w:rFonts w:ascii="Arial" w:hAnsi="Arial" w:cs="Arial"/>
          <w:sz w:val="20"/>
          <w:szCs w:val="20"/>
        </w:rPr>
        <w:t>the</w:t>
      </w:r>
      <w:r w:rsidRPr="0002259B">
        <w:rPr>
          <w:rFonts w:ascii="Arial" w:hAnsi="Arial" w:cs="Arial"/>
          <w:sz w:val="20"/>
          <w:szCs w:val="20"/>
        </w:rPr>
        <w:t xml:space="preserve"> history</w:t>
      </w:r>
      <w:r w:rsidR="00BB68FA">
        <w:rPr>
          <w:rFonts w:ascii="Arial" w:hAnsi="Arial" w:cs="Arial"/>
          <w:sz w:val="20"/>
          <w:szCs w:val="20"/>
        </w:rPr>
        <w:t xml:space="preserve"> of our national and state economy</w:t>
      </w:r>
      <w:r w:rsidRPr="0002259B">
        <w:rPr>
          <w:rFonts w:ascii="Arial" w:hAnsi="Arial" w:cs="Arial"/>
          <w:sz w:val="20"/>
          <w:szCs w:val="20"/>
        </w:rPr>
        <w:t xml:space="preserve">: </w:t>
      </w:r>
      <w:r w:rsidR="00BB68FA">
        <w:rPr>
          <w:rFonts w:ascii="Arial" w:hAnsi="Arial" w:cs="Arial"/>
          <w:sz w:val="20"/>
          <w:szCs w:val="20"/>
        </w:rPr>
        <w:t xml:space="preserve">over the past ten years wages have </w:t>
      </w:r>
      <w:r w:rsidR="005D4FBF">
        <w:rPr>
          <w:rFonts w:ascii="Arial" w:hAnsi="Arial" w:cs="Arial"/>
          <w:sz w:val="20"/>
          <w:szCs w:val="20"/>
        </w:rPr>
        <w:t>decoupled</w:t>
      </w:r>
      <w:r w:rsidRPr="0002259B">
        <w:rPr>
          <w:rFonts w:ascii="Arial" w:hAnsi="Arial" w:cs="Arial"/>
          <w:sz w:val="20"/>
          <w:szCs w:val="20"/>
        </w:rPr>
        <w:t xml:space="preserve"> from productivity</w:t>
      </w:r>
      <w:r w:rsidR="00BB68FA">
        <w:rPr>
          <w:rFonts w:ascii="Arial" w:hAnsi="Arial" w:cs="Arial"/>
          <w:sz w:val="20"/>
          <w:szCs w:val="20"/>
        </w:rPr>
        <w:t xml:space="preserve"> gains</w:t>
      </w:r>
      <w:r w:rsidRPr="0002259B">
        <w:rPr>
          <w:rFonts w:ascii="Arial" w:hAnsi="Arial" w:cs="Arial"/>
          <w:sz w:val="20"/>
          <w:szCs w:val="20"/>
        </w:rPr>
        <w:t xml:space="preserve"> . . . </w:t>
      </w:r>
      <w:r w:rsidR="00BB68FA">
        <w:rPr>
          <w:rFonts w:ascii="Arial" w:hAnsi="Arial" w:cs="Arial"/>
          <w:sz w:val="20"/>
          <w:szCs w:val="20"/>
        </w:rPr>
        <w:t>which has led</w:t>
      </w:r>
      <w:r w:rsidRPr="0002259B">
        <w:rPr>
          <w:rFonts w:ascii="Arial" w:hAnsi="Arial" w:cs="Arial"/>
          <w:sz w:val="20"/>
          <w:szCs w:val="20"/>
        </w:rPr>
        <w:t xml:space="preserve"> to </w:t>
      </w:r>
      <w:r w:rsidR="00BB68FA">
        <w:rPr>
          <w:rFonts w:ascii="Arial" w:hAnsi="Arial" w:cs="Arial"/>
          <w:sz w:val="20"/>
          <w:szCs w:val="20"/>
        </w:rPr>
        <w:t>declining wages and overall earnings inequalities across educational attainment level of the workforce.</w:t>
      </w:r>
    </w:p>
    <w:p w14:paraId="4F72C34A" w14:textId="7360ED6A" w:rsidR="00133BD1" w:rsidRPr="0002259B" w:rsidRDefault="00BB68FA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•</w:t>
      </w:r>
      <w:r>
        <w:rPr>
          <w:rFonts w:ascii="Arial" w:hAnsi="Arial" w:cs="Arial"/>
          <w:sz w:val="20"/>
          <w:szCs w:val="20"/>
        </w:rPr>
        <w:tab/>
        <w:t>The combination of g</w:t>
      </w:r>
      <w:r w:rsidR="00133BD1" w:rsidRPr="0002259B">
        <w:rPr>
          <w:rFonts w:ascii="Arial" w:hAnsi="Arial" w:cs="Arial"/>
          <w:sz w:val="20"/>
          <w:szCs w:val="20"/>
        </w:rPr>
        <w:t xml:space="preserve">lobalization and </w:t>
      </w:r>
      <w:r>
        <w:rPr>
          <w:rFonts w:ascii="Arial" w:hAnsi="Arial" w:cs="Arial"/>
          <w:sz w:val="20"/>
          <w:szCs w:val="20"/>
        </w:rPr>
        <w:t xml:space="preserve">new production technologies </w:t>
      </w:r>
      <w:r w:rsidR="00133BD1" w:rsidRPr="0002259B">
        <w:rPr>
          <w:rFonts w:ascii="Arial" w:hAnsi="Arial" w:cs="Arial"/>
          <w:sz w:val="20"/>
          <w:szCs w:val="20"/>
        </w:rPr>
        <w:t xml:space="preserve">have </w:t>
      </w:r>
      <w:r w:rsidR="002708A0">
        <w:rPr>
          <w:rFonts w:ascii="Arial" w:hAnsi="Arial" w:cs="Arial"/>
          <w:sz w:val="20"/>
          <w:szCs w:val="20"/>
        </w:rPr>
        <w:t>negatively</w:t>
      </w:r>
      <w:r>
        <w:rPr>
          <w:rFonts w:ascii="Arial" w:hAnsi="Arial" w:cs="Arial"/>
          <w:sz w:val="20"/>
          <w:szCs w:val="20"/>
        </w:rPr>
        <w:t xml:space="preserve"> </w:t>
      </w:r>
      <w:r w:rsidR="00133BD1" w:rsidRPr="0002259B">
        <w:rPr>
          <w:rFonts w:ascii="Arial" w:hAnsi="Arial" w:cs="Arial"/>
          <w:sz w:val="20"/>
          <w:szCs w:val="20"/>
        </w:rPr>
        <w:t>affected U</w:t>
      </w:r>
      <w:r>
        <w:rPr>
          <w:rFonts w:ascii="Arial" w:hAnsi="Arial" w:cs="Arial"/>
          <w:sz w:val="20"/>
          <w:szCs w:val="20"/>
        </w:rPr>
        <w:t>.</w:t>
      </w:r>
      <w:r w:rsidR="00133BD1" w:rsidRPr="0002259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 w:rsidR="00133BD1" w:rsidRPr="0002259B">
        <w:rPr>
          <w:rFonts w:ascii="Arial" w:hAnsi="Arial" w:cs="Arial"/>
          <w:sz w:val="20"/>
          <w:szCs w:val="20"/>
        </w:rPr>
        <w:t xml:space="preserve"> middle-skill workers. Middle skills decline speaks to</w:t>
      </w:r>
      <w:r w:rsidR="002708A0">
        <w:rPr>
          <w:rFonts w:ascii="Arial" w:hAnsi="Arial" w:cs="Arial"/>
          <w:sz w:val="20"/>
          <w:szCs w:val="20"/>
        </w:rPr>
        <w:t xml:space="preserve"> a growing</w:t>
      </w:r>
      <w:r w:rsidR="00133BD1" w:rsidRPr="0002259B">
        <w:rPr>
          <w:rFonts w:ascii="Arial" w:hAnsi="Arial" w:cs="Arial"/>
          <w:sz w:val="20"/>
          <w:szCs w:val="20"/>
        </w:rPr>
        <w:t xml:space="preserve"> Skills Gap.</w:t>
      </w:r>
    </w:p>
    <w:p w14:paraId="16FA67FD" w14:textId="6DD47FF2" w:rsidR="00133BD1" w:rsidRPr="0002259B" w:rsidRDefault="00133BD1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 xml:space="preserve">In our state economy, people with the greatest level of educational attainment are doing </w:t>
      </w:r>
      <w:r w:rsidR="002708A0">
        <w:rPr>
          <w:rFonts w:ascii="Arial" w:hAnsi="Arial" w:cs="Arial"/>
          <w:sz w:val="20"/>
          <w:szCs w:val="20"/>
        </w:rPr>
        <w:t>best – higher labor force participation rates, higher wages, and lower unemployment relative to other segments of the labor force</w:t>
      </w:r>
      <w:r w:rsidRPr="0002259B">
        <w:rPr>
          <w:rFonts w:ascii="Arial" w:hAnsi="Arial" w:cs="Arial"/>
          <w:sz w:val="20"/>
          <w:szCs w:val="20"/>
        </w:rPr>
        <w:t>.</w:t>
      </w:r>
      <w:r w:rsidR="008F74FB" w:rsidRPr="0002259B">
        <w:rPr>
          <w:rFonts w:ascii="Arial" w:hAnsi="Arial" w:cs="Arial"/>
          <w:sz w:val="20"/>
          <w:szCs w:val="20"/>
        </w:rPr>
        <w:t xml:space="preserve">  Cohorts</w:t>
      </w:r>
      <w:r w:rsidR="002708A0">
        <w:rPr>
          <w:rFonts w:ascii="Arial" w:hAnsi="Arial" w:cs="Arial"/>
          <w:sz w:val="20"/>
          <w:szCs w:val="20"/>
        </w:rPr>
        <w:t xml:space="preserve"> of workers</w:t>
      </w:r>
      <w:r w:rsidR="008F74FB" w:rsidRPr="0002259B">
        <w:rPr>
          <w:rFonts w:ascii="Arial" w:hAnsi="Arial" w:cs="Arial"/>
          <w:sz w:val="20"/>
          <w:szCs w:val="20"/>
        </w:rPr>
        <w:t xml:space="preserve"> </w:t>
      </w:r>
      <w:r w:rsidR="002708A0">
        <w:rPr>
          <w:rFonts w:ascii="Arial" w:hAnsi="Arial" w:cs="Arial"/>
          <w:sz w:val="20"/>
          <w:szCs w:val="20"/>
        </w:rPr>
        <w:t xml:space="preserve">who only have attained </w:t>
      </w:r>
      <w:r w:rsidR="008F74FB" w:rsidRPr="0002259B">
        <w:rPr>
          <w:rFonts w:ascii="Arial" w:hAnsi="Arial" w:cs="Arial"/>
          <w:sz w:val="20"/>
          <w:szCs w:val="20"/>
        </w:rPr>
        <w:t xml:space="preserve"> only some college but no degree, or those with only a high school diploma or less, have greater difficulty finding and keeping work and earning </w:t>
      </w:r>
      <w:r w:rsidR="002708A0">
        <w:rPr>
          <w:rFonts w:ascii="Arial" w:hAnsi="Arial" w:cs="Arial"/>
          <w:sz w:val="20"/>
          <w:szCs w:val="20"/>
        </w:rPr>
        <w:t>a family-sustaining wage</w:t>
      </w:r>
      <w:r w:rsidR="008F74FB" w:rsidRPr="0002259B">
        <w:rPr>
          <w:rFonts w:ascii="Arial" w:hAnsi="Arial" w:cs="Arial"/>
          <w:sz w:val="20"/>
          <w:szCs w:val="20"/>
        </w:rPr>
        <w:t>.</w:t>
      </w:r>
    </w:p>
    <w:p w14:paraId="1A5E4AC0" w14:textId="4864E86A" w:rsidR="008F74FB" w:rsidRPr="0002259B" w:rsidRDefault="008F74FB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 xml:space="preserve">Labor force participation rate among lower skilled residents </w:t>
      </w:r>
      <w:r w:rsidR="002708A0">
        <w:rPr>
          <w:rFonts w:ascii="Arial" w:hAnsi="Arial" w:cs="Arial"/>
          <w:sz w:val="20"/>
          <w:szCs w:val="20"/>
        </w:rPr>
        <w:t>has declined</w:t>
      </w:r>
      <w:r w:rsidRPr="0002259B">
        <w:rPr>
          <w:rFonts w:ascii="Arial" w:hAnsi="Arial" w:cs="Arial"/>
          <w:sz w:val="20"/>
          <w:szCs w:val="20"/>
        </w:rPr>
        <w:t>.</w:t>
      </w:r>
    </w:p>
    <w:p w14:paraId="2A83F230" w14:textId="4662FDA7" w:rsidR="008F74FB" w:rsidRPr="0002259B" w:rsidRDefault="008F74FB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>Massachusetts is the most educated state in the U.S.</w:t>
      </w:r>
      <w:r w:rsidR="002708A0">
        <w:rPr>
          <w:rFonts w:ascii="Arial" w:hAnsi="Arial" w:cs="Arial"/>
          <w:sz w:val="20"/>
          <w:szCs w:val="20"/>
        </w:rPr>
        <w:t>,</w:t>
      </w:r>
      <w:r w:rsidRPr="0002259B">
        <w:rPr>
          <w:rFonts w:ascii="Arial" w:hAnsi="Arial" w:cs="Arial"/>
          <w:sz w:val="20"/>
          <w:szCs w:val="20"/>
        </w:rPr>
        <w:t xml:space="preserve"> but enrollments in community colleges and state universities </w:t>
      </w:r>
      <w:r w:rsidR="005D4FBF">
        <w:rPr>
          <w:rFonts w:ascii="Arial" w:hAnsi="Arial" w:cs="Arial"/>
          <w:sz w:val="20"/>
          <w:szCs w:val="20"/>
        </w:rPr>
        <w:t xml:space="preserve">have </w:t>
      </w:r>
      <w:r w:rsidR="002708A0">
        <w:rPr>
          <w:rFonts w:ascii="Arial" w:hAnsi="Arial" w:cs="Arial"/>
          <w:sz w:val="20"/>
          <w:szCs w:val="20"/>
        </w:rPr>
        <w:t>declined in recent years</w:t>
      </w:r>
      <w:r w:rsidRPr="0002259B">
        <w:rPr>
          <w:rFonts w:ascii="Arial" w:hAnsi="Arial" w:cs="Arial"/>
          <w:sz w:val="20"/>
          <w:szCs w:val="20"/>
        </w:rPr>
        <w:t>.</w:t>
      </w:r>
    </w:p>
    <w:p w14:paraId="42FCC535" w14:textId="412FC359" w:rsidR="008F74FB" w:rsidRPr="0002259B" w:rsidRDefault="008F74FB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</w:r>
      <w:r w:rsidR="002708A0">
        <w:rPr>
          <w:rFonts w:ascii="Arial" w:hAnsi="Arial" w:cs="Arial"/>
          <w:sz w:val="20"/>
          <w:szCs w:val="20"/>
        </w:rPr>
        <w:t xml:space="preserve">Even some students who attend and complete college are facing career and earnings challenges. </w:t>
      </w:r>
      <w:r w:rsidRPr="0002259B">
        <w:rPr>
          <w:rFonts w:ascii="Arial" w:hAnsi="Arial" w:cs="Arial"/>
          <w:sz w:val="20"/>
          <w:szCs w:val="20"/>
        </w:rPr>
        <w:t xml:space="preserve">More and more </w:t>
      </w:r>
      <w:r w:rsidR="002708A0">
        <w:rPr>
          <w:rFonts w:ascii="Arial" w:hAnsi="Arial" w:cs="Arial"/>
          <w:sz w:val="20"/>
          <w:szCs w:val="20"/>
        </w:rPr>
        <w:t>students</w:t>
      </w:r>
      <w:r w:rsidRPr="0002259B">
        <w:rPr>
          <w:rFonts w:ascii="Arial" w:hAnsi="Arial" w:cs="Arial"/>
          <w:sz w:val="20"/>
          <w:szCs w:val="20"/>
        </w:rPr>
        <w:t xml:space="preserve"> are experiencing negative ROI (</w:t>
      </w:r>
      <w:r w:rsidR="002708A0">
        <w:rPr>
          <w:rFonts w:ascii="Arial" w:hAnsi="Arial" w:cs="Arial"/>
          <w:sz w:val="20"/>
          <w:szCs w:val="20"/>
        </w:rPr>
        <w:t xml:space="preserve">the overall cost of higher education does not result in net wage earnings above the level of college expense).  Today, </w:t>
      </w:r>
      <w:r w:rsidRPr="0002259B">
        <w:rPr>
          <w:rFonts w:ascii="Arial" w:hAnsi="Arial" w:cs="Arial"/>
          <w:sz w:val="20"/>
          <w:szCs w:val="20"/>
        </w:rPr>
        <w:t>about 6% of all colleges</w:t>
      </w:r>
      <w:r w:rsidR="002708A0">
        <w:rPr>
          <w:rFonts w:ascii="Arial" w:hAnsi="Arial" w:cs="Arial"/>
          <w:sz w:val="20"/>
          <w:szCs w:val="20"/>
        </w:rPr>
        <w:t xml:space="preserve"> represent a negative ROI</w:t>
      </w:r>
      <w:r w:rsidRPr="0002259B">
        <w:rPr>
          <w:rFonts w:ascii="Arial" w:hAnsi="Arial" w:cs="Arial"/>
          <w:sz w:val="20"/>
          <w:szCs w:val="20"/>
        </w:rPr>
        <w:t xml:space="preserve"> for learners.</w:t>
      </w:r>
    </w:p>
    <w:p w14:paraId="4BA4EE5A" w14:textId="4114248F" w:rsidR="008F74FB" w:rsidRPr="0002259B" w:rsidRDefault="008F74FB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 xml:space="preserve">Two-year programs </w:t>
      </w:r>
      <w:r w:rsidR="002708A0">
        <w:rPr>
          <w:rFonts w:ascii="Arial" w:hAnsi="Arial" w:cs="Arial"/>
          <w:sz w:val="20"/>
          <w:szCs w:val="20"/>
        </w:rPr>
        <w:t xml:space="preserve">in Massachusetts </w:t>
      </w:r>
      <w:r w:rsidRPr="0002259B">
        <w:rPr>
          <w:rFonts w:ascii="Arial" w:hAnsi="Arial" w:cs="Arial"/>
          <w:sz w:val="20"/>
          <w:szCs w:val="20"/>
        </w:rPr>
        <w:t>are struggling to retain students.  Among part-time learners at community colleges, only 16% have completed a deg</w:t>
      </w:r>
      <w:r w:rsidR="002708A0">
        <w:rPr>
          <w:rFonts w:ascii="Arial" w:hAnsi="Arial" w:cs="Arial"/>
          <w:sz w:val="20"/>
          <w:szCs w:val="20"/>
        </w:rPr>
        <w:t>ree in 6 years, and 7</w:t>
      </w:r>
      <w:r w:rsidR="005D4FBF">
        <w:rPr>
          <w:rFonts w:ascii="Arial" w:hAnsi="Arial" w:cs="Arial"/>
          <w:sz w:val="20"/>
          <w:szCs w:val="20"/>
        </w:rPr>
        <w:t>3</w:t>
      </w:r>
      <w:r w:rsidR="002708A0">
        <w:rPr>
          <w:rFonts w:ascii="Arial" w:hAnsi="Arial" w:cs="Arial"/>
          <w:sz w:val="20"/>
          <w:szCs w:val="20"/>
        </w:rPr>
        <w:t>% are no longer enrolled at all.</w:t>
      </w:r>
      <w:r w:rsidRPr="0002259B">
        <w:rPr>
          <w:rFonts w:ascii="Arial" w:hAnsi="Arial" w:cs="Arial"/>
          <w:sz w:val="20"/>
          <w:szCs w:val="20"/>
        </w:rPr>
        <w:t xml:space="preserve">  Being </w:t>
      </w:r>
      <w:r w:rsidR="002708A0">
        <w:rPr>
          <w:rFonts w:ascii="Arial" w:hAnsi="Arial" w:cs="Arial"/>
          <w:sz w:val="20"/>
          <w:szCs w:val="20"/>
        </w:rPr>
        <w:t xml:space="preserve">enrolled </w:t>
      </w:r>
      <w:r w:rsidRPr="0002259B">
        <w:rPr>
          <w:rFonts w:ascii="Arial" w:hAnsi="Arial" w:cs="Arial"/>
          <w:sz w:val="20"/>
          <w:szCs w:val="20"/>
        </w:rPr>
        <w:t>part</w:t>
      </w:r>
      <w:r w:rsidR="005D4FBF">
        <w:rPr>
          <w:rFonts w:ascii="Arial" w:hAnsi="Arial" w:cs="Arial"/>
          <w:sz w:val="20"/>
          <w:szCs w:val="20"/>
        </w:rPr>
        <w:t>-</w:t>
      </w:r>
      <w:r w:rsidRPr="0002259B">
        <w:rPr>
          <w:rFonts w:ascii="Arial" w:hAnsi="Arial" w:cs="Arial"/>
          <w:sz w:val="20"/>
          <w:szCs w:val="20"/>
        </w:rPr>
        <w:t xml:space="preserve">time </w:t>
      </w:r>
      <w:r w:rsidR="002708A0">
        <w:rPr>
          <w:rFonts w:ascii="Arial" w:hAnsi="Arial" w:cs="Arial"/>
          <w:sz w:val="20"/>
          <w:szCs w:val="20"/>
        </w:rPr>
        <w:t>reflects</w:t>
      </w:r>
      <w:r w:rsidRPr="0002259B">
        <w:rPr>
          <w:rFonts w:ascii="Arial" w:hAnsi="Arial" w:cs="Arial"/>
          <w:sz w:val="20"/>
          <w:szCs w:val="20"/>
        </w:rPr>
        <w:t xml:space="preserve"> that </w:t>
      </w:r>
      <w:r w:rsidR="00BF2B75">
        <w:rPr>
          <w:rFonts w:ascii="Arial" w:hAnsi="Arial" w:cs="Arial"/>
          <w:sz w:val="20"/>
          <w:szCs w:val="20"/>
        </w:rPr>
        <w:t>a student</w:t>
      </w:r>
      <w:r w:rsidR="00BF2B75" w:rsidRPr="0002259B">
        <w:rPr>
          <w:rFonts w:ascii="Arial" w:hAnsi="Arial" w:cs="Arial"/>
          <w:sz w:val="20"/>
          <w:szCs w:val="20"/>
        </w:rPr>
        <w:t xml:space="preserve"> </w:t>
      </w:r>
      <w:r w:rsidRPr="0002259B">
        <w:rPr>
          <w:rFonts w:ascii="Arial" w:hAnsi="Arial" w:cs="Arial"/>
          <w:sz w:val="20"/>
          <w:szCs w:val="20"/>
        </w:rPr>
        <w:t>face</w:t>
      </w:r>
      <w:r w:rsidR="00BF2B75">
        <w:rPr>
          <w:rFonts w:ascii="Arial" w:hAnsi="Arial" w:cs="Arial"/>
          <w:sz w:val="20"/>
          <w:szCs w:val="20"/>
        </w:rPr>
        <w:t>s</w:t>
      </w:r>
      <w:r w:rsidRPr="0002259B">
        <w:rPr>
          <w:rFonts w:ascii="Arial" w:hAnsi="Arial" w:cs="Arial"/>
          <w:sz w:val="20"/>
          <w:szCs w:val="20"/>
        </w:rPr>
        <w:t xml:space="preserve"> more </w:t>
      </w:r>
      <w:r w:rsidR="00BF2B75">
        <w:rPr>
          <w:rFonts w:ascii="Arial" w:hAnsi="Arial" w:cs="Arial"/>
          <w:sz w:val="20"/>
          <w:szCs w:val="20"/>
        </w:rPr>
        <w:t xml:space="preserve">challenges </w:t>
      </w:r>
      <w:r w:rsidR="002708A0">
        <w:rPr>
          <w:rFonts w:ascii="Arial" w:hAnsi="Arial" w:cs="Arial"/>
          <w:sz w:val="20"/>
          <w:szCs w:val="20"/>
        </w:rPr>
        <w:t>than other, full-time learners (like working full-time or part-time, raising family, etc.)</w:t>
      </w:r>
      <w:r w:rsidRPr="0002259B">
        <w:rPr>
          <w:rFonts w:ascii="Arial" w:hAnsi="Arial" w:cs="Arial"/>
          <w:sz w:val="20"/>
          <w:szCs w:val="20"/>
        </w:rPr>
        <w:t xml:space="preserve">  We need to address this issue.</w:t>
      </w:r>
    </w:p>
    <w:p w14:paraId="17D947DD" w14:textId="3CCB6874" w:rsidR="008F74FB" w:rsidRPr="0002259B" w:rsidRDefault="002708A0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Evidence shows that the level of automation of work is accelerating</w:t>
      </w:r>
      <w:r w:rsidR="005D4FBF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changing</w:t>
      </w:r>
      <w:r w:rsidR="008F74FB" w:rsidRPr="0002259B">
        <w:rPr>
          <w:rFonts w:ascii="Arial" w:hAnsi="Arial" w:cs="Arial"/>
          <w:sz w:val="20"/>
          <w:szCs w:val="20"/>
        </w:rPr>
        <w:t xml:space="preserve"> the nat</w:t>
      </w:r>
      <w:r>
        <w:rPr>
          <w:rFonts w:ascii="Arial" w:hAnsi="Arial" w:cs="Arial"/>
          <w:sz w:val="20"/>
          <w:szCs w:val="20"/>
        </w:rPr>
        <w:t>ure of how work is performed is affecting</w:t>
      </w:r>
      <w:r w:rsidR="008F74FB" w:rsidRPr="0002259B">
        <w:rPr>
          <w:rFonts w:ascii="Arial" w:hAnsi="Arial" w:cs="Arial"/>
          <w:sz w:val="20"/>
          <w:szCs w:val="20"/>
        </w:rPr>
        <w:t xml:space="preserve"> many jobs and sectors.  Projected impact of automation on sectors shows that some of the largest employment sectors will be affected by 2030.</w:t>
      </w:r>
      <w:r>
        <w:rPr>
          <w:rFonts w:ascii="Arial" w:hAnsi="Arial" w:cs="Arial"/>
          <w:sz w:val="20"/>
          <w:szCs w:val="20"/>
        </w:rPr>
        <w:t xml:space="preserve">  In these sectors, the net number of jobs is expected to decline, and the general skill levels within the remaining jobs is expected to increase.</w:t>
      </w:r>
    </w:p>
    <w:p w14:paraId="67EC2790" w14:textId="0B7407BB" w:rsidR="008F74FB" w:rsidRPr="0002259B" w:rsidRDefault="00447431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>The velocity</w:t>
      </w:r>
      <w:r w:rsidR="00BF2B75">
        <w:rPr>
          <w:rFonts w:ascii="Arial" w:hAnsi="Arial" w:cs="Arial"/>
          <w:sz w:val="20"/>
          <w:szCs w:val="20"/>
        </w:rPr>
        <w:t xml:space="preserve"> and magnitude</w:t>
      </w:r>
      <w:r w:rsidRPr="0002259B">
        <w:rPr>
          <w:rFonts w:ascii="Arial" w:hAnsi="Arial" w:cs="Arial"/>
          <w:sz w:val="20"/>
          <w:szCs w:val="20"/>
        </w:rPr>
        <w:t xml:space="preserve"> of </w:t>
      </w:r>
      <w:r w:rsidR="002708A0">
        <w:rPr>
          <w:rFonts w:ascii="Arial" w:hAnsi="Arial" w:cs="Arial"/>
          <w:sz w:val="20"/>
          <w:szCs w:val="20"/>
        </w:rPr>
        <w:t xml:space="preserve">job </w:t>
      </w:r>
      <w:r w:rsidRPr="0002259B">
        <w:rPr>
          <w:rFonts w:ascii="Arial" w:hAnsi="Arial" w:cs="Arial"/>
          <w:sz w:val="20"/>
          <w:szCs w:val="20"/>
        </w:rPr>
        <w:t>change is accelerating.</w:t>
      </w:r>
    </w:p>
    <w:p w14:paraId="4FA8704A" w14:textId="6272F032" w:rsidR="008E483F" w:rsidRPr="0002259B" w:rsidRDefault="008E483F" w:rsidP="002708A0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 xml:space="preserve">We have </w:t>
      </w:r>
      <w:r w:rsidR="00BF2B75">
        <w:rPr>
          <w:rFonts w:ascii="Arial" w:hAnsi="Arial" w:cs="Arial"/>
          <w:sz w:val="20"/>
          <w:szCs w:val="20"/>
        </w:rPr>
        <w:t xml:space="preserve">a </w:t>
      </w:r>
      <w:r w:rsidRPr="0002259B">
        <w:rPr>
          <w:rFonts w:ascii="Arial" w:hAnsi="Arial" w:cs="Arial"/>
          <w:sz w:val="20"/>
          <w:szCs w:val="20"/>
        </w:rPr>
        <w:t>good understanding of our own</w:t>
      </w:r>
      <w:r w:rsidR="002708A0">
        <w:rPr>
          <w:rFonts w:ascii="Arial" w:hAnsi="Arial" w:cs="Arial"/>
          <w:sz w:val="20"/>
          <w:szCs w:val="20"/>
        </w:rPr>
        <w:t xml:space="preserve"> state’s</w:t>
      </w:r>
      <w:r w:rsidRPr="0002259B">
        <w:rPr>
          <w:rFonts w:ascii="Arial" w:hAnsi="Arial" w:cs="Arial"/>
          <w:sz w:val="20"/>
          <w:szCs w:val="20"/>
        </w:rPr>
        <w:t xml:space="preserve"> labor market and have accurate predictions on which sectors will be the most affected by job change in the coming period.</w:t>
      </w:r>
      <w:r w:rsidR="002708A0">
        <w:rPr>
          <w:rFonts w:ascii="Arial" w:hAnsi="Arial" w:cs="Arial"/>
          <w:sz w:val="20"/>
          <w:szCs w:val="20"/>
        </w:rPr>
        <w:t xml:space="preserve">  </w:t>
      </w:r>
      <w:r w:rsidRPr="0002259B">
        <w:rPr>
          <w:rFonts w:ascii="Arial" w:hAnsi="Arial" w:cs="Arial"/>
          <w:sz w:val="20"/>
          <w:szCs w:val="20"/>
        </w:rPr>
        <w:t xml:space="preserve">The sectors that are the most important </w:t>
      </w:r>
      <w:r w:rsidR="00BF2B75">
        <w:rPr>
          <w:rFonts w:ascii="Arial" w:hAnsi="Arial" w:cs="Arial"/>
          <w:sz w:val="20"/>
          <w:szCs w:val="20"/>
        </w:rPr>
        <w:t>to</w:t>
      </w:r>
      <w:r w:rsidR="00BF2B75" w:rsidRPr="0002259B">
        <w:rPr>
          <w:rFonts w:ascii="Arial" w:hAnsi="Arial" w:cs="Arial"/>
          <w:sz w:val="20"/>
          <w:szCs w:val="20"/>
        </w:rPr>
        <w:t xml:space="preserve"> </w:t>
      </w:r>
      <w:r w:rsidRPr="0002259B">
        <w:rPr>
          <w:rFonts w:ascii="Arial" w:hAnsi="Arial" w:cs="Arial"/>
          <w:sz w:val="20"/>
          <w:szCs w:val="20"/>
        </w:rPr>
        <w:t xml:space="preserve">our state’s economy are clear, and we need to focus </w:t>
      </w:r>
      <w:r w:rsidR="001177A9" w:rsidRPr="0002259B">
        <w:rPr>
          <w:rFonts w:ascii="Arial" w:hAnsi="Arial" w:cs="Arial"/>
          <w:sz w:val="20"/>
          <w:szCs w:val="20"/>
        </w:rPr>
        <w:t xml:space="preserve">the work of the Commission </w:t>
      </w:r>
      <w:r w:rsidRPr="0002259B">
        <w:rPr>
          <w:rFonts w:ascii="Arial" w:hAnsi="Arial" w:cs="Arial"/>
          <w:sz w:val="20"/>
          <w:szCs w:val="20"/>
        </w:rPr>
        <w:t>on them</w:t>
      </w:r>
      <w:r w:rsidR="00BF2B75">
        <w:rPr>
          <w:rFonts w:ascii="Arial" w:hAnsi="Arial" w:cs="Arial"/>
          <w:sz w:val="20"/>
          <w:szCs w:val="20"/>
        </w:rPr>
        <w:t xml:space="preserve"> (health care, financial services, manufacturing, IT, etc.)</w:t>
      </w:r>
      <w:r w:rsidRPr="0002259B">
        <w:rPr>
          <w:rFonts w:ascii="Arial" w:hAnsi="Arial" w:cs="Arial"/>
          <w:sz w:val="20"/>
          <w:szCs w:val="20"/>
        </w:rPr>
        <w:t>.</w:t>
      </w:r>
    </w:p>
    <w:p w14:paraId="03A59006" w14:textId="0DCC9F99" w:rsidR="008E483F" w:rsidRPr="0002259B" w:rsidRDefault="0030000A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 xml:space="preserve">Core challenge is to amplify emerging strategies to both strengthen the </w:t>
      </w:r>
      <w:r w:rsidR="001177A9">
        <w:rPr>
          <w:rFonts w:ascii="Arial" w:hAnsi="Arial" w:cs="Arial"/>
          <w:sz w:val="20"/>
          <w:szCs w:val="20"/>
        </w:rPr>
        <w:t xml:space="preserve">health and </w:t>
      </w:r>
      <w:r w:rsidRPr="0002259B">
        <w:rPr>
          <w:rFonts w:ascii="Arial" w:hAnsi="Arial" w:cs="Arial"/>
          <w:sz w:val="20"/>
          <w:szCs w:val="20"/>
        </w:rPr>
        <w:t>future of workers as well as the economy.</w:t>
      </w:r>
    </w:p>
    <w:p w14:paraId="26D45703" w14:textId="77777777" w:rsidR="0030000A" w:rsidRPr="0002259B" w:rsidRDefault="0030000A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</w:p>
    <w:p w14:paraId="0D7DAB9B" w14:textId="7E1377AF" w:rsidR="0030000A" w:rsidRPr="0002259B" w:rsidRDefault="0030000A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Reactions</w:t>
      </w:r>
      <w:r w:rsidR="001177A9">
        <w:rPr>
          <w:rFonts w:ascii="Arial" w:hAnsi="Arial" w:cs="Arial"/>
          <w:sz w:val="20"/>
          <w:szCs w:val="20"/>
        </w:rPr>
        <w:t xml:space="preserve"> from Commission members</w:t>
      </w:r>
      <w:r w:rsidRPr="0002259B">
        <w:rPr>
          <w:rFonts w:ascii="Arial" w:hAnsi="Arial" w:cs="Arial"/>
          <w:sz w:val="20"/>
          <w:szCs w:val="20"/>
        </w:rPr>
        <w:t>:</w:t>
      </w:r>
    </w:p>
    <w:p w14:paraId="292D2390" w14:textId="30C65CB9" w:rsidR="0030000A" w:rsidRDefault="00383655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 xml:space="preserve">Need to help learners </w:t>
      </w:r>
      <w:r w:rsidR="00BF2B75">
        <w:rPr>
          <w:rFonts w:ascii="Arial" w:hAnsi="Arial" w:cs="Arial"/>
          <w:sz w:val="20"/>
          <w:szCs w:val="20"/>
        </w:rPr>
        <w:t xml:space="preserve">from elementary to adult </w:t>
      </w:r>
      <w:r w:rsidRPr="0002259B">
        <w:rPr>
          <w:rFonts w:ascii="Arial" w:hAnsi="Arial" w:cs="Arial"/>
          <w:sz w:val="20"/>
          <w:szCs w:val="20"/>
        </w:rPr>
        <w:t>be able to see a clear pathway to a career, and make sure that the learning components</w:t>
      </w:r>
      <w:r w:rsidR="001177A9">
        <w:rPr>
          <w:rFonts w:ascii="Arial" w:hAnsi="Arial" w:cs="Arial"/>
          <w:sz w:val="20"/>
          <w:szCs w:val="20"/>
        </w:rPr>
        <w:t xml:space="preserve"> that support that future</w:t>
      </w:r>
      <w:r w:rsidRPr="0002259B">
        <w:rPr>
          <w:rFonts w:ascii="Arial" w:hAnsi="Arial" w:cs="Arial"/>
          <w:sz w:val="20"/>
          <w:szCs w:val="20"/>
        </w:rPr>
        <w:t xml:space="preserve"> are affordable.</w:t>
      </w:r>
      <w:r w:rsidR="00BF2B75">
        <w:rPr>
          <w:rFonts w:ascii="Arial" w:hAnsi="Arial" w:cs="Arial"/>
          <w:sz w:val="20"/>
          <w:szCs w:val="20"/>
        </w:rPr>
        <w:t xml:space="preserve">  </w:t>
      </w:r>
    </w:p>
    <w:p w14:paraId="28ED403E" w14:textId="4D760EC0" w:rsidR="00BF2B75" w:rsidRPr="007C1162" w:rsidRDefault="007C1162" w:rsidP="007C1162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▪</w:t>
      </w:r>
      <w:r>
        <w:rPr>
          <w:rFonts w:ascii="Arial" w:hAnsi="Arial" w:cs="Arial"/>
          <w:sz w:val="20"/>
          <w:szCs w:val="20"/>
        </w:rPr>
        <w:tab/>
      </w:r>
      <w:r w:rsidR="00BF2B75" w:rsidRPr="007C1162">
        <w:rPr>
          <w:rFonts w:ascii="Arial" w:hAnsi="Arial" w:cs="Arial"/>
          <w:sz w:val="20"/>
          <w:szCs w:val="20"/>
        </w:rPr>
        <w:t>Even increasing the awareness of young people and adults about the variety of fields and jobs that are available is a major part of the challenge.</w:t>
      </w:r>
    </w:p>
    <w:p w14:paraId="21FD6AA1" w14:textId="6285887D" w:rsidR="00BF2B75" w:rsidRDefault="005B021A" w:rsidP="00BF2B75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>We face a challenge convincing people who are not yet in the labor market of the expectations for learning,</w:t>
      </w:r>
      <w:r w:rsidR="001177A9">
        <w:rPr>
          <w:rFonts w:ascii="Arial" w:hAnsi="Arial" w:cs="Arial"/>
          <w:sz w:val="20"/>
          <w:szCs w:val="20"/>
        </w:rPr>
        <w:t xml:space="preserve"> skills, and</w:t>
      </w:r>
      <w:r w:rsidRPr="0002259B">
        <w:rPr>
          <w:rFonts w:ascii="Arial" w:hAnsi="Arial" w:cs="Arial"/>
          <w:sz w:val="20"/>
          <w:szCs w:val="20"/>
        </w:rPr>
        <w:t xml:space="preserve"> competence.  </w:t>
      </w:r>
      <w:r w:rsidR="001177A9">
        <w:rPr>
          <w:rFonts w:ascii="Arial" w:hAnsi="Arial" w:cs="Arial"/>
          <w:sz w:val="20"/>
          <w:szCs w:val="20"/>
        </w:rPr>
        <w:t>This is especially hard</w:t>
      </w:r>
      <w:r w:rsidRPr="0002259B">
        <w:rPr>
          <w:rFonts w:ascii="Arial" w:hAnsi="Arial" w:cs="Arial"/>
          <w:sz w:val="20"/>
          <w:szCs w:val="20"/>
        </w:rPr>
        <w:t xml:space="preserve"> among youth, who don’t have a clear vision on work expectations and </w:t>
      </w:r>
      <w:r w:rsidR="001177A9">
        <w:rPr>
          <w:rFonts w:ascii="Arial" w:hAnsi="Arial" w:cs="Arial"/>
          <w:sz w:val="20"/>
          <w:szCs w:val="20"/>
        </w:rPr>
        <w:t>therefore</w:t>
      </w:r>
      <w:r w:rsidRPr="0002259B">
        <w:rPr>
          <w:rFonts w:ascii="Arial" w:hAnsi="Arial" w:cs="Arial"/>
          <w:sz w:val="20"/>
          <w:szCs w:val="20"/>
        </w:rPr>
        <w:t xml:space="preserve"> h</w:t>
      </w:r>
      <w:r w:rsidR="001177A9">
        <w:rPr>
          <w:rFonts w:ascii="Arial" w:hAnsi="Arial" w:cs="Arial"/>
          <w:sz w:val="20"/>
          <w:szCs w:val="20"/>
        </w:rPr>
        <w:t>ave a hard time making a choice from among educational degrees and workforce training options.</w:t>
      </w:r>
      <w:r w:rsidR="00BF2B75">
        <w:rPr>
          <w:rFonts w:ascii="Arial" w:hAnsi="Arial" w:cs="Arial"/>
          <w:sz w:val="20"/>
          <w:szCs w:val="20"/>
        </w:rPr>
        <w:t xml:space="preserve"> </w:t>
      </w:r>
    </w:p>
    <w:p w14:paraId="4F0734E8" w14:textId="5DB20D48" w:rsidR="00BF2B75" w:rsidRPr="007C1162" w:rsidRDefault="007C1162" w:rsidP="007C1162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ab/>
      </w:r>
      <w:r w:rsidR="00BF2B75" w:rsidRPr="007C1162">
        <w:rPr>
          <w:rFonts w:ascii="Arial" w:hAnsi="Arial" w:cs="Arial"/>
          <w:sz w:val="20"/>
          <w:szCs w:val="20"/>
        </w:rPr>
        <w:t xml:space="preserve">Occupational titles change over time and can be confusing to the labor market (computer programmers vs. software application developers) – how do we help the public understand these changes? </w:t>
      </w:r>
    </w:p>
    <w:p w14:paraId="26880C09" w14:textId="3C6DC592" w:rsidR="005B021A" w:rsidRPr="0002259B" w:rsidRDefault="00062BD8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 xml:space="preserve">How will the Commission better understand </w:t>
      </w:r>
      <w:r w:rsidR="001177A9">
        <w:rPr>
          <w:rFonts w:ascii="Arial" w:hAnsi="Arial" w:cs="Arial"/>
          <w:sz w:val="20"/>
          <w:szCs w:val="20"/>
        </w:rPr>
        <w:t xml:space="preserve">the elements of </w:t>
      </w:r>
      <w:r w:rsidRPr="0002259B">
        <w:rPr>
          <w:rFonts w:ascii="Arial" w:hAnsi="Arial" w:cs="Arial"/>
          <w:sz w:val="20"/>
          <w:szCs w:val="20"/>
        </w:rPr>
        <w:t>racial,</w:t>
      </w:r>
      <w:r w:rsidR="001177A9">
        <w:rPr>
          <w:rFonts w:ascii="Arial" w:hAnsi="Arial" w:cs="Arial"/>
          <w:sz w:val="20"/>
          <w:szCs w:val="20"/>
        </w:rPr>
        <w:t xml:space="preserve"> ethnic, and </w:t>
      </w:r>
      <w:r w:rsidR="00BF2B75">
        <w:rPr>
          <w:rFonts w:ascii="Arial" w:hAnsi="Arial" w:cs="Arial"/>
          <w:sz w:val="20"/>
          <w:szCs w:val="20"/>
        </w:rPr>
        <w:t>socio-</w:t>
      </w:r>
      <w:r w:rsidR="001177A9">
        <w:rPr>
          <w:rFonts w:ascii="Arial" w:hAnsi="Arial" w:cs="Arial"/>
          <w:sz w:val="20"/>
          <w:szCs w:val="20"/>
        </w:rPr>
        <w:t>economic diversity among our residents and the workforce?</w:t>
      </w:r>
      <w:r w:rsidRPr="0002259B">
        <w:rPr>
          <w:rFonts w:ascii="Arial" w:hAnsi="Arial" w:cs="Arial"/>
          <w:sz w:val="20"/>
          <w:szCs w:val="20"/>
        </w:rPr>
        <w:t xml:space="preserve">  Need to ensure there is a high level of awareness and understanding in order to </w:t>
      </w:r>
      <w:r w:rsidR="001177A9">
        <w:rPr>
          <w:rFonts w:ascii="Arial" w:hAnsi="Arial" w:cs="Arial"/>
          <w:sz w:val="20"/>
          <w:szCs w:val="20"/>
        </w:rPr>
        <w:t>guarantee</w:t>
      </w:r>
      <w:r w:rsidRPr="0002259B">
        <w:rPr>
          <w:rFonts w:ascii="Arial" w:hAnsi="Arial" w:cs="Arial"/>
          <w:sz w:val="20"/>
          <w:szCs w:val="20"/>
        </w:rPr>
        <w:t xml:space="preserve"> equity of access and outcome. How do we ensure this perspect</w:t>
      </w:r>
      <w:r w:rsidR="001177A9">
        <w:rPr>
          <w:rFonts w:ascii="Arial" w:hAnsi="Arial" w:cs="Arial"/>
          <w:sz w:val="20"/>
          <w:szCs w:val="20"/>
        </w:rPr>
        <w:t>ive makes it into public policy discussions and any resulting new initiatives?</w:t>
      </w:r>
    </w:p>
    <w:p w14:paraId="3633E12C" w14:textId="1B317A09" w:rsidR="00062BD8" w:rsidRPr="0002259B" w:rsidRDefault="00062BD8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</w:r>
      <w:r w:rsidR="001F1E49">
        <w:rPr>
          <w:rFonts w:ascii="Arial" w:hAnsi="Arial" w:cs="Arial"/>
          <w:sz w:val="20"/>
          <w:szCs w:val="20"/>
        </w:rPr>
        <w:t>We need to recognize that it is</w:t>
      </w:r>
      <w:r w:rsidRPr="0002259B">
        <w:rPr>
          <w:rFonts w:ascii="Arial" w:hAnsi="Arial" w:cs="Arial"/>
          <w:sz w:val="20"/>
          <w:szCs w:val="20"/>
        </w:rPr>
        <w:t xml:space="preserve"> a challenge to reach and educate parents, who </w:t>
      </w:r>
      <w:r w:rsidR="001F1E49">
        <w:rPr>
          <w:rFonts w:ascii="Arial" w:hAnsi="Arial" w:cs="Arial"/>
          <w:sz w:val="20"/>
          <w:szCs w:val="20"/>
        </w:rPr>
        <w:t xml:space="preserve">don’t necessarily </w:t>
      </w:r>
      <w:r w:rsidRPr="0002259B">
        <w:rPr>
          <w:rFonts w:ascii="Arial" w:hAnsi="Arial" w:cs="Arial"/>
          <w:sz w:val="20"/>
          <w:szCs w:val="20"/>
        </w:rPr>
        <w:t>have an accurate picture of the state of work</w:t>
      </w:r>
      <w:r w:rsidR="001F1E49">
        <w:rPr>
          <w:rFonts w:ascii="Arial" w:hAnsi="Arial" w:cs="Arial"/>
          <w:sz w:val="20"/>
          <w:szCs w:val="20"/>
        </w:rPr>
        <w:t xml:space="preserve"> across the whole labor ma</w:t>
      </w:r>
      <w:r w:rsidR="0066789B">
        <w:rPr>
          <w:rFonts w:ascii="Arial" w:hAnsi="Arial" w:cs="Arial"/>
          <w:sz w:val="20"/>
          <w:szCs w:val="20"/>
        </w:rPr>
        <w:t>r</w:t>
      </w:r>
      <w:r w:rsidR="001F1E49">
        <w:rPr>
          <w:rFonts w:ascii="Arial" w:hAnsi="Arial" w:cs="Arial"/>
          <w:sz w:val="20"/>
          <w:szCs w:val="20"/>
        </w:rPr>
        <w:t xml:space="preserve">ket.  Parents play a significant role in helping inform the career choices </w:t>
      </w:r>
      <w:r w:rsidRPr="0002259B">
        <w:rPr>
          <w:rFonts w:ascii="Arial" w:hAnsi="Arial" w:cs="Arial"/>
          <w:sz w:val="20"/>
          <w:szCs w:val="20"/>
        </w:rPr>
        <w:t>of their own children</w:t>
      </w:r>
      <w:r w:rsidR="001F1E49">
        <w:rPr>
          <w:rFonts w:ascii="Arial" w:hAnsi="Arial" w:cs="Arial"/>
          <w:sz w:val="20"/>
          <w:szCs w:val="20"/>
        </w:rPr>
        <w:t>, but the economy is so complex and workplaces so varied, it is hard for parents to help children envision options</w:t>
      </w:r>
      <w:r w:rsidRPr="0002259B">
        <w:rPr>
          <w:rFonts w:ascii="Arial" w:hAnsi="Arial" w:cs="Arial"/>
          <w:sz w:val="20"/>
          <w:szCs w:val="20"/>
        </w:rPr>
        <w:t>.</w:t>
      </w:r>
    </w:p>
    <w:p w14:paraId="0E094FC5" w14:textId="42B6B20C" w:rsidR="00062BD8" w:rsidRPr="0002259B" w:rsidRDefault="00062BD8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</w:r>
      <w:r w:rsidR="0066789B">
        <w:rPr>
          <w:rFonts w:ascii="Arial" w:hAnsi="Arial" w:cs="Arial"/>
          <w:sz w:val="20"/>
          <w:szCs w:val="20"/>
        </w:rPr>
        <w:t xml:space="preserve">Automation is only as good as the humans operating the machine.  </w:t>
      </w:r>
      <w:r w:rsidR="00393D8E" w:rsidRPr="0002259B">
        <w:rPr>
          <w:rFonts w:ascii="Arial" w:hAnsi="Arial" w:cs="Arial"/>
          <w:sz w:val="20"/>
          <w:szCs w:val="20"/>
        </w:rPr>
        <w:t xml:space="preserve">Automation does not necessarily replace workers but requires </w:t>
      </w:r>
      <w:r w:rsidR="0066789B">
        <w:rPr>
          <w:rFonts w:ascii="Arial" w:hAnsi="Arial" w:cs="Arial"/>
          <w:sz w:val="20"/>
          <w:szCs w:val="20"/>
        </w:rPr>
        <w:t>workers to have new skills</w:t>
      </w:r>
      <w:r w:rsidR="00393D8E" w:rsidRPr="0002259B">
        <w:rPr>
          <w:rFonts w:ascii="Arial" w:hAnsi="Arial" w:cs="Arial"/>
          <w:sz w:val="20"/>
          <w:szCs w:val="20"/>
        </w:rPr>
        <w:t xml:space="preserve"> </w:t>
      </w:r>
      <w:r w:rsidR="001F1E49">
        <w:rPr>
          <w:rFonts w:ascii="Arial" w:hAnsi="Arial" w:cs="Arial"/>
          <w:sz w:val="20"/>
          <w:szCs w:val="20"/>
        </w:rPr>
        <w:t xml:space="preserve">in order to </w:t>
      </w:r>
      <w:r w:rsidR="0066789B">
        <w:rPr>
          <w:rFonts w:ascii="Arial" w:hAnsi="Arial" w:cs="Arial"/>
          <w:sz w:val="20"/>
          <w:szCs w:val="20"/>
        </w:rPr>
        <w:t>work productively</w:t>
      </w:r>
      <w:r w:rsidR="00393D8E" w:rsidRPr="0002259B">
        <w:rPr>
          <w:rFonts w:ascii="Arial" w:hAnsi="Arial" w:cs="Arial"/>
          <w:sz w:val="20"/>
          <w:szCs w:val="20"/>
        </w:rPr>
        <w:t>.</w:t>
      </w:r>
    </w:p>
    <w:p w14:paraId="352E780A" w14:textId="3F9C72F2" w:rsidR="00393D8E" w:rsidRPr="0002259B" w:rsidRDefault="00393D8E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</w:r>
      <w:r w:rsidR="00905769" w:rsidRPr="0002259B">
        <w:rPr>
          <w:rFonts w:ascii="Arial" w:hAnsi="Arial" w:cs="Arial"/>
          <w:sz w:val="20"/>
          <w:szCs w:val="20"/>
        </w:rPr>
        <w:t xml:space="preserve">There is high potential for </w:t>
      </w:r>
      <w:r w:rsidR="001F1E49">
        <w:rPr>
          <w:rFonts w:ascii="Arial" w:hAnsi="Arial" w:cs="Arial"/>
          <w:sz w:val="20"/>
          <w:szCs w:val="20"/>
        </w:rPr>
        <w:t>furthering a growing</w:t>
      </w:r>
      <w:r w:rsidR="00905769" w:rsidRPr="0002259B">
        <w:rPr>
          <w:rFonts w:ascii="Arial" w:hAnsi="Arial" w:cs="Arial"/>
          <w:sz w:val="20"/>
          <w:szCs w:val="20"/>
        </w:rPr>
        <w:t xml:space="preserve"> digital divide . . . those</w:t>
      </w:r>
      <w:r w:rsidR="001F1E49">
        <w:rPr>
          <w:rFonts w:ascii="Arial" w:hAnsi="Arial" w:cs="Arial"/>
          <w:sz w:val="20"/>
          <w:szCs w:val="20"/>
        </w:rPr>
        <w:t xml:space="preserve"> residents</w:t>
      </w:r>
      <w:r w:rsidR="00905769" w:rsidRPr="0002259B">
        <w:rPr>
          <w:rFonts w:ascii="Arial" w:hAnsi="Arial" w:cs="Arial"/>
          <w:sz w:val="20"/>
          <w:szCs w:val="20"/>
        </w:rPr>
        <w:t xml:space="preserve"> who are </w:t>
      </w:r>
      <w:r w:rsidR="001F1E49">
        <w:rPr>
          <w:rFonts w:ascii="Arial" w:hAnsi="Arial" w:cs="Arial"/>
          <w:sz w:val="20"/>
          <w:szCs w:val="20"/>
        </w:rPr>
        <w:t xml:space="preserve">already </w:t>
      </w:r>
      <w:r w:rsidR="00905769" w:rsidRPr="0002259B">
        <w:rPr>
          <w:rFonts w:ascii="Arial" w:hAnsi="Arial" w:cs="Arial"/>
          <w:sz w:val="20"/>
          <w:szCs w:val="20"/>
        </w:rPr>
        <w:t>slightly behind in technology and skills w</w:t>
      </w:r>
      <w:r w:rsidR="001F1E49">
        <w:rPr>
          <w:rFonts w:ascii="Arial" w:hAnsi="Arial" w:cs="Arial"/>
          <w:sz w:val="20"/>
          <w:szCs w:val="20"/>
        </w:rPr>
        <w:t>ill keep falling farther behind</w:t>
      </w:r>
      <w:r w:rsidR="0066789B">
        <w:rPr>
          <w:rFonts w:ascii="Arial" w:hAnsi="Arial" w:cs="Arial"/>
          <w:sz w:val="20"/>
          <w:szCs w:val="20"/>
        </w:rPr>
        <w:t>. How do we create economies in parts of Massachusetts that are particularly vulnerable during recessions (</w:t>
      </w:r>
      <w:r w:rsidR="0066789B" w:rsidRPr="007C1162">
        <w:rPr>
          <w:rFonts w:ascii="Arial" w:hAnsi="Arial" w:cs="Arial"/>
          <w:i/>
          <w:sz w:val="20"/>
          <w:szCs w:val="20"/>
        </w:rPr>
        <w:t>i.e.</w:t>
      </w:r>
      <w:r w:rsidR="007C1162" w:rsidRPr="007C1162">
        <w:rPr>
          <w:rFonts w:ascii="Arial" w:hAnsi="Arial" w:cs="Arial"/>
          <w:i/>
          <w:sz w:val="20"/>
          <w:szCs w:val="20"/>
        </w:rPr>
        <w:t>,</w:t>
      </w:r>
      <w:r w:rsidR="0066789B">
        <w:rPr>
          <w:rFonts w:ascii="Arial" w:hAnsi="Arial" w:cs="Arial"/>
          <w:sz w:val="20"/>
          <w:szCs w:val="20"/>
        </w:rPr>
        <w:t xml:space="preserve"> Western </w:t>
      </w:r>
      <w:r w:rsidR="007C1162">
        <w:rPr>
          <w:rFonts w:ascii="Arial" w:hAnsi="Arial" w:cs="Arial"/>
          <w:sz w:val="20"/>
          <w:szCs w:val="20"/>
        </w:rPr>
        <w:t>Massachusetts</w:t>
      </w:r>
      <w:r w:rsidR="0066789B">
        <w:rPr>
          <w:rFonts w:ascii="Arial" w:hAnsi="Arial" w:cs="Arial"/>
          <w:sz w:val="20"/>
          <w:szCs w:val="20"/>
        </w:rPr>
        <w:t>).</w:t>
      </w:r>
      <w:r w:rsidR="001F1E49">
        <w:rPr>
          <w:rFonts w:ascii="Arial" w:hAnsi="Arial" w:cs="Arial"/>
          <w:sz w:val="20"/>
          <w:szCs w:val="20"/>
        </w:rPr>
        <w:t xml:space="preserve"> </w:t>
      </w:r>
    </w:p>
    <w:p w14:paraId="12D2A077" w14:textId="67978342" w:rsidR="00905769" w:rsidRPr="0002259B" w:rsidRDefault="00905769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>Expectations of</w:t>
      </w:r>
      <w:r w:rsidR="001F1E49">
        <w:rPr>
          <w:rFonts w:ascii="Arial" w:hAnsi="Arial" w:cs="Arial"/>
          <w:sz w:val="20"/>
          <w:szCs w:val="20"/>
        </w:rPr>
        <w:t xml:space="preserve"> </w:t>
      </w:r>
      <w:r w:rsidRPr="0002259B">
        <w:rPr>
          <w:rFonts w:ascii="Arial" w:hAnsi="Arial" w:cs="Arial"/>
          <w:sz w:val="20"/>
          <w:szCs w:val="20"/>
        </w:rPr>
        <w:t>hiring managers have to shift</w:t>
      </w:r>
      <w:r w:rsidR="0066789B">
        <w:rPr>
          <w:rFonts w:ascii="Arial" w:hAnsi="Arial" w:cs="Arial"/>
          <w:sz w:val="20"/>
          <w:szCs w:val="20"/>
        </w:rPr>
        <w:t xml:space="preserve"> – not to lower them, but to change in regards to schedule flexibility and other aspects to jobs that are important to workers</w:t>
      </w:r>
      <w:r w:rsidRPr="0002259B">
        <w:rPr>
          <w:rFonts w:ascii="Arial" w:hAnsi="Arial" w:cs="Arial"/>
          <w:sz w:val="20"/>
          <w:szCs w:val="20"/>
        </w:rPr>
        <w:t>.  Engaging business in that discussion is critical</w:t>
      </w:r>
      <w:r w:rsidR="001F1E49">
        <w:rPr>
          <w:rFonts w:ascii="Arial" w:hAnsi="Arial" w:cs="Arial"/>
          <w:sz w:val="20"/>
          <w:szCs w:val="20"/>
        </w:rPr>
        <w:t>.  A lot of the work</w:t>
      </w:r>
      <w:r w:rsidRPr="0002259B">
        <w:rPr>
          <w:rFonts w:ascii="Arial" w:hAnsi="Arial" w:cs="Arial"/>
          <w:sz w:val="20"/>
          <w:szCs w:val="20"/>
        </w:rPr>
        <w:t xml:space="preserve"> of the Commission </w:t>
      </w:r>
      <w:r w:rsidR="001F1E49">
        <w:rPr>
          <w:rFonts w:ascii="Arial" w:hAnsi="Arial" w:cs="Arial"/>
          <w:sz w:val="20"/>
          <w:szCs w:val="20"/>
        </w:rPr>
        <w:t>will necessarily involve</w:t>
      </w:r>
      <w:r w:rsidRPr="0002259B">
        <w:rPr>
          <w:rFonts w:ascii="Arial" w:hAnsi="Arial" w:cs="Arial"/>
          <w:sz w:val="20"/>
          <w:szCs w:val="20"/>
        </w:rPr>
        <w:t xml:space="preserve"> workforce development managers </w:t>
      </w:r>
      <w:r w:rsidR="001F1E49">
        <w:rPr>
          <w:rFonts w:ascii="Arial" w:hAnsi="Arial" w:cs="Arial"/>
          <w:sz w:val="20"/>
          <w:szCs w:val="20"/>
        </w:rPr>
        <w:t xml:space="preserve">at firms and establishments, but the people on the front lines are really the </w:t>
      </w:r>
      <w:r w:rsidRPr="0002259B">
        <w:rPr>
          <w:rFonts w:ascii="Arial" w:hAnsi="Arial" w:cs="Arial"/>
          <w:sz w:val="20"/>
          <w:szCs w:val="20"/>
        </w:rPr>
        <w:t>hiring managers.</w:t>
      </w:r>
    </w:p>
    <w:p w14:paraId="1903E594" w14:textId="4C723B6B" w:rsidR="00905769" w:rsidRPr="0002259B" w:rsidRDefault="00905769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>Existing well-educated workforce, which are ‘on top’ now, is facing huge pressure for continuous upskilling.  Need to pay attention to this in order to stay a strong economy.</w:t>
      </w:r>
    </w:p>
    <w:p w14:paraId="0E96DB92" w14:textId="3A935989" w:rsidR="00905769" w:rsidRPr="0002259B" w:rsidRDefault="00905769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</w:r>
      <w:r w:rsidR="00054352">
        <w:rPr>
          <w:rFonts w:ascii="Arial" w:hAnsi="Arial" w:cs="Arial"/>
          <w:sz w:val="20"/>
          <w:szCs w:val="20"/>
        </w:rPr>
        <w:t>One of the greatest benefits of e</w:t>
      </w:r>
      <w:r w:rsidRPr="0002259B">
        <w:rPr>
          <w:rFonts w:ascii="Arial" w:hAnsi="Arial" w:cs="Arial"/>
          <w:sz w:val="20"/>
          <w:szCs w:val="20"/>
        </w:rPr>
        <w:t xml:space="preserve">xperiential learning </w:t>
      </w:r>
      <w:r w:rsidR="00054352">
        <w:rPr>
          <w:rFonts w:ascii="Arial" w:hAnsi="Arial" w:cs="Arial"/>
          <w:sz w:val="20"/>
          <w:szCs w:val="20"/>
        </w:rPr>
        <w:t xml:space="preserve">is that it </w:t>
      </w:r>
      <w:r w:rsidRPr="0002259B">
        <w:rPr>
          <w:rFonts w:ascii="Arial" w:hAnsi="Arial" w:cs="Arial"/>
          <w:sz w:val="20"/>
          <w:szCs w:val="20"/>
        </w:rPr>
        <w:t>teaches learners to take responsibility for their own learning.</w:t>
      </w:r>
    </w:p>
    <w:p w14:paraId="555E475E" w14:textId="6FF287FA" w:rsidR="00905769" w:rsidRPr="0002259B" w:rsidRDefault="00406242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</w:r>
      <w:r w:rsidR="00054352">
        <w:rPr>
          <w:rFonts w:ascii="Arial" w:hAnsi="Arial" w:cs="Arial"/>
          <w:sz w:val="20"/>
          <w:szCs w:val="20"/>
        </w:rPr>
        <w:t>A r</w:t>
      </w:r>
      <w:r w:rsidRPr="0002259B">
        <w:rPr>
          <w:rFonts w:ascii="Arial" w:hAnsi="Arial" w:cs="Arial"/>
          <w:sz w:val="20"/>
          <w:szCs w:val="20"/>
        </w:rPr>
        <w:t xml:space="preserve">ecent </w:t>
      </w:r>
      <w:r w:rsidR="00054352">
        <w:rPr>
          <w:rFonts w:ascii="Arial" w:hAnsi="Arial" w:cs="Arial"/>
          <w:sz w:val="20"/>
          <w:szCs w:val="20"/>
        </w:rPr>
        <w:t>poll</w:t>
      </w:r>
      <w:r w:rsidRPr="0002259B">
        <w:rPr>
          <w:rFonts w:ascii="Arial" w:hAnsi="Arial" w:cs="Arial"/>
          <w:sz w:val="20"/>
          <w:szCs w:val="20"/>
        </w:rPr>
        <w:t xml:space="preserve"> </w:t>
      </w:r>
      <w:r w:rsidR="00642194">
        <w:rPr>
          <w:rFonts w:ascii="Arial" w:hAnsi="Arial" w:cs="Arial"/>
          <w:sz w:val="20"/>
          <w:szCs w:val="20"/>
        </w:rPr>
        <w:t>suggests that</w:t>
      </w:r>
      <w:r w:rsidRPr="0002259B">
        <w:rPr>
          <w:rFonts w:ascii="Arial" w:hAnsi="Arial" w:cs="Arial"/>
          <w:sz w:val="20"/>
          <w:szCs w:val="20"/>
        </w:rPr>
        <w:t xml:space="preserve"> a large percentage of the ‘some college no degree’ cohort has no desire to re-enter ANY </w:t>
      </w:r>
      <w:r w:rsidR="00642194">
        <w:rPr>
          <w:rFonts w:ascii="Arial" w:hAnsi="Arial" w:cs="Arial"/>
          <w:sz w:val="20"/>
          <w:szCs w:val="20"/>
        </w:rPr>
        <w:t xml:space="preserve">formal </w:t>
      </w:r>
      <w:r w:rsidR="00163158">
        <w:rPr>
          <w:rFonts w:ascii="Arial" w:hAnsi="Arial" w:cs="Arial"/>
          <w:sz w:val="20"/>
          <w:szCs w:val="20"/>
        </w:rPr>
        <w:t>schooling</w:t>
      </w:r>
      <w:r w:rsidRPr="0002259B">
        <w:rPr>
          <w:rFonts w:ascii="Arial" w:hAnsi="Arial" w:cs="Arial"/>
          <w:sz w:val="20"/>
          <w:szCs w:val="20"/>
        </w:rPr>
        <w:t>.</w:t>
      </w:r>
      <w:r w:rsidR="00642194">
        <w:rPr>
          <w:rFonts w:ascii="Arial" w:hAnsi="Arial" w:cs="Arial"/>
          <w:sz w:val="20"/>
          <w:szCs w:val="20"/>
        </w:rPr>
        <w:t xml:space="preserve">  What is the cause of this?  How do we respond?</w:t>
      </w:r>
    </w:p>
    <w:p w14:paraId="5B0D700A" w14:textId="41CD874C" w:rsidR="00406242" w:rsidRPr="0002259B" w:rsidRDefault="00406242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lastRenderedPageBreak/>
        <w:t>•</w:t>
      </w:r>
      <w:r w:rsidRPr="0002259B">
        <w:rPr>
          <w:rFonts w:ascii="Arial" w:hAnsi="Arial" w:cs="Arial"/>
          <w:sz w:val="20"/>
          <w:szCs w:val="20"/>
        </w:rPr>
        <w:tab/>
      </w:r>
      <w:r w:rsidR="00642194">
        <w:rPr>
          <w:rFonts w:ascii="Arial" w:hAnsi="Arial" w:cs="Arial"/>
          <w:sz w:val="20"/>
          <w:szCs w:val="20"/>
        </w:rPr>
        <w:t>There is an emerging c</w:t>
      </w:r>
      <w:r w:rsidRPr="0002259B">
        <w:rPr>
          <w:rFonts w:ascii="Arial" w:hAnsi="Arial" w:cs="Arial"/>
          <w:sz w:val="20"/>
          <w:szCs w:val="20"/>
        </w:rPr>
        <w:t xml:space="preserve">hallenge in the </w:t>
      </w:r>
      <w:r w:rsidR="00642194">
        <w:rPr>
          <w:rFonts w:ascii="Arial" w:hAnsi="Arial" w:cs="Arial"/>
          <w:sz w:val="20"/>
          <w:szCs w:val="20"/>
        </w:rPr>
        <w:t>large</w:t>
      </w:r>
      <w:r w:rsidRPr="0002259B">
        <w:rPr>
          <w:rFonts w:ascii="Arial" w:hAnsi="Arial" w:cs="Arial"/>
          <w:sz w:val="20"/>
          <w:szCs w:val="20"/>
        </w:rPr>
        <w:t xml:space="preserve"> number of colleges who are developing online </w:t>
      </w:r>
      <w:r w:rsidR="00642194">
        <w:rPr>
          <w:rFonts w:ascii="Arial" w:hAnsi="Arial" w:cs="Arial"/>
          <w:sz w:val="20"/>
          <w:szCs w:val="20"/>
        </w:rPr>
        <w:t>competency-based education platforms</w:t>
      </w:r>
      <w:r w:rsidRPr="0002259B">
        <w:rPr>
          <w:rFonts w:ascii="Arial" w:hAnsi="Arial" w:cs="Arial"/>
          <w:sz w:val="20"/>
          <w:szCs w:val="20"/>
        </w:rPr>
        <w:t xml:space="preserve"> but </w:t>
      </w:r>
      <w:r w:rsidR="00642194">
        <w:rPr>
          <w:rFonts w:ascii="Arial" w:hAnsi="Arial" w:cs="Arial"/>
          <w:sz w:val="20"/>
          <w:szCs w:val="20"/>
        </w:rPr>
        <w:t xml:space="preserve">have </w:t>
      </w:r>
      <w:r w:rsidRPr="0002259B">
        <w:rPr>
          <w:rFonts w:ascii="Arial" w:hAnsi="Arial" w:cs="Arial"/>
          <w:sz w:val="20"/>
          <w:szCs w:val="20"/>
        </w:rPr>
        <w:t xml:space="preserve">no </w:t>
      </w:r>
      <w:r w:rsidR="00642194">
        <w:rPr>
          <w:rFonts w:ascii="Arial" w:hAnsi="Arial" w:cs="Arial"/>
          <w:sz w:val="20"/>
          <w:szCs w:val="20"/>
        </w:rPr>
        <w:t xml:space="preserve">common standards and </w:t>
      </w:r>
      <w:r w:rsidRPr="0002259B">
        <w:rPr>
          <w:rFonts w:ascii="Arial" w:hAnsi="Arial" w:cs="Arial"/>
          <w:sz w:val="20"/>
          <w:szCs w:val="20"/>
        </w:rPr>
        <w:t xml:space="preserve">no common taxonomy, </w:t>
      </w:r>
      <w:r w:rsidR="00642194">
        <w:rPr>
          <w:rFonts w:ascii="Arial" w:hAnsi="Arial" w:cs="Arial"/>
          <w:sz w:val="20"/>
          <w:szCs w:val="20"/>
        </w:rPr>
        <w:t>making it hard to compare both approaches and results across institutions</w:t>
      </w:r>
      <w:r w:rsidRPr="0002259B">
        <w:rPr>
          <w:rFonts w:ascii="Arial" w:hAnsi="Arial" w:cs="Arial"/>
          <w:sz w:val="20"/>
          <w:szCs w:val="20"/>
        </w:rPr>
        <w:t>.  Same is true on the employer sid</w:t>
      </w:r>
      <w:r w:rsidR="00642194">
        <w:rPr>
          <w:rFonts w:ascii="Arial" w:hAnsi="Arial" w:cs="Arial"/>
          <w:sz w:val="20"/>
          <w:szCs w:val="20"/>
        </w:rPr>
        <w:t xml:space="preserve">e – no standardization of skill descriptions or skill </w:t>
      </w:r>
      <w:r w:rsidR="007C1162">
        <w:rPr>
          <w:rFonts w:ascii="Arial" w:hAnsi="Arial" w:cs="Arial"/>
          <w:sz w:val="20"/>
          <w:szCs w:val="20"/>
        </w:rPr>
        <w:t>sets</w:t>
      </w:r>
      <w:r w:rsidR="00642194">
        <w:rPr>
          <w:rFonts w:ascii="Arial" w:hAnsi="Arial" w:cs="Arial"/>
          <w:sz w:val="20"/>
          <w:szCs w:val="20"/>
        </w:rPr>
        <w:t xml:space="preserve">, and no </w:t>
      </w:r>
      <w:r w:rsidRPr="0002259B">
        <w:rPr>
          <w:rFonts w:ascii="Arial" w:hAnsi="Arial" w:cs="Arial"/>
          <w:sz w:val="20"/>
          <w:szCs w:val="20"/>
        </w:rPr>
        <w:t xml:space="preserve">common posting of </w:t>
      </w:r>
      <w:r w:rsidR="00642194">
        <w:rPr>
          <w:rFonts w:ascii="Arial" w:hAnsi="Arial" w:cs="Arial"/>
          <w:sz w:val="20"/>
          <w:szCs w:val="20"/>
        </w:rPr>
        <w:t>available</w:t>
      </w:r>
      <w:r w:rsidRPr="0002259B">
        <w:rPr>
          <w:rFonts w:ascii="Arial" w:hAnsi="Arial" w:cs="Arial"/>
          <w:sz w:val="20"/>
          <w:szCs w:val="20"/>
        </w:rPr>
        <w:t xml:space="preserve"> jobs so that applicants understand </w:t>
      </w:r>
      <w:r w:rsidR="00642194">
        <w:rPr>
          <w:rFonts w:ascii="Arial" w:hAnsi="Arial" w:cs="Arial"/>
          <w:sz w:val="20"/>
          <w:szCs w:val="20"/>
        </w:rPr>
        <w:t xml:space="preserve">exactly </w:t>
      </w:r>
      <w:r w:rsidRPr="0002259B">
        <w:rPr>
          <w:rFonts w:ascii="Arial" w:hAnsi="Arial" w:cs="Arial"/>
          <w:sz w:val="20"/>
          <w:szCs w:val="20"/>
        </w:rPr>
        <w:t>what is expected.</w:t>
      </w:r>
      <w:r w:rsidR="004D37B6">
        <w:rPr>
          <w:rFonts w:ascii="Arial" w:hAnsi="Arial" w:cs="Arial"/>
          <w:sz w:val="20"/>
          <w:szCs w:val="20"/>
        </w:rPr>
        <w:t xml:space="preserve">  An education, workforce development, and industry ecosystem with a shared taxonomy/language would be great. </w:t>
      </w:r>
    </w:p>
    <w:p w14:paraId="12BFBE76" w14:textId="42823EEA" w:rsidR="00406242" w:rsidRPr="0002259B" w:rsidRDefault="00406242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</w:r>
      <w:r w:rsidR="004D37B6">
        <w:rPr>
          <w:rFonts w:ascii="Arial" w:hAnsi="Arial" w:cs="Arial"/>
          <w:sz w:val="20"/>
          <w:szCs w:val="20"/>
        </w:rPr>
        <w:t xml:space="preserve">A few commission members offered </w:t>
      </w:r>
      <w:r w:rsidR="00642194">
        <w:rPr>
          <w:rFonts w:ascii="Arial" w:hAnsi="Arial" w:cs="Arial"/>
          <w:sz w:val="20"/>
          <w:szCs w:val="20"/>
        </w:rPr>
        <w:t>e</w:t>
      </w:r>
      <w:r w:rsidR="00121248" w:rsidRPr="0002259B">
        <w:rPr>
          <w:rFonts w:ascii="Arial" w:hAnsi="Arial" w:cs="Arial"/>
          <w:sz w:val="20"/>
          <w:szCs w:val="20"/>
        </w:rPr>
        <w:t>xample</w:t>
      </w:r>
      <w:r w:rsidR="00642194">
        <w:rPr>
          <w:rFonts w:ascii="Arial" w:hAnsi="Arial" w:cs="Arial"/>
          <w:sz w:val="20"/>
          <w:szCs w:val="20"/>
        </w:rPr>
        <w:t>s</w:t>
      </w:r>
      <w:r w:rsidR="00121248" w:rsidRPr="0002259B">
        <w:rPr>
          <w:rFonts w:ascii="Arial" w:hAnsi="Arial" w:cs="Arial"/>
          <w:sz w:val="20"/>
          <w:szCs w:val="20"/>
        </w:rPr>
        <w:t xml:space="preserve"> where </w:t>
      </w:r>
      <w:r w:rsidR="00642194">
        <w:rPr>
          <w:rFonts w:ascii="Arial" w:hAnsi="Arial" w:cs="Arial"/>
          <w:sz w:val="20"/>
          <w:szCs w:val="20"/>
        </w:rPr>
        <w:t xml:space="preserve">employers have made </w:t>
      </w:r>
      <w:r w:rsidR="00121248" w:rsidRPr="0002259B">
        <w:rPr>
          <w:rFonts w:ascii="Arial" w:hAnsi="Arial" w:cs="Arial"/>
          <w:sz w:val="20"/>
          <w:szCs w:val="20"/>
        </w:rPr>
        <w:t xml:space="preserve">new hires from the ‘some college no degree’ cohort </w:t>
      </w:r>
      <w:r w:rsidR="00642194">
        <w:rPr>
          <w:rFonts w:ascii="Arial" w:hAnsi="Arial" w:cs="Arial"/>
          <w:sz w:val="20"/>
          <w:szCs w:val="20"/>
        </w:rPr>
        <w:t xml:space="preserve">and this group has been </w:t>
      </w:r>
      <w:r w:rsidR="00121248" w:rsidRPr="0002259B">
        <w:rPr>
          <w:rFonts w:ascii="Arial" w:hAnsi="Arial" w:cs="Arial"/>
          <w:sz w:val="20"/>
          <w:szCs w:val="20"/>
        </w:rPr>
        <w:t xml:space="preserve">performing better </w:t>
      </w:r>
      <w:r w:rsidR="004D37B6">
        <w:rPr>
          <w:rFonts w:ascii="Arial" w:hAnsi="Arial" w:cs="Arial"/>
          <w:sz w:val="20"/>
          <w:szCs w:val="20"/>
        </w:rPr>
        <w:t xml:space="preserve">and staying longer </w:t>
      </w:r>
      <w:r w:rsidR="00121248" w:rsidRPr="0002259B">
        <w:rPr>
          <w:rFonts w:ascii="Arial" w:hAnsi="Arial" w:cs="Arial"/>
          <w:sz w:val="20"/>
          <w:szCs w:val="20"/>
        </w:rPr>
        <w:t xml:space="preserve">than hires who have a </w:t>
      </w:r>
      <w:r w:rsidR="004D37B6">
        <w:rPr>
          <w:rFonts w:ascii="Arial" w:hAnsi="Arial" w:cs="Arial"/>
          <w:sz w:val="20"/>
          <w:szCs w:val="20"/>
        </w:rPr>
        <w:t xml:space="preserve">four-year </w:t>
      </w:r>
      <w:r w:rsidR="00121248" w:rsidRPr="0002259B">
        <w:rPr>
          <w:rFonts w:ascii="Arial" w:hAnsi="Arial" w:cs="Arial"/>
          <w:sz w:val="20"/>
          <w:szCs w:val="20"/>
        </w:rPr>
        <w:t xml:space="preserve">college degree.  May be maturity, </w:t>
      </w:r>
      <w:r w:rsidR="00642194">
        <w:rPr>
          <w:rFonts w:ascii="Arial" w:hAnsi="Arial" w:cs="Arial"/>
          <w:sz w:val="20"/>
          <w:szCs w:val="20"/>
        </w:rPr>
        <w:t xml:space="preserve">may be the fact that these individuals have made commitments to grow a family and this has resulted in a stronger incentive to succeed in jobs.  </w:t>
      </w:r>
    </w:p>
    <w:p w14:paraId="674B6F8E" w14:textId="52436D99" w:rsidR="00121248" w:rsidRPr="0002259B" w:rsidRDefault="00121248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</w:r>
      <w:r w:rsidR="004D37B6">
        <w:rPr>
          <w:rFonts w:ascii="Arial" w:hAnsi="Arial" w:cs="Arial"/>
          <w:sz w:val="20"/>
          <w:szCs w:val="20"/>
        </w:rPr>
        <w:t>There is a population of learners that also needs support developing</w:t>
      </w:r>
      <w:r w:rsidRPr="0002259B">
        <w:rPr>
          <w:rFonts w:ascii="Arial" w:hAnsi="Arial" w:cs="Arial"/>
          <w:sz w:val="20"/>
          <w:szCs w:val="20"/>
        </w:rPr>
        <w:t xml:space="preserve"> key foundational skills (e.g., literacy and numeracy).</w:t>
      </w:r>
    </w:p>
    <w:p w14:paraId="1DE434A5" w14:textId="77777777" w:rsidR="00121248" w:rsidRPr="0002259B" w:rsidRDefault="00121248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</w:p>
    <w:p w14:paraId="4520BFC9" w14:textId="1099F51E" w:rsidR="00121248" w:rsidRPr="00642194" w:rsidRDefault="00121248" w:rsidP="00642194">
      <w:pPr>
        <w:spacing w:before="100" w:line="280" w:lineRule="atLeast"/>
        <w:rPr>
          <w:rFonts w:ascii="Arial" w:hAnsi="Arial" w:cs="Arial"/>
          <w:b/>
          <w:sz w:val="20"/>
          <w:szCs w:val="20"/>
        </w:rPr>
      </w:pPr>
      <w:r w:rsidRPr="00642194">
        <w:rPr>
          <w:rFonts w:ascii="Arial" w:hAnsi="Arial" w:cs="Arial"/>
          <w:b/>
          <w:sz w:val="20"/>
          <w:szCs w:val="20"/>
        </w:rPr>
        <w:t>Deeper dive – Voice of Employer</w:t>
      </w:r>
    </w:p>
    <w:p w14:paraId="56979773" w14:textId="361F676F" w:rsidR="00121248" w:rsidRPr="0002259B" w:rsidRDefault="00642194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we asked in first-le</w:t>
      </w:r>
      <w:r w:rsidR="00121248" w:rsidRPr="0002259B">
        <w:rPr>
          <w:rFonts w:ascii="Arial" w:hAnsi="Arial" w:cs="Arial"/>
          <w:sz w:val="20"/>
          <w:szCs w:val="20"/>
        </w:rPr>
        <w:t>vel discussions</w:t>
      </w:r>
      <w:r>
        <w:rPr>
          <w:rFonts w:ascii="Arial" w:hAnsi="Arial" w:cs="Arial"/>
          <w:sz w:val="20"/>
          <w:szCs w:val="20"/>
        </w:rPr>
        <w:t xml:space="preserve"> with employers who are on the Commission</w:t>
      </w:r>
      <w:r w:rsidR="00121248" w:rsidRPr="0002259B">
        <w:rPr>
          <w:rFonts w:ascii="Arial" w:hAnsi="Arial" w:cs="Arial"/>
          <w:sz w:val="20"/>
          <w:szCs w:val="20"/>
        </w:rPr>
        <w:t>:</w:t>
      </w:r>
    </w:p>
    <w:p w14:paraId="7D5D274F" w14:textId="27200339" w:rsidR="00121248" w:rsidRPr="0002259B" w:rsidRDefault="00642194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121248" w:rsidRPr="0002259B">
        <w:rPr>
          <w:rFonts w:ascii="Arial" w:hAnsi="Arial" w:cs="Arial"/>
          <w:sz w:val="20"/>
          <w:szCs w:val="20"/>
        </w:rPr>
        <w:t>What ways are you using digital innovations?</w:t>
      </w:r>
    </w:p>
    <w:p w14:paraId="6D472AED" w14:textId="12E48AE9" w:rsidR="00121248" w:rsidRPr="0002259B" w:rsidRDefault="00121248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2.</w:t>
      </w:r>
      <w:r w:rsidRPr="0002259B">
        <w:rPr>
          <w:rFonts w:ascii="Arial" w:hAnsi="Arial" w:cs="Arial"/>
          <w:sz w:val="20"/>
          <w:szCs w:val="20"/>
        </w:rPr>
        <w:tab/>
        <w:t>What is working in terms of yielding skills and workers to meet needs?</w:t>
      </w:r>
    </w:p>
    <w:p w14:paraId="5838B780" w14:textId="77777777" w:rsidR="00121248" w:rsidRPr="0002259B" w:rsidRDefault="00121248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</w:p>
    <w:p w14:paraId="07F708D8" w14:textId="78281F6D" w:rsidR="00121248" w:rsidRPr="0002259B" w:rsidRDefault="00121248" w:rsidP="00642194">
      <w:pPr>
        <w:spacing w:before="100" w:line="280" w:lineRule="atLeast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 xml:space="preserve">Successful </w:t>
      </w:r>
      <w:r w:rsidR="00642194">
        <w:rPr>
          <w:rFonts w:ascii="Arial" w:hAnsi="Arial" w:cs="Arial"/>
          <w:sz w:val="20"/>
          <w:szCs w:val="20"/>
        </w:rPr>
        <w:t>partnerships that involve employers and</w:t>
      </w:r>
      <w:r w:rsidRPr="0002259B">
        <w:rPr>
          <w:rFonts w:ascii="Arial" w:hAnsi="Arial" w:cs="Arial"/>
          <w:sz w:val="20"/>
          <w:szCs w:val="20"/>
        </w:rPr>
        <w:t xml:space="preserve"> training </w:t>
      </w:r>
      <w:r w:rsidR="00642194">
        <w:rPr>
          <w:rFonts w:ascii="Arial" w:hAnsi="Arial" w:cs="Arial"/>
          <w:sz w:val="20"/>
          <w:szCs w:val="20"/>
        </w:rPr>
        <w:t>provider / educational institutions appear</w:t>
      </w:r>
      <w:r w:rsidRPr="0002259B">
        <w:rPr>
          <w:rFonts w:ascii="Arial" w:hAnsi="Arial" w:cs="Arial"/>
          <w:sz w:val="20"/>
          <w:szCs w:val="20"/>
        </w:rPr>
        <w:t xml:space="preserve"> to include:</w:t>
      </w:r>
    </w:p>
    <w:p w14:paraId="2B1AF84C" w14:textId="4C29CF7B" w:rsidR="00121248" w:rsidRPr="0002259B" w:rsidRDefault="00121248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>broad-based employer involvement</w:t>
      </w:r>
      <w:r w:rsidR="00545273" w:rsidRPr="0002259B">
        <w:rPr>
          <w:rFonts w:ascii="Arial" w:hAnsi="Arial" w:cs="Arial"/>
          <w:sz w:val="20"/>
          <w:szCs w:val="20"/>
        </w:rPr>
        <w:t>;</w:t>
      </w:r>
    </w:p>
    <w:p w14:paraId="540B5C49" w14:textId="64A9FB41" w:rsidR="00121248" w:rsidRPr="0002259B" w:rsidRDefault="00121248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>comm</w:t>
      </w:r>
      <w:r w:rsidR="00642194">
        <w:rPr>
          <w:rFonts w:ascii="Arial" w:hAnsi="Arial" w:cs="Arial"/>
          <w:sz w:val="20"/>
          <w:szCs w:val="20"/>
        </w:rPr>
        <w:t>itment to experiential learning that is followed through by employers;</w:t>
      </w:r>
    </w:p>
    <w:p w14:paraId="01583928" w14:textId="19FDBC41" w:rsidR="00121248" w:rsidRPr="0002259B" w:rsidRDefault="00121248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 xml:space="preserve">shared language re: </w:t>
      </w:r>
      <w:r w:rsidR="00642194">
        <w:rPr>
          <w:rFonts w:ascii="Arial" w:hAnsi="Arial" w:cs="Arial"/>
          <w:sz w:val="20"/>
          <w:szCs w:val="20"/>
        </w:rPr>
        <w:t xml:space="preserve">specific </w:t>
      </w:r>
      <w:r w:rsidRPr="0002259B">
        <w:rPr>
          <w:rFonts w:ascii="Arial" w:hAnsi="Arial" w:cs="Arial"/>
          <w:sz w:val="20"/>
          <w:szCs w:val="20"/>
        </w:rPr>
        <w:t>skill requirements</w:t>
      </w:r>
      <w:r w:rsidR="00642194">
        <w:rPr>
          <w:rFonts w:ascii="Arial" w:hAnsi="Arial" w:cs="Arial"/>
          <w:sz w:val="20"/>
          <w:szCs w:val="20"/>
        </w:rPr>
        <w:t>;</w:t>
      </w:r>
    </w:p>
    <w:p w14:paraId="6B7B8D7B" w14:textId="49213496" w:rsidR="00121248" w:rsidRPr="0002259B" w:rsidRDefault="00121248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>need to be nimble enough to meet the speed of training / changing skill needs</w:t>
      </w:r>
      <w:r w:rsidR="00545273" w:rsidRPr="0002259B">
        <w:rPr>
          <w:rFonts w:ascii="Arial" w:hAnsi="Arial" w:cs="Arial"/>
          <w:sz w:val="20"/>
          <w:szCs w:val="20"/>
        </w:rPr>
        <w:t xml:space="preserve"> </w:t>
      </w:r>
      <w:r w:rsidR="006C0C06" w:rsidRPr="0002259B">
        <w:rPr>
          <w:rFonts w:ascii="Arial" w:hAnsi="Arial" w:cs="Arial"/>
          <w:sz w:val="20"/>
          <w:szCs w:val="20"/>
        </w:rPr>
        <w:t>–</w:t>
      </w:r>
      <w:r w:rsidR="00545273" w:rsidRPr="0002259B">
        <w:rPr>
          <w:rFonts w:ascii="Arial" w:hAnsi="Arial" w:cs="Arial"/>
          <w:sz w:val="20"/>
          <w:szCs w:val="20"/>
        </w:rPr>
        <w:t xml:space="preserve"> </w:t>
      </w:r>
      <w:r w:rsidR="006C0C06" w:rsidRPr="0002259B">
        <w:rPr>
          <w:rFonts w:ascii="Arial" w:hAnsi="Arial" w:cs="Arial"/>
          <w:sz w:val="20"/>
          <w:szCs w:val="20"/>
        </w:rPr>
        <w:t>especially given the delay that seems inherent within higher education for curriculum develo</w:t>
      </w:r>
      <w:r w:rsidR="00642194">
        <w:rPr>
          <w:rFonts w:ascii="Arial" w:hAnsi="Arial" w:cs="Arial"/>
          <w:sz w:val="20"/>
          <w:szCs w:val="20"/>
        </w:rPr>
        <w:t>pment, approval, program design;</w:t>
      </w:r>
    </w:p>
    <w:p w14:paraId="6FE6017A" w14:textId="0322FBC6" w:rsidR="00121248" w:rsidRPr="0002259B" w:rsidRDefault="00121248" w:rsidP="0002259B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>customized approaches are vital to meet individual business needs.</w:t>
      </w:r>
    </w:p>
    <w:p w14:paraId="3D4B88AC" w14:textId="77777777" w:rsidR="00062BD8" w:rsidRPr="0002259B" w:rsidRDefault="00062BD8" w:rsidP="0002259B">
      <w:pPr>
        <w:spacing w:before="100" w:line="280" w:lineRule="atLeast"/>
        <w:rPr>
          <w:rFonts w:ascii="Arial" w:hAnsi="Arial" w:cs="Arial"/>
          <w:sz w:val="20"/>
          <w:szCs w:val="20"/>
        </w:rPr>
      </w:pPr>
    </w:p>
    <w:p w14:paraId="6DD75ECB" w14:textId="4CB3E4E3" w:rsidR="006C0C06" w:rsidRPr="0002259B" w:rsidRDefault="006C0C06" w:rsidP="0002259B">
      <w:pPr>
        <w:spacing w:before="100" w:line="280" w:lineRule="atLeast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Employer reactions to these themes:</w:t>
      </w:r>
    </w:p>
    <w:p w14:paraId="69B27F7E" w14:textId="7FD06A75" w:rsidR="00642194" w:rsidRPr="0002259B" w:rsidRDefault="00642194" w:rsidP="00642194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O</w:t>
      </w:r>
      <w:r w:rsidRPr="0002259B">
        <w:rPr>
          <w:rFonts w:ascii="Arial" w:hAnsi="Arial" w:cs="Arial"/>
          <w:sz w:val="20"/>
          <w:szCs w:val="20"/>
        </w:rPr>
        <w:t xml:space="preserve">nline learning </w:t>
      </w:r>
      <w:r>
        <w:rPr>
          <w:rFonts w:ascii="Arial" w:hAnsi="Arial" w:cs="Arial"/>
          <w:sz w:val="20"/>
          <w:szCs w:val="20"/>
        </w:rPr>
        <w:t>platforms do</w:t>
      </w:r>
      <w:r w:rsidRPr="0002259B">
        <w:rPr>
          <w:rFonts w:ascii="Arial" w:hAnsi="Arial" w:cs="Arial"/>
          <w:sz w:val="20"/>
          <w:szCs w:val="20"/>
        </w:rPr>
        <w:t xml:space="preserve"> not always sub</w:t>
      </w:r>
      <w:r>
        <w:rPr>
          <w:rFonts w:ascii="Arial" w:hAnsi="Arial" w:cs="Arial"/>
          <w:sz w:val="20"/>
          <w:szCs w:val="20"/>
        </w:rPr>
        <w:t>stitute for hands-on experience.  I</w:t>
      </w:r>
      <w:r w:rsidR="00B54B3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many cases, online learning is very solitary</w:t>
      </w:r>
      <w:r w:rsidR="00B54B37">
        <w:rPr>
          <w:rFonts w:ascii="Arial" w:hAnsi="Arial" w:cs="Arial"/>
          <w:sz w:val="20"/>
          <w:szCs w:val="20"/>
        </w:rPr>
        <w:t xml:space="preserve">, designed to be self-paced in order to meet the needs of individual learners.  In fact, employers appear to </w:t>
      </w:r>
      <w:r w:rsidR="00B54B37">
        <w:rPr>
          <w:rFonts w:ascii="Arial" w:hAnsi="Arial" w:cs="Arial"/>
          <w:sz w:val="20"/>
          <w:szCs w:val="20"/>
        </w:rPr>
        <w:lastRenderedPageBreak/>
        <w:t xml:space="preserve">value an educational approach that emphasizes project-based learning and </w:t>
      </w:r>
      <w:r w:rsidR="004D37B6">
        <w:rPr>
          <w:rFonts w:ascii="Arial" w:hAnsi="Arial" w:cs="Arial"/>
          <w:sz w:val="20"/>
          <w:szCs w:val="20"/>
        </w:rPr>
        <w:t xml:space="preserve">hands-on </w:t>
      </w:r>
      <w:r w:rsidR="00B54B37">
        <w:rPr>
          <w:rFonts w:ascii="Arial" w:hAnsi="Arial" w:cs="Arial"/>
          <w:sz w:val="20"/>
          <w:szCs w:val="20"/>
        </w:rPr>
        <w:t>experiences in a group setting.  How so we resolve this disconnect?</w:t>
      </w:r>
    </w:p>
    <w:p w14:paraId="7FD1FA7B" w14:textId="4B10F26E" w:rsidR="00642194" w:rsidRPr="0002259B" w:rsidRDefault="00B54B37" w:rsidP="00642194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A</w:t>
      </w:r>
      <w:r w:rsidR="00642194" w:rsidRPr="0002259B">
        <w:rPr>
          <w:rFonts w:ascii="Arial" w:hAnsi="Arial" w:cs="Arial"/>
          <w:sz w:val="20"/>
          <w:szCs w:val="20"/>
        </w:rPr>
        <w:t>ny training platform works best w</w:t>
      </w:r>
      <w:r>
        <w:rPr>
          <w:rFonts w:ascii="Arial" w:hAnsi="Arial" w:cs="Arial"/>
          <w:sz w:val="20"/>
          <w:szCs w:val="20"/>
        </w:rPr>
        <w:t>hen it creates flexible workers.</w:t>
      </w:r>
    </w:p>
    <w:p w14:paraId="35834E99" w14:textId="0AE03408" w:rsidR="00642194" w:rsidRPr="0002259B" w:rsidRDefault="00642194" w:rsidP="00642194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</w:r>
      <w:r w:rsidR="00B54B37">
        <w:rPr>
          <w:rFonts w:ascii="Arial" w:hAnsi="Arial" w:cs="Arial"/>
          <w:sz w:val="20"/>
          <w:szCs w:val="20"/>
        </w:rPr>
        <w:t>The level</w:t>
      </w:r>
      <w:r w:rsidRPr="0002259B">
        <w:rPr>
          <w:rFonts w:ascii="Arial" w:hAnsi="Arial" w:cs="Arial"/>
          <w:sz w:val="20"/>
          <w:szCs w:val="20"/>
        </w:rPr>
        <w:t xml:space="preserve"> of adoption of onl</w:t>
      </w:r>
      <w:r w:rsidR="00B54B37">
        <w:rPr>
          <w:rFonts w:ascii="Arial" w:hAnsi="Arial" w:cs="Arial"/>
          <w:sz w:val="20"/>
          <w:szCs w:val="20"/>
        </w:rPr>
        <w:t xml:space="preserve">ine/digitally enabled learning </w:t>
      </w:r>
      <w:r w:rsidRPr="0002259B">
        <w:rPr>
          <w:rFonts w:ascii="Arial" w:hAnsi="Arial" w:cs="Arial"/>
          <w:sz w:val="20"/>
          <w:szCs w:val="20"/>
        </w:rPr>
        <w:t>varie</w:t>
      </w:r>
      <w:r w:rsidR="00B54B37">
        <w:rPr>
          <w:rFonts w:ascii="Arial" w:hAnsi="Arial" w:cs="Arial"/>
          <w:sz w:val="20"/>
          <w:szCs w:val="20"/>
        </w:rPr>
        <w:t>s a lot across industry sectors.</w:t>
      </w:r>
    </w:p>
    <w:p w14:paraId="7A5C9458" w14:textId="2A732790" w:rsidR="006C0C06" w:rsidRPr="0002259B" w:rsidRDefault="00B54B37" w:rsidP="00B54B37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E</w:t>
      </w:r>
      <w:r w:rsidR="006C0C06" w:rsidRPr="0002259B">
        <w:rPr>
          <w:rFonts w:ascii="Arial" w:hAnsi="Arial" w:cs="Arial"/>
          <w:sz w:val="20"/>
          <w:szCs w:val="20"/>
        </w:rPr>
        <w:t xml:space="preserve">mployers don’t always realize how long it takes to develop strategy and capacity and partnerships to address workforce issues.  Especially among the smaller employers, </w:t>
      </w:r>
      <w:r>
        <w:rPr>
          <w:rFonts w:ascii="Arial" w:hAnsi="Arial" w:cs="Arial"/>
          <w:sz w:val="20"/>
          <w:szCs w:val="20"/>
        </w:rPr>
        <w:t xml:space="preserve">it is </w:t>
      </w:r>
      <w:r w:rsidR="006C0C06" w:rsidRPr="0002259B">
        <w:rPr>
          <w:rFonts w:ascii="Arial" w:hAnsi="Arial" w:cs="Arial"/>
          <w:sz w:val="20"/>
          <w:szCs w:val="20"/>
        </w:rPr>
        <w:t xml:space="preserve">hard to think long-term.  Hard enough to have a workforce strategy even just on the business side; culture of employers makes it hard to </w:t>
      </w:r>
      <w:r>
        <w:rPr>
          <w:rFonts w:ascii="Arial" w:hAnsi="Arial" w:cs="Arial"/>
          <w:sz w:val="20"/>
          <w:szCs w:val="20"/>
        </w:rPr>
        <w:t>partner with trainers/educators.</w:t>
      </w:r>
    </w:p>
    <w:p w14:paraId="1D1D0B8D" w14:textId="5769D590" w:rsidR="006C0C06" w:rsidRPr="0002259B" w:rsidRDefault="0096479F" w:rsidP="00B54B37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</w:r>
      <w:r w:rsidR="00B54B37">
        <w:rPr>
          <w:rFonts w:ascii="Arial" w:hAnsi="Arial" w:cs="Arial"/>
          <w:sz w:val="20"/>
          <w:szCs w:val="20"/>
        </w:rPr>
        <w:t>Larger, more complex employers who have a lot of different occupations within the organization recognize the n</w:t>
      </w:r>
      <w:r w:rsidRPr="0002259B">
        <w:rPr>
          <w:rFonts w:ascii="Arial" w:hAnsi="Arial" w:cs="Arial"/>
          <w:sz w:val="20"/>
          <w:szCs w:val="20"/>
        </w:rPr>
        <w:t>eed to create common language to articulate appropriate job architecture.</w:t>
      </w:r>
    </w:p>
    <w:p w14:paraId="6D2AFE45" w14:textId="4D54E33E" w:rsidR="0096479F" w:rsidRPr="0002259B" w:rsidRDefault="0096479F" w:rsidP="00B54B37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</w:r>
      <w:r w:rsidR="00B54B37">
        <w:rPr>
          <w:rFonts w:ascii="Arial" w:hAnsi="Arial" w:cs="Arial"/>
          <w:sz w:val="20"/>
          <w:szCs w:val="20"/>
        </w:rPr>
        <w:t>There is a lot of v</w:t>
      </w:r>
      <w:r w:rsidRPr="0002259B">
        <w:rPr>
          <w:rFonts w:ascii="Arial" w:hAnsi="Arial" w:cs="Arial"/>
          <w:sz w:val="20"/>
          <w:szCs w:val="20"/>
        </w:rPr>
        <w:t xml:space="preserve">alue </w:t>
      </w:r>
      <w:r w:rsidR="00B54B37">
        <w:rPr>
          <w:rFonts w:ascii="Arial" w:hAnsi="Arial" w:cs="Arial"/>
          <w:sz w:val="20"/>
          <w:szCs w:val="20"/>
        </w:rPr>
        <w:t>in developing</w:t>
      </w:r>
      <w:r w:rsidRPr="0002259B">
        <w:rPr>
          <w:rFonts w:ascii="Arial" w:hAnsi="Arial" w:cs="Arial"/>
          <w:sz w:val="20"/>
          <w:szCs w:val="20"/>
        </w:rPr>
        <w:t xml:space="preserve"> cooperative education </w:t>
      </w:r>
      <w:r w:rsidR="00B54B37">
        <w:rPr>
          <w:rFonts w:ascii="Arial" w:hAnsi="Arial" w:cs="Arial"/>
          <w:sz w:val="20"/>
          <w:szCs w:val="20"/>
        </w:rPr>
        <w:t xml:space="preserve">approaches </w:t>
      </w:r>
      <w:r w:rsidRPr="0002259B">
        <w:rPr>
          <w:rFonts w:ascii="Arial" w:hAnsi="Arial" w:cs="Arial"/>
          <w:sz w:val="20"/>
          <w:szCs w:val="20"/>
        </w:rPr>
        <w:t xml:space="preserve">so that </w:t>
      </w:r>
      <w:r w:rsidR="00B54B37">
        <w:rPr>
          <w:rFonts w:ascii="Arial" w:hAnsi="Arial" w:cs="Arial"/>
          <w:sz w:val="20"/>
          <w:szCs w:val="20"/>
        </w:rPr>
        <w:t>educational partners</w:t>
      </w:r>
      <w:r w:rsidRPr="0002259B">
        <w:rPr>
          <w:rFonts w:ascii="Arial" w:hAnsi="Arial" w:cs="Arial"/>
          <w:sz w:val="20"/>
          <w:szCs w:val="20"/>
        </w:rPr>
        <w:t xml:space="preserve"> AND learners can </w:t>
      </w:r>
      <w:r w:rsidR="00B54B37">
        <w:rPr>
          <w:rFonts w:ascii="Arial" w:hAnsi="Arial" w:cs="Arial"/>
          <w:sz w:val="20"/>
          <w:szCs w:val="20"/>
        </w:rPr>
        <w:t>‘</w:t>
      </w:r>
      <w:r w:rsidRPr="0002259B">
        <w:rPr>
          <w:rFonts w:ascii="Arial" w:hAnsi="Arial" w:cs="Arial"/>
          <w:sz w:val="20"/>
          <w:szCs w:val="20"/>
        </w:rPr>
        <w:t>see it / touch it / feel it</w:t>
      </w:r>
      <w:r w:rsidR="00B54B37">
        <w:rPr>
          <w:rFonts w:ascii="Arial" w:hAnsi="Arial" w:cs="Arial"/>
          <w:sz w:val="20"/>
          <w:szCs w:val="20"/>
        </w:rPr>
        <w:t xml:space="preserve">’ and gain </w:t>
      </w:r>
      <w:r w:rsidRPr="0002259B">
        <w:rPr>
          <w:rFonts w:ascii="Arial" w:hAnsi="Arial" w:cs="Arial"/>
          <w:sz w:val="20"/>
          <w:szCs w:val="20"/>
        </w:rPr>
        <w:t>a better and deeper understanding of work.</w:t>
      </w:r>
      <w:r w:rsidR="0043136C">
        <w:rPr>
          <w:rFonts w:ascii="Arial" w:hAnsi="Arial" w:cs="Arial"/>
          <w:sz w:val="20"/>
          <w:szCs w:val="20"/>
        </w:rPr>
        <w:t xml:space="preserve">  Oz Mondejar explained how he worked to embed education and workforce development folks in his company so that he could help them understand more about the talent needs than a job description offers.</w:t>
      </w:r>
    </w:p>
    <w:p w14:paraId="2DCD974D" w14:textId="6AD9F6D8" w:rsidR="0096479F" w:rsidRPr="0002259B" w:rsidRDefault="0096479F" w:rsidP="00B54B37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>Need to individu</w:t>
      </w:r>
      <w:r w:rsidR="00B54B37">
        <w:rPr>
          <w:rFonts w:ascii="Arial" w:hAnsi="Arial" w:cs="Arial"/>
          <w:sz w:val="20"/>
          <w:szCs w:val="20"/>
        </w:rPr>
        <w:t>alize learning and preparation, but it is h</w:t>
      </w:r>
      <w:r w:rsidRPr="0002259B">
        <w:rPr>
          <w:rFonts w:ascii="Arial" w:hAnsi="Arial" w:cs="Arial"/>
          <w:sz w:val="20"/>
          <w:szCs w:val="20"/>
        </w:rPr>
        <w:t>ard to find the right level of resources</w:t>
      </w:r>
      <w:r w:rsidR="00B54B37">
        <w:rPr>
          <w:rFonts w:ascii="Arial" w:hAnsi="Arial" w:cs="Arial"/>
          <w:sz w:val="20"/>
          <w:szCs w:val="20"/>
        </w:rPr>
        <w:t xml:space="preserve"> necessary to customize the level of</w:t>
      </w:r>
      <w:r w:rsidRPr="0002259B">
        <w:rPr>
          <w:rFonts w:ascii="Arial" w:hAnsi="Arial" w:cs="Arial"/>
          <w:sz w:val="20"/>
          <w:szCs w:val="20"/>
        </w:rPr>
        <w:t xml:space="preserve"> support </w:t>
      </w:r>
      <w:r w:rsidR="00B54B37">
        <w:rPr>
          <w:rFonts w:ascii="Arial" w:hAnsi="Arial" w:cs="Arial"/>
          <w:sz w:val="20"/>
          <w:szCs w:val="20"/>
        </w:rPr>
        <w:t xml:space="preserve">among </w:t>
      </w:r>
      <w:r w:rsidRPr="0002259B">
        <w:rPr>
          <w:rFonts w:ascii="Arial" w:hAnsi="Arial" w:cs="Arial"/>
          <w:sz w:val="20"/>
          <w:szCs w:val="20"/>
        </w:rPr>
        <w:t>learners.</w:t>
      </w:r>
    </w:p>
    <w:p w14:paraId="4332299B" w14:textId="2BF8C88B" w:rsidR="0096479F" w:rsidRPr="0002259B" w:rsidRDefault="00FF474D" w:rsidP="00B54B37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</w:r>
      <w:r w:rsidR="00B54B37">
        <w:rPr>
          <w:rFonts w:ascii="Arial" w:hAnsi="Arial" w:cs="Arial"/>
          <w:sz w:val="20"/>
          <w:szCs w:val="20"/>
        </w:rPr>
        <w:t>There is a big challenge in the duration of</w:t>
      </w:r>
      <w:r w:rsidRPr="0002259B">
        <w:rPr>
          <w:rFonts w:ascii="Arial" w:hAnsi="Arial" w:cs="Arial"/>
          <w:sz w:val="20"/>
          <w:szCs w:val="20"/>
        </w:rPr>
        <w:t xml:space="preserve"> time necessary to achieve the r</w:t>
      </w:r>
      <w:r w:rsidR="00B54B37">
        <w:rPr>
          <w:rFonts w:ascii="Arial" w:hAnsi="Arial" w:cs="Arial"/>
          <w:sz w:val="20"/>
          <w:szCs w:val="20"/>
        </w:rPr>
        <w:t>esult that an employer seeks.  We n</w:t>
      </w:r>
      <w:r w:rsidRPr="0002259B">
        <w:rPr>
          <w:rFonts w:ascii="Arial" w:hAnsi="Arial" w:cs="Arial"/>
          <w:sz w:val="20"/>
          <w:szCs w:val="20"/>
        </w:rPr>
        <w:t xml:space="preserve">eed to find a way to keep learners engaged and involved over a long period of time . . . to avoid </w:t>
      </w:r>
      <w:r w:rsidR="00B54B37">
        <w:rPr>
          <w:rFonts w:ascii="Arial" w:hAnsi="Arial" w:cs="Arial"/>
          <w:sz w:val="20"/>
          <w:szCs w:val="20"/>
        </w:rPr>
        <w:t xml:space="preserve">them </w:t>
      </w:r>
      <w:r w:rsidRPr="0002259B">
        <w:rPr>
          <w:rFonts w:ascii="Arial" w:hAnsi="Arial" w:cs="Arial"/>
          <w:sz w:val="20"/>
          <w:szCs w:val="20"/>
        </w:rPr>
        <w:t>losing focus and losing participants in the training program.</w:t>
      </w:r>
    </w:p>
    <w:p w14:paraId="59BA7342" w14:textId="0FF3AB71" w:rsidR="005E3E0D" w:rsidRPr="0002259B" w:rsidRDefault="00B54B37" w:rsidP="00B54B37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Big issue:  T</w:t>
      </w:r>
      <w:r w:rsidR="005E3E0D" w:rsidRPr="0002259B">
        <w:rPr>
          <w:rFonts w:ascii="Arial" w:hAnsi="Arial" w:cs="Arial"/>
          <w:sz w:val="20"/>
          <w:szCs w:val="20"/>
        </w:rPr>
        <w:t xml:space="preserve">his is a call to action / critical need that is both immediate and larger than </w:t>
      </w:r>
      <w:r>
        <w:rPr>
          <w:rFonts w:ascii="Arial" w:hAnsi="Arial" w:cs="Arial"/>
          <w:sz w:val="20"/>
          <w:szCs w:val="20"/>
        </w:rPr>
        <w:t xml:space="preserve">it ever has been </w:t>
      </w:r>
      <w:r w:rsidR="005E3E0D" w:rsidRPr="0002259B">
        <w:rPr>
          <w:rFonts w:ascii="Arial" w:hAnsi="Arial" w:cs="Arial"/>
          <w:sz w:val="20"/>
          <w:szCs w:val="20"/>
        </w:rPr>
        <w:t>before.</w:t>
      </w:r>
    </w:p>
    <w:p w14:paraId="0349A4D3" w14:textId="78AE979D" w:rsidR="00BD1FC3" w:rsidRPr="0002259B" w:rsidRDefault="005E3E0D" w:rsidP="00B54B37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>Is this a skills gap or a credential</w:t>
      </w:r>
      <w:r w:rsidR="0043136C">
        <w:rPr>
          <w:rFonts w:ascii="Arial" w:hAnsi="Arial" w:cs="Arial"/>
          <w:sz w:val="20"/>
          <w:szCs w:val="20"/>
        </w:rPr>
        <w:t xml:space="preserve"> (degree)</w:t>
      </w:r>
      <w:r w:rsidRPr="0002259B">
        <w:rPr>
          <w:rFonts w:ascii="Arial" w:hAnsi="Arial" w:cs="Arial"/>
          <w:sz w:val="20"/>
          <w:szCs w:val="20"/>
        </w:rPr>
        <w:t xml:space="preserve"> gap?  Employer</w:t>
      </w:r>
      <w:r w:rsidR="00B54B37">
        <w:rPr>
          <w:rFonts w:ascii="Arial" w:hAnsi="Arial" w:cs="Arial"/>
          <w:sz w:val="20"/>
          <w:szCs w:val="20"/>
        </w:rPr>
        <w:t>s</w:t>
      </w:r>
      <w:r w:rsidRPr="0002259B">
        <w:rPr>
          <w:rFonts w:ascii="Arial" w:hAnsi="Arial" w:cs="Arial"/>
          <w:sz w:val="20"/>
          <w:szCs w:val="20"/>
        </w:rPr>
        <w:t xml:space="preserve"> respond:  </w:t>
      </w:r>
      <w:r w:rsidR="00B54B37">
        <w:rPr>
          <w:rFonts w:ascii="Arial" w:hAnsi="Arial" w:cs="Arial"/>
          <w:sz w:val="20"/>
          <w:szCs w:val="20"/>
        </w:rPr>
        <w:t xml:space="preserve">this is a </w:t>
      </w:r>
      <w:r w:rsidRPr="0002259B">
        <w:rPr>
          <w:rFonts w:ascii="Arial" w:hAnsi="Arial" w:cs="Arial"/>
          <w:sz w:val="20"/>
          <w:szCs w:val="20"/>
        </w:rPr>
        <w:t>skills gap.</w:t>
      </w:r>
      <w:r w:rsidR="0043136C">
        <w:rPr>
          <w:rFonts w:ascii="Arial" w:hAnsi="Arial" w:cs="Arial"/>
          <w:sz w:val="20"/>
          <w:szCs w:val="20"/>
        </w:rPr>
        <w:t xml:space="preserve"> When employers talk about credentialing, sometimes it is different than a degree for some industries and occupations.</w:t>
      </w:r>
    </w:p>
    <w:p w14:paraId="7FAACBDA" w14:textId="79910F93" w:rsidR="005E3E0D" w:rsidRPr="0002259B" w:rsidRDefault="00545B22" w:rsidP="00B54B37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</w:r>
      <w:r w:rsidR="00B54B37">
        <w:rPr>
          <w:rFonts w:ascii="Arial" w:hAnsi="Arial" w:cs="Arial"/>
          <w:sz w:val="20"/>
          <w:szCs w:val="20"/>
        </w:rPr>
        <w:t xml:space="preserve">Employers report an </w:t>
      </w:r>
      <w:r w:rsidRPr="0002259B">
        <w:rPr>
          <w:rFonts w:ascii="Arial" w:hAnsi="Arial" w:cs="Arial"/>
          <w:sz w:val="20"/>
          <w:szCs w:val="20"/>
        </w:rPr>
        <w:t xml:space="preserve">element of </w:t>
      </w:r>
      <w:r w:rsidR="006E231B" w:rsidRPr="0002259B">
        <w:rPr>
          <w:rFonts w:ascii="Arial" w:hAnsi="Arial" w:cs="Arial"/>
          <w:sz w:val="20"/>
          <w:szCs w:val="20"/>
        </w:rPr>
        <w:t xml:space="preserve">credential inflation within the economy.  Employers are hiring </w:t>
      </w:r>
      <w:r w:rsidR="00B54B37">
        <w:rPr>
          <w:rFonts w:ascii="Arial" w:hAnsi="Arial" w:cs="Arial"/>
          <w:sz w:val="20"/>
          <w:szCs w:val="20"/>
        </w:rPr>
        <w:t xml:space="preserve">applicants based on their attainment of </w:t>
      </w:r>
      <w:r w:rsidR="006E231B" w:rsidRPr="0002259B">
        <w:rPr>
          <w:rFonts w:ascii="Arial" w:hAnsi="Arial" w:cs="Arial"/>
          <w:sz w:val="20"/>
          <w:szCs w:val="20"/>
        </w:rPr>
        <w:t>a higher ed</w:t>
      </w:r>
      <w:r w:rsidR="00B54B37">
        <w:rPr>
          <w:rFonts w:ascii="Arial" w:hAnsi="Arial" w:cs="Arial"/>
          <w:sz w:val="20"/>
          <w:szCs w:val="20"/>
        </w:rPr>
        <w:t>ucation degree</w:t>
      </w:r>
      <w:r w:rsidR="006E231B" w:rsidRPr="0002259B">
        <w:rPr>
          <w:rFonts w:ascii="Arial" w:hAnsi="Arial" w:cs="Arial"/>
          <w:sz w:val="20"/>
          <w:szCs w:val="20"/>
        </w:rPr>
        <w:t xml:space="preserve"> when they really only need a set of specific skills that may be ‘less than’ a full degree.</w:t>
      </w:r>
      <w:r w:rsidR="00B54B37">
        <w:rPr>
          <w:rFonts w:ascii="Arial" w:hAnsi="Arial" w:cs="Arial"/>
          <w:sz w:val="20"/>
          <w:szCs w:val="20"/>
        </w:rPr>
        <w:t xml:space="preserve">  </w:t>
      </w:r>
      <w:r w:rsidR="0043136C">
        <w:rPr>
          <w:rFonts w:ascii="Arial" w:hAnsi="Arial" w:cs="Arial"/>
          <w:sz w:val="20"/>
          <w:szCs w:val="20"/>
        </w:rPr>
        <w:t>In some cases, o</w:t>
      </w:r>
      <w:r w:rsidR="00B54B37">
        <w:rPr>
          <w:rFonts w:ascii="Arial" w:hAnsi="Arial" w:cs="Arial"/>
          <w:sz w:val="20"/>
          <w:szCs w:val="20"/>
        </w:rPr>
        <w:t>btaining the degree doesn’t make sense for the learner, because it takes a longer time and costs more money and it really is not necessary to successfully meet the needs of a job.</w:t>
      </w:r>
    </w:p>
    <w:p w14:paraId="3A8B9F67" w14:textId="7F2ABCDD" w:rsidR="006D3A0A" w:rsidRPr="0002259B" w:rsidRDefault="006D3A0A" w:rsidP="00B54B37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>Trade associations are a helpful way to work with groups of firms.</w:t>
      </w:r>
    </w:p>
    <w:p w14:paraId="259C5C07" w14:textId="638978F4" w:rsidR="006D3A0A" w:rsidRPr="0002259B" w:rsidRDefault="006D3A0A" w:rsidP="00B54B37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 xml:space="preserve">Need to think about shifting the vision for apprenticeship/experiential learning in a different way </w:t>
      </w:r>
      <w:r w:rsidR="00B54B37">
        <w:rPr>
          <w:rFonts w:ascii="Arial" w:hAnsi="Arial" w:cs="Arial"/>
          <w:sz w:val="20"/>
          <w:szCs w:val="20"/>
        </w:rPr>
        <w:t>than</w:t>
      </w:r>
      <w:r w:rsidRPr="0002259B">
        <w:rPr>
          <w:rFonts w:ascii="Arial" w:hAnsi="Arial" w:cs="Arial"/>
          <w:sz w:val="20"/>
          <w:szCs w:val="20"/>
        </w:rPr>
        <w:t xml:space="preserve"> has been done </w:t>
      </w:r>
      <w:r w:rsidR="00B54B37">
        <w:rPr>
          <w:rFonts w:ascii="Arial" w:hAnsi="Arial" w:cs="Arial"/>
          <w:sz w:val="20"/>
          <w:szCs w:val="20"/>
        </w:rPr>
        <w:t>with</w:t>
      </w:r>
      <w:r w:rsidRPr="0002259B">
        <w:rPr>
          <w:rFonts w:ascii="Arial" w:hAnsi="Arial" w:cs="Arial"/>
          <w:sz w:val="20"/>
          <w:szCs w:val="20"/>
        </w:rPr>
        <w:t xml:space="preserve"> traditional apprenticeship programs.</w:t>
      </w:r>
      <w:r w:rsidR="00100E47" w:rsidRPr="0002259B">
        <w:rPr>
          <w:rFonts w:ascii="Arial" w:hAnsi="Arial" w:cs="Arial"/>
          <w:sz w:val="20"/>
          <w:szCs w:val="20"/>
        </w:rPr>
        <w:t xml:space="preserve">  </w:t>
      </w:r>
      <w:r w:rsidR="00B54B37">
        <w:rPr>
          <w:rFonts w:ascii="Arial" w:hAnsi="Arial" w:cs="Arial"/>
          <w:sz w:val="20"/>
          <w:szCs w:val="20"/>
        </w:rPr>
        <w:t xml:space="preserve">Experiential learning is the right approach for BOTH </w:t>
      </w:r>
      <w:r w:rsidR="00100E47" w:rsidRPr="0002259B">
        <w:rPr>
          <w:rFonts w:ascii="Arial" w:hAnsi="Arial" w:cs="Arial"/>
          <w:sz w:val="20"/>
          <w:szCs w:val="20"/>
        </w:rPr>
        <w:t>hard skills and soft skills.</w:t>
      </w:r>
    </w:p>
    <w:p w14:paraId="115B8BAF" w14:textId="1811B9A7" w:rsidR="006D3A0A" w:rsidRPr="0002259B" w:rsidRDefault="006D3A0A" w:rsidP="00B54B37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</w:r>
      <w:r w:rsidR="00100E47" w:rsidRPr="0002259B">
        <w:rPr>
          <w:rFonts w:ascii="Arial" w:hAnsi="Arial" w:cs="Arial"/>
          <w:sz w:val="20"/>
          <w:szCs w:val="20"/>
        </w:rPr>
        <w:t xml:space="preserve">Helpful to codify career pathways to communicate to incumbent workers what next steps </w:t>
      </w:r>
      <w:r w:rsidR="00B54B37">
        <w:rPr>
          <w:rFonts w:ascii="Arial" w:hAnsi="Arial" w:cs="Arial"/>
          <w:sz w:val="20"/>
          <w:szCs w:val="20"/>
        </w:rPr>
        <w:t xml:space="preserve">exist </w:t>
      </w:r>
      <w:r w:rsidR="00100E47" w:rsidRPr="0002259B">
        <w:rPr>
          <w:rFonts w:ascii="Arial" w:hAnsi="Arial" w:cs="Arial"/>
          <w:sz w:val="20"/>
          <w:szCs w:val="20"/>
        </w:rPr>
        <w:t>for training, certification, and jobs.</w:t>
      </w:r>
    </w:p>
    <w:p w14:paraId="3CA430B0" w14:textId="2BF21630" w:rsidR="00100E47" w:rsidRPr="0002259B" w:rsidRDefault="00797063" w:rsidP="00B54B37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lastRenderedPageBreak/>
        <w:t>•</w:t>
      </w:r>
      <w:r w:rsidRPr="0002259B">
        <w:rPr>
          <w:rFonts w:ascii="Arial" w:hAnsi="Arial" w:cs="Arial"/>
          <w:sz w:val="20"/>
          <w:szCs w:val="20"/>
        </w:rPr>
        <w:tab/>
      </w:r>
      <w:r w:rsidR="00B54B37">
        <w:rPr>
          <w:rFonts w:ascii="Arial" w:hAnsi="Arial" w:cs="Arial"/>
          <w:sz w:val="20"/>
          <w:szCs w:val="20"/>
        </w:rPr>
        <w:t xml:space="preserve">Several years ago, </w:t>
      </w:r>
      <w:r w:rsidRPr="0002259B">
        <w:rPr>
          <w:rFonts w:ascii="Arial" w:hAnsi="Arial" w:cs="Arial"/>
          <w:sz w:val="20"/>
          <w:szCs w:val="20"/>
        </w:rPr>
        <w:t xml:space="preserve">Mass </w:t>
      </w:r>
      <w:r w:rsidR="0043136C">
        <w:rPr>
          <w:rFonts w:ascii="Arial" w:hAnsi="Arial" w:cs="Arial"/>
          <w:sz w:val="20"/>
          <w:szCs w:val="20"/>
        </w:rPr>
        <w:t xml:space="preserve">Business </w:t>
      </w:r>
      <w:r w:rsidRPr="0002259B">
        <w:rPr>
          <w:rFonts w:ascii="Arial" w:hAnsi="Arial" w:cs="Arial"/>
          <w:sz w:val="20"/>
          <w:szCs w:val="20"/>
        </w:rPr>
        <w:t>Connect</w:t>
      </w:r>
      <w:r w:rsidR="0043136C">
        <w:rPr>
          <w:rFonts w:ascii="Arial" w:hAnsi="Arial" w:cs="Arial"/>
          <w:sz w:val="20"/>
          <w:szCs w:val="20"/>
        </w:rPr>
        <w:t xml:space="preserve"> </w:t>
      </w:r>
      <w:r w:rsidRPr="0002259B">
        <w:rPr>
          <w:rFonts w:ascii="Arial" w:hAnsi="Arial" w:cs="Arial"/>
          <w:sz w:val="20"/>
          <w:szCs w:val="20"/>
        </w:rPr>
        <w:t>provided a structure for convening employers and higher ed</w:t>
      </w:r>
      <w:r w:rsidR="00B54B37">
        <w:rPr>
          <w:rFonts w:ascii="Arial" w:hAnsi="Arial" w:cs="Arial"/>
          <w:sz w:val="20"/>
          <w:szCs w:val="20"/>
        </w:rPr>
        <w:t>ucation</w:t>
      </w:r>
      <w:r w:rsidRPr="0002259B">
        <w:rPr>
          <w:rFonts w:ascii="Arial" w:hAnsi="Arial" w:cs="Arial"/>
          <w:sz w:val="20"/>
          <w:szCs w:val="20"/>
        </w:rPr>
        <w:t xml:space="preserve"> partners</w:t>
      </w:r>
      <w:r w:rsidR="00B54B37">
        <w:rPr>
          <w:rFonts w:ascii="Arial" w:hAnsi="Arial" w:cs="Arial"/>
          <w:sz w:val="20"/>
          <w:szCs w:val="20"/>
        </w:rPr>
        <w:t>.  This approach worked, but has been dismantled.</w:t>
      </w:r>
      <w:r w:rsidR="0043136C">
        <w:rPr>
          <w:rFonts w:ascii="Arial" w:hAnsi="Arial" w:cs="Arial"/>
          <w:sz w:val="20"/>
          <w:szCs w:val="20"/>
        </w:rPr>
        <w:t xml:space="preserve">  Government can play an important role as a convener of the ecosystem.</w:t>
      </w:r>
    </w:p>
    <w:p w14:paraId="48D7A59B" w14:textId="22FFDD01" w:rsidR="00797063" w:rsidRPr="0002259B" w:rsidRDefault="00E05D6F" w:rsidP="00B54B37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>Need to present solution</w:t>
      </w:r>
      <w:r w:rsidR="00B54B37">
        <w:rPr>
          <w:rFonts w:ascii="Arial" w:hAnsi="Arial" w:cs="Arial"/>
          <w:sz w:val="20"/>
          <w:szCs w:val="20"/>
        </w:rPr>
        <w:t>s</w:t>
      </w:r>
      <w:r w:rsidRPr="0002259B">
        <w:rPr>
          <w:rFonts w:ascii="Arial" w:hAnsi="Arial" w:cs="Arial"/>
          <w:sz w:val="20"/>
          <w:szCs w:val="20"/>
        </w:rPr>
        <w:t xml:space="preserve"> to employers using language of business . . . e.g., </w:t>
      </w:r>
      <w:r w:rsidR="00B54B37">
        <w:rPr>
          <w:rFonts w:ascii="Arial" w:hAnsi="Arial" w:cs="Arial"/>
          <w:sz w:val="20"/>
          <w:szCs w:val="20"/>
        </w:rPr>
        <w:t xml:space="preserve">higher </w:t>
      </w:r>
      <w:r w:rsidRPr="0002259B">
        <w:rPr>
          <w:rFonts w:ascii="Arial" w:hAnsi="Arial" w:cs="Arial"/>
          <w:sz w:val="20"/>
          <w:szCs w:val="20"/>
        </w:rPr>
        <w:t xml:space="preserve">ROI and </w:t>
      </w:r>
      <w:r w:rsidR="00B54B37">
        <w:rPr>
          <w:rFonts w:ascii="Arial" w:hAnsi="Arial" w:cs="Arial"/>
          <w:sz w:val="20"/>
          <w:szCs w:val="20"/>
        </w:rPr>
        <w:t>workforce development that is</w:t>
      </w:r>
      <w:r w:rsidRPr="0002259B">
        <w:rPr>
          <w:rFonts w:ascii="Arial" w:hAnsi="Arial" w:cs="Arial"/>
          <w:sz w:val="20"/>
          <w:szCs w:val="20"/>
        </w:rPr>
        <w:t xml:space="preserve"> more strategic than operational.</w:t>
      </w:r>
    </w:p>
    <w:p w14:paraId="4230DBC8" w14:textId="0CAABD64" w:rsidR="00E05D6F" w:rsidRDefault="00F442EE" w:rsidP="00B54B37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 w:rsidRPr="0002259B">
        <w:rPr>
          <w:rFonts w:ascii="Arial" w:hAnsi="Arial" w:cs="Arial"/>
          <w:sz w:val="20"/>
          <w:szCs w:val="20"/>
        </w:rPr>
        <w:t>•</w:t>
      </w:r>
      <w:r w:rsidRPr="0002259B">
        <w:rPr>
          <w:rFonts w:ascii="Arial" w:hAnsi="Arial" w:cs="Arial"/>
          <w:sz w:val="20"/>
          <w:szCs w:val="20"/>
        </w:rPr>
        <w:tab/>
        <w:t>Are we focusing on all parts of the labor force, or just entry level, or just middle skills?  Can’t really do it all.</w:t>
      </w:r>
    </w:p>
    <w:p w14:paraId="6174C491" w14:textId="53303FCB" w:rsidR="0043136C" w:rsidRPr="007C1162" w:rsidRDefault="007C1162" w:rsidP="007C1162">
      <w:pPr>
        <w:spacing w:before="100" w:line="280" w:lineRule="atLeast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ab/>
      </w:r>
      <w:r w:rsidR="0043136C" w:rsidRPr="007C1162">
        <w:rPr>
          <w:rFonts w:ascii="Arial" w:hAnsi="Arial" w:cs="Arial"/>
          <w:sz w:val="20"/>
          <w:szCs w:val="20"/>
        </w:rPr>
        <w:t>Are we focusing on working learners or traditional learners – the challenges and complexities to completion are different for both.</w:t>
      </w:r>
    </w:p>
    <w:p w14:paraId="145B4675" w14:textId="77777777" w:rsidR="00F442EE" w:rsidRPr="0002259B" w:rsidRDefault="00F442EE" w:rsidP="0002259B">
      <w:pPr>
        <w:spacing w:before="100" w:line="28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B6280DE" w14:textId="77777777" w:rsidR="0042530C" w:rsidRPr="00B13FE4" w:rsidRDefault="0042530C" w:rsidP="0002259B">
      <w:pPr>
        <w:spacing w:before="100" w:line="280" w:lineRule="atLeast"/>
        <w:rPr>
          <w:rFonts w:ascii="Arial" w:hAnsi="Arial" w:cs="Arial"/>
          <w:b/>
          <w:sz w:val="20"/>
          <w:szCs w:val="20"/>
        </w:rPr>
      </w:pPr>
      <w:r w:rsidRPr="00B13FE4">
        <w:rPr>
          <w:rFonts w:ascii="Arial" w:hAnsi="Arial" w:cs="Arial"/>
          <w:b/>
          <w:sz w:val="20"/>
          <w:szCs w:val="20"/>
        </w:rPr>
        <w:t>Final Thoughts:</w:t>
      </w:r>
    </w:p>
    <w:p w14:paraId="1C87D14A" w14:textId="689609BD" w:rsidR="00641BA6" w:rsidRPr="0002259B" w:rsidRDefault="0042530C" w:rsidP="00B13FE4">
      <w:pPr>
        <w:spacing w:before="100" w:line="280" w:lineRule="atLeas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ab/>
        <w:t>The s</w:t>
      </w:r>
      <w:r w:rsidR="00641BA6" w:rsidRPr="0002259B">
        <w:rPr>
          <w:rFonts w:ascii="Arial" w:hAnsi="Arial" w:cs="Arial"/>
          <w:sz w:val="20"/>
          <w:szCs w:val="20"/>
        </w:rPr>
        <w:t>tructure of the Commission anticipates the use of subcommittees to ‘go deep’ on topics of need.  Perhaps we think about dividing by different population of learners (</w:t>
      </w:r>
      <w:r w:rsidR="00641BA6" w:rsidRPr="0042530C">
        <w:rPr>
          <w:rFonts w:ascii="Arial" w:hAnsi="Arial" w:cs="Arial"/>
          <w:i/>
          <w:sz w:val="20"/>
          <w:szCs w:val="20"/>
        </w:rPr>
        <w:t>e.g.,</w:t>
      </w:r>
      <w:r w:rsidR="00B13FE4">
        <w:rPr>
          <w:rFonts w:ascii="Arial" w:hAnsi="Arial" w:cs="Arial"/>
          <w:sz w:val="20"/>
          <w:szCs w:val="20"/>
        </w:rPr>
        <w:t xml:space="preserve"> entry level vs. i</w:t>
      </w:r>
      <w:r w:rsidR="00641BA6" w:rsidRPr="0002259B">
        <w:rPr>
          <w:rFonts w:ascii="Arial" w:hAnsi="Arial" w:cs="Arial"/>
          <w:sz w:val="20"/>
          <w:szCs w:val="20"/>
        </w:rPr>
        <w:t>ncumbent</w:t>
      </w:r>
      <w:r w:rsidR="00B13FE4">
        <w:rPr>
          <w:rFonts w:ascii="Arial" w:hAnsi="Arial" w:cs="Arial"/>
          <w:sz w:val="20"/>
          <w:szCs w:val="20"/>
        </w:rPr>
        <w:t xml:space="preserve"> workers vs. adult learners</w:t>
      </w:r>
      <w:r w:rsidR="00641BA6" w:rsidRPr="0002259B">
        <w:rPr>
          <w:rFonts w:ascii="Arial" w:hAnsi="Arial" w:cs="Arial"/>
          <w:sz w:val="20"/>
          <w:szCs w:val="20"/>
        </w:rPr>
        <w:t>)</w:t>
      </w:r>
    </w:p>
    <w:p w14:paraId="717E2139" w14:textId="4818C134" w:rsidR="00641BA6" w:rsidRPr="0002259B" w:rsidRDefault="0042530C" w:rsidP="00B13FE4">
      <w:pPr>
        <w:spacing w:before="100" w:line="280" w:lineRule="atLeas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ab/>
      </w:r>
      <w:r w:rsidR="00641BA6" w:rsidRPr="0002259B">
        <w:rPr>
          <w:rFonts w:ascii="Arial" w:hAnsi="Arial" w:cs="Arial"/>
          <w:sz w:val="20"/>
          <w:szCs w:val="20"/>
        </w:rPr>
        <w:t xml:space="preserve">Many emerging ideas have been developed and implemented, but </w:t>
      </w:r>
      <w:r>
        <w:rPr>
          <w:rFonts w:ascii="Arial" w:hAnsi="Arial" w:cs="Arial"/>
          <w:sz w:val="20"/>
          <w:szCs w:val="20"/>
        </w:rPr>
        <w:t>there are few</w:t>
      </w:r>
      <w:r w:rsidR="00641BA6" w:rsidRPr="0002259B">
        <w:rPr>
          <w:rFonts w:ascii="Arial" w:hAnsi="Arial" w:cs="Arial"/>
          <w:sz w:val="20"/>
          <w:szCs w:val="20"/>
        </w:rPr>
        <w:t xml:space="preserve"> examples of</w:t>
      </w:r>
      <w:r>
        <w:rPr>
          <w:rFonts w:ascii="Arial" w:hAnsi="Arial" w:cs="Arial"/>
          <w:sz w:val="20"/>
          <w:szCs w:val="20"/>
        </w:rPr>
        <w:t xml:space="preserve"> systemic</w:t>
      </w:r>
      <w:r w:rsidR="00641BA6" w:rsidRPr="0002259B">
        <w:rPr>
          <w:rFonts w:ascii="Arial" w:hAnsi="Arial" w:cs="Arial"/>
          <w:sz w:val="20"/>
          <w:szCs w:val="20"/>
        </w:rPr>
        <w:t xml:space="preserve"> institutionalization at scale.  </w:t>
      </w:r>
      <w:r>
        <w:rPr>
          <w:rFonts w:ascii="Arial" w:hAnsi="Arial" w:cs="Arial"/>
          <w:sz w:val="20"/>
          <w:szCs w:val="20"/>
        </w:rPr>
        <w:t>How should</w:t>
      </w:r>
      <w:r w:rsidR="00641BA6" w:rsidRPr="0002259B">
        <w:rPr>
          <w:rFonts w:ascii="Arial" w:hAnsi="Arial" w:cs="Arial"/>
          <w:sz w:val="20"/>
          <w:szCs w:val="20"/>
        </w:rPr>
        <w:t xml:space="preserve"> the Commission </w:t>
      </w:r>
      <w:r>
        <w:rPr>
          <w:rFonts w:ascii="Arial" w:hAnsi="Arial" w:cs="Arial"/>
          <w:sz w:val="20"/>
          <w:szCs w:val="20"/>
        </w:rPr>
        <w:t>consider this issue?</w:t>
      </w:r>
    </w:p>
    <w:p w14:paraId="31B36656" w14:textId="0DC917B2" w:rsidR="00641BA6" w:rsidRPr="0002259B" w:rsidRDefault="00B13FE4" w:rsidP="00B13FE4">
      <w:pPr>
        <w:spacing w:before="100" w:line="280" w:lineRule="atLeas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ab/>
      </w:r>
      <w:r w:rsidR="00641BA6" w:rsidRPr="0002259B">
        <w:rPr>
          <w:rFonts w:ascii="Arial" w:hAnsi="Arial" w:cs="Arial"/>
          <w:sz w:val="20"/>
          <w:szCs w:val="20"/>
        </w:rPr>
        <w:t xml:space="preserve">Recent strategic planning effort at EOLWD identified health care, manufacturing and </w:t>
      </w:r>
      <w:r>
        <w:rPr>
          <w:rFonts w:ascii="Arial" w:hAnsi="Arial" w:cs="Arial"/>
          <w:sz w:val="20"/>
          <w:szCs w:val="20"/>
        </w:rPr>
        <w:t>information technology</w:t>
      </w:r>
      <w:r w:rsidR="00641BA6" w:rsidRPr="0002259B">
        <w:rPr>
          <w:rFonts w:ascii="Arial" w:hAnsi="Arial" w:cs="Arial"/>
          <w:sz w:val="20"/>
          <w:szCs w:val="20"/>
        </w:rPr>
        <w:t xml:space="preserve"> as the core sectors that </w:t>
      </w:r>
      <w:r>
        <w:rPr>
          <w:rFonts w:ascii="Arial" w:hAnsi="Arial" w:cs="Arial"/>
          <w:sz w:val="20"/>
          <w:szCs w:val="20"/>
        </w:rPr>
        <w:t>are</w:t>
      </w:r>
      <w:r w:rsidR="00641BA6" w:rsidRPr="0002259B">
        <w:rPr>
          <w:rFonts w:ascii="Arial" w:hAnsi="Arial" w:cs="Arial"/>
          <w:sz w:val="20"/>
          <w:szCs w:val="20"/>
        </w:rPr>
        <w:t xml:space="preserve"> common across all seven regions </w:t>
      </w:r>
      <w:r w:rsidR="0043136C">
        <w:rPr>
          <w:rFonts w:ascii="Arial" w:hAnsi="Arial" w:cs="Arial"/>
          <w:sz w:val="20"/>
          <w:szCs w:val="20"/>
        </w:rPr>
        <w:t xml:space="preserve">of the state where </w:t>
      </w:r>
      <w:r w:rsidR="00641BA6" w:rsidRPr="0002259B">
        <w:rPr>
          <w:rFonts w:ascii="Arial" w:hAnsi="Arial" w:cs="Arial"/>
          <w:sz w:val="20"/>
          <w:szCs w:val="20"/>
        </w:rPr>
        <w:t>the state needs to (a) develop strategies and (b) solve problems over long term.</w:t>
      </w:r>
      <w:r w:rsidR="0042530C">
        <w:rPr>
          <w:rFonts w:ascii="Arial" w:hAnsi="Arial" w:cs="Arial"/>
          <w:sz w:val="20"/>
          <w:szCs w:val="20"/>
        </w:rPr>
        <w:t xml:space="preserve">  What is the role of using these three sectors as one way to focus the efforts of this Commission?</w:t>
      </w:r>
    </w:p>
    <w:p w14:paraId="593EB447" w14:textId="54F3AD5D" w:rsidR="0043136C" w:rsidRPr="007C1162" w:rsidRDefault="00B13FE4" w:rsidP="007C1162">
      <w:pPr>
        <w:spacing w:before="100" w:line="280" w:lineRule="atLeas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ab/>
      </w:r>
      <w:r w:rsidR="00C63D31" w:rsidRPr="0002259B">
        <w:rPr>
          <w:rFonts w:ascii="Arial" w:hAnsi="Arial" w:cs="Arial"/>
          <w:sz w:val="20"/>
          <w:szCs w:val="20"/>
        </w:rPr>
        <w:t>Need to frame the problem to a more manageable size.  Needs to be the right combination of big ideas / systems thinking, etc.</w:t>
      </w:r>
      <w:r w:rsidR="0043136C">
        <w:rPr>
          <w:rFonts w:ascii="Arial" w:hAnsi="Arial" w:cs="Arial"/>
          <w:sz w:val="20"/>
          <w:szCs w:val="20"/>
        </w:rPr>
        <w:t xml:space="preserve"> </w:t>
      </w:r>
      <w:r w:rsidR="0043136C" w:rsidRPr="007C1162">
        <w:rPr>
          <w:rFonts w:ascii="Arial" w:hAnsi="Arial" w:cs="Arial"/>
          <w:sz w:val="20"/>
          <w:szCs w:val="20"/>
        </w:rPr>
        <w:t>Are there low-hanging fruit that we should prioritize?</w:t>
      </w:r>
    </w:p>
    <w:p w14:paraId="24C79764" w14:textId="5B6D0382" w:rsidR="00C63D31" w:rsidRPr="0002259B" w:rsidRDefault="00B13FE4" w:rsidP="00B13FE4">
      <w:pPr>
        <w:spacing w:before="100" w:line="280" w:lineRule="atLeas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ab/>
      </w:r>
      <w:r w:rsidR="00C63D31" w:rsidRPr="0002259B">
        <w:rPr>
          <w:rFonts w:ascii="Arial" w:hAnsi="Arial" w:cs="Arial"/>
          <w:sz w:val="20"/>
          <w:szCs w:val="20"/>
        </w:rPr>
        <w:t>Commission is BOTH digital innovation AND lifelong learning.  We need to keep both in mind.</w:t>
      </w:r>
    </w:p>
    <w:p w14:paraId="5EA8216C" w14:textId="22316143" w:rsidR="0094519A" w:rsidRPr="0002259B" w:rsidRDefault="00B13FE4" w:rsidP="00B13FE4">
      <w:pPr>
        <w:spacing w:before="100" w:line="280" w:lineRule="atLeas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ab/>
      </w:r>
      <w:r w:rsidR="0022747A" w:rsidRPr="0002259B">
        <w:rPr>
          <w:rFonts w:ascii="Arial" w:hAnsi="Arial" w:cs="Arial"/>
          <w:sz w:val="20"/>
          <w:szCs w:val="20"/>
        </w:rPr>
        <w:t>Is there a role for micro credentials (bite-sized pieces) as some solution?</w:t>
      </w:r>
    </w:p>
    <w:p w14:paraId="58DA4FD6" w14:textId="7CC4BA70" w:rsidR="0094519A" w:rsidRPr="0002259B" w:rsidRDefault="00B13FE4" w:rsidP="00B13FE4">
      <w:pPr>
        <w:spacing w:before="100" w:line="280" w:lineRule="atLeas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ab/>
      </w:r>
      <w:r w:rsidR="0094519A" w:rsidRPr="0002259B">
        <w:rPr>
          <w:rFonts w:ascii="Arial" w:hAnsi="Arial" w:cs="Arial"/>
          <w:sz w:val="20"/>
          <w:szCs w:val="20"/>
        </w:rPr>
        <w:t>Keep in mind a potential Call to Action that could help shape the long term conversation across state government, private sector, and higher education institutions.</w:t>
      </w:r>
    </w:p>
    <w:p w14:paraId="06F1C1B8" w14:textId="77777777" w:rsidR="0094519A" w:rsidRPr="0002259B" w:rsidRDefault="0094519A" w:rsidP="0002259B">
      <w:pPr>
        <w:spacing w:before="100" w:line="280" w:lineRule="atLeast"/>
        <w:rPr>
          <w:rFonts w:ascii="Arial" w:hAnsi="Arial" w:cs="Arial"/>
          <w:sz w:val="20"/>
          <w:szCs w:val="20"/>
        </w:rPr>
      </w:pPr>
    </w:p>
    <w:p w14:paraId="7A6E6F38" w14:textId="77777777" w:rsidR="00641BA6" w:rsidRPr="0002259B" w:rsidRDefault="00641BA6" w:rsidP="0002259B">
      <w:pPr>
        <w:spacing w:before="100" w:line="280" w:lineRule="atLeast"/>
        <w:rPr>
          <w:rFonts w:ascii="Arial" w:hAnsi="Arial" w:cs="Arial"/>
          <w:sz w:val="20"/>
          <w:szCs w:val="20"/>
        </w:rPr>
      </w:pPr>
    </w:p>
    <w:sectPr w:rsidR="00641BA6" w:rsidRPr="0002259B" w:rsidSect="001F1E49">
      <w:headerReference w:type="default" r:id="rId7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78EC7" w14:textId="77777777" w:rsidR="001F1E49" w:rsidRDefault="001F1E49" w:rsidP="001F1E49">
      <w:r>
        <w:separator/>
      </w:r>
    </w:p>
  </w:endnote>
  <w:endnote w:type="continuationSeparator" w:id="0">
    <w:p w14:paraId="78C8E7B4" w14:textId="77777777" w:rsidR="001F1E49" w:rsidRDefault="001F1E49" w:rsidP="001F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5320E" w14:textId="77777777" w:rsidR="001F1E49" w:rsidRDefault="001F1E49" w:rsidP="001F1E49">
      <w:r>
        <w:separator/>
      </w:r>
    </w:p>
  </w:footnote>
  <w:footnote w:type="continuationSeparator" w:id="0">
    <w:p w14:paraId="223145E7" w14:textId="77777777" w:rsidR="001F1E49" w:rsidRDefault="001F1E49" w:rsidP="001F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1BDF4" w14:textId="3A5282A8" w:rsidR="001F1E49" w:rsidRPr="001F1E49" w:rsidRDefault="001F1E49">
    <w:pPr>
      <w:pStyle w:val="Header"/>
      <w:rPr>
        <w:rFonts w:ascii="Arial" w:hAnsi="Arial" w:cs="Arial"/>
        <w:b/>
        <w:sz w:val="20"/>
        <w:szCs w:val="20"/>
      </w:rPr>
    </w:pPr>
    <w:r w:rsidRPr="001F1E49">
      <w:rPr>
        <w:rFonts w:ascii="Arial" w:hAnsi="Arial" w:cs="Arial"/>
        <w:b/>
        <w:sz w:val="20"/>
        <w:szCs w:val="20"/>
      </w:rPr>
      <w:t>Commission on Digital Innovation &amp; Lifelong Learning</w:t>
    </w:r>
  </w:p>
  <w:p w14:paraId="0A6B472B" w14:textId="27DEA2A9" w:rsidR="001F1E49" w:rsidRPr="001F1E49" w:rsidRDefault="001F1E49">
    <w:pPr>
      <w:pStyle w:val="Header"/>
      <w:rPr>
        <w:rFonts w:ascii="Arial" w:hAnsi="Arial" w:cs="Arial"/>
        <w:b/>
        <w:noProof/>
        <w:sz w:val="20"/>
        <w:szCs w:val="20"/>
      </w:rPr>
    </w:pPr>
    <w:r w:rsidRPr="001F1E49">
      <w:rPr>
        <w:rFonts w:ascii="Arial" w:hAnsi="Arial" w:cs="Arial"/>
        <w:b/>
        <w:sz w:val="20"/>
        <w:szCs w:val="20"/>
      </w:rPr>
      <w:t>Notes from April 23, 2018</w:t>
    </w:r>
    <w:r>
      <w:rPr>
        <w:rFonts w:ascii="Arial" w:hAnsi="Arial" w:cs="Arial"/>
        <w:b/>
        <w:sz w:val="20"/>
        <w:szCs w:val="20"/>
      </w:rPr>
      <w:t>,</w:t>
    </w:r>
    <w:r w:rsidRPr="001F1E49">
      <w:rPr>
        <w:rFonts w:ascii="Arial" w:hAnsi="Arial" w:cs="Arial"/>
        <w:b/>
        <w:sz w:val="20"/>
        <w:szCs w:val="20"/>
      </w:rPr>
      <w:t xml:space="preserve"> Meeting  |  Page </w:t>
    </w:r>
    <w:r w:rsidRPr="001F1E49">
      <w:rPr>
        <w:rFonts w:ascii="Arial" w:hAnsi="Arial" w:cs="Arial"/>
        <w:b/>
        <w:sz w:val="20"/>
        <w:szCs w:val="20"/>
      </w:rPr>
      <w:fldChar w:fldCharType="begin"/>
    </w:r>
    <w:r w:rsidRPr="001F1E49">
      <w:rPr>
        <w:rFonts w:ascii="Arial" w:hAnsi="Arial" w:cs="Arial"/>
        <w:b/>
        <w:sz w:val="20"/>
        <w:szCs w:val="20"/>
      </w:rPr>
      <w:instrText xml:space="preserve"> PAGE   \* MERGEFORMAT </w:instrText>
    </w:r>
    <w:r w:rsidRPr="001F1E49">
      <w:rPr>
        <w:rFonts w:ascii="Arial" w:hAnsi="Arial" w:cs="Arial"/>
        <w:b/>
        <w:sz w:val="20"/>
        <w:szCs w:val="20"/>
      </w:rPr>
      <w:fldChar w:fldCharType="separate"/>
    </w:r>
    <w:r w:rsidR="007C1162">
      <w:rPr>
        <w:rFonts w:ascii="Arial" w:hAnsi="Arial" w:cs="Arial"/>
        <w:b/>
        <w:noProof/>
        <w:sz w:val="20"/>
        <w:szCs w:val="20"/>
      </w:rPr>
      <w:t>6</w:t>
    </w:r>
    <w:r w:rsidRPr="001F1E49">
      <w:rPr>
        <w:rFonts w:ascii="Arial" w:hAnsi="Arial" w:cs="Arial"/>
        <w:b/>
        <w:noProof/>
        <w:sz w:val="20"/>
        <w:szCs w:val="20"/>
      </w:rPr>
      <w:fldChar w:fldCharType="end"/>
    </w:r>
  </w:p>
  <w:p w14:paraId="50F060E3" w14:textId="77777777" w:rsidR="001F1E49" w:rsidRPr="001F1E49" w:rsidRDefault="001F1E49">
    <w:pPr>
      <w:pStyle w:val="Header"/>
      <w:rPr>
        <w:rFonts w:ascii="Arial" w:hAnsi="Arial" w:cs="Arial"/>
        <w:b/>
        <w:sz w:val="20"/>
        <w:szCs w:val="20"/>
      </w:rPr>
    </w:pPr>
  </w:p>
  <w:p w14:paraId="6BFC4E0D" w14:textId="77777777" w:rsidR="001F1E49" w:rsidRPr="001F1E49" w:rsidRDefault="001F1E49">
    <w:pPr>
      <w:pStyle w:val="Head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2B7"/>
    <w:multiLevelType w:val="hybridMultilevel"/>
    <w:tmpl w:val="6BEE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C3"/>
    <w:rsid w:val="0002259B"/>
    <w:rsid w:val="00054352"/>
    <w:rsid w:val="00062BD8"/>
    <w:rsid w:val="00090D7F"/>
    <w:rsid w:val="00100E47"/>
    <w:rsid w:val="001177A9"/>
    <w:rsid w:val="00121248"/>
    <w:rsid w:val="00133BD1"/>
    <w:rsid w:val="00163158"/>
    <w:rsid w:val="00163B4C"/>
    <w:rsid w:val="001F1E49"/>
    <w:rsid w:val="0022747A"/>
    <w:rsid w:val="002708A0"/>
    <w:rsid w:val="0030000A"/>
    <w:rsid w:val="00344D98"/>
    <w:rsid w:val="00383655"/>
    <w:rsid w:val="00393D8E"/>
    <w:rsid w:val="00406242"/>
    <w:rsid w:val="0042530C"/>
    <w:rsid w:val="0043136C"/>
    <w:rsid w:val="00447431"/>
    <w:rsid w:val="004D37B6"/>
    <w:rsid w:val="00544A34"/>
    <w:rsid w:val="00545273"/>
    <w:rsid w:val="00545B22"/>
    <w:rsid w:val="005B021A"/>
    <w:rsid w:val="005D4FBF"/>
    <w:rsid w:val="005E3E0D"/>
    <w:rsid w:val="00641BA6"/>
    <w:rsid w:val="00642194"/>
    <w:rsid w:val="00663728"/>
    <w:rsid w:val="0066789B"/>
    <w:rsid w:val="006B5884"/>
    <w:rsid w:val="006C0C06"/>
    <w:rsid w:val="006D3A0A"/>
    <w:rsid w:val="006E231B"/>
    <w:rsid w:val="00797063"/>
    <w:rsid w:val="007C1162"/>
    <w:rsid w:val="008E483F"/>
    <w:rsid w:val="008F74FB"/>
    <w:rsid w:val="00905769"/>
    <w:rsid w:val="0094519A"/>
    <w:rsid w:val="0096479F"/>
    <w:rsid w:val="009E0EED"/>
    <w:rsid w:val="00A77AE6"/>
    <w:rsid w:val="00A929BC"/>
    <w:rsid w:val="00B13FE4"/>
    <w:rsid w:val="00B54B37"/>
    <w:rsid w:val="00BB68FA"/>
    <w:rsid w:val="00BD1FC3"/>
    <w:rsid w:val="00BF2B75"/>
    <w:rsid w:val="00C63D31"/>
    <w:rsid w:val="00D60277"/>
    <w:rsid w:val="00E05D6F"/>
    <w:rsid w:val="00E53E45"/>
    <w:rsid w:val="00F442EE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14B66"/>
  <w14:defaultImageDpi w14:val="300"/>
  <w15:docId w15:val="{397117DE-D022-4741-BD0D-C7929191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E49"/>
  </w:style>
  <w:style w:type="paragraph" w:styleId="Footer">
    <w:name w:val="footer"/>
    <w:basedOn w:val="Normal"/>
    <w:link w:val="FooterChar"/>
    <w:uiPriority w:val="99"/>
    <w:unhideWhenUsed/>
    <w:rsid w:val="001F1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E49"/>
  </w:style>
  <w:style w:type="paragraph" w:styleId="ListParagraph">
    <w:name w:val="List Paragraph"/>
    <w:basedOn w:val="Normal"/>
    <w:uiPriority w:val="34"/>
    <w:qFormat/>
    <w:rsid w:val="00BF2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7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8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8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2265</Words>
  <Characters>12912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Corporation</Company>
  <LinksUpToDate>false</LinksUpToDate>
  <CharactersWithSpaces>15147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Niles</dc:creator>
  <cp:keywords/>
  <dc:description/>
  <cp:lastModifiedBy>John Niles</cp:lastModifiedBy>
  <cp:revision>2</cp:revision>
  <dcterms:created xsi:type="dcterms:W3CDTF">2018-04-25T14:32:00Z</dcterms:created>
  <dcterms:modified xsi:type="dcterms:W3CDTF">2018-04-25T14:32:00Z</dcterms:modified>
</cp:coreProperties>
</file>