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554F" w14:textId="77777777" w:rsidR="00B23145" w:rsidRPr="00DA0320" w:rsidRDefault="00B23145" w:rsidP="00DA0320">
      <w:pPr>
        <w:pStyle w:val="Heading3"/>
        <w:rPr>
          <w:rFonts w:asciiTheme="minorHAnsi" w:hAnsiTheme="minorHAnsi" w:cstheme="minorHAnsi"/>
          <w:sz w:val="22"/>
          <w:szCs w:val="22"/>
        </w:rPr>
      </w:pPr>
      <w:r w:rsidRPr="00DA0320">
        <w:rPr>
          <w:rFonts w:asciiTheme="minorHAnsi" w:hAnsiTheme="minorHAnsi" w:cstheme="minorHAnsi"/>
          <w:sz w:val="22"/>
          <w:szCs w:val="22"/>
        </w:rPr>
        <w:t>Commonwealth Corporation</w:t>
      </w:r>
    </w:p>
    <w:p w14:paraId="5E746A03" w14:textId="77777777" w:rsidR="00B23145" w:rsidRPr="00DA0320" w:rsidRDefault="00B23145" w:rsidP="00DA0320">
      <w:pPr>
        <w:spacing w:before="0" w:line="240" w:lineRule="auto"/>
        <w:jc w:val="center"/>
        <w:rPr>
          <w:rFonts w:asciiTheme="minorHAnsi" w:hAnsiTheme="minorHAnsi" w:cs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3"/>
        <w:gridCol w:w="5968"/>
      </w:tblGrid>
      <w:tr w:rsidR="00B23145" w:rsidRPr="00DA0320" w14:paraId="21281046" w14:textId="77777777" w:rsidTr="00B14F26">
        <w:trPr>
          <w:jc w:val="center"/>
        </w:trPr>
        <w:tc>
          <w:tcPr>
            <w:tcW w:w="3813" w:type="dxa"/>
          </w:tcPr>
          <w:p w14:paraId="3313E106" w14:textId="77777777" w:rsidR="00B23145" w:rsidRPr="00DA0320" w:rsidRDefault="00B23145" w:rsidP="00DA0320">
            <w:pPr>
              <w:spacing w:before="40" w:after="40" w:line="240" w:lineRule="auto"/>
              <w:rPr>
                <w:rFonts w:asciiTheme="minorHAnsi" w:hAnsiTheme="minorHAnsi" w:cstheme="minorHAnsi"/>
                <w:sz w:val="22"/>
                <w:szCs w:val="22"/>
              </w:rPr>
            </w:pPr>
            <w:r w:rsidRPr="00DA0320">
              <w:rPr>
                <w:rFonts w:asciiTheme="minorHAnsi" w:hAnsiTheme="minorHAnsi" w:cstheme="minorHAnsi"/>
                <w:b/>
                <w:bCs/>
                <w:sz w:val="22"/>
                <w:szCs w:val="22"/>
              </w:rPr>
              <w:t>Position Title</w:t>
            </w:r>
            <w:r w:rsidRPr="00DA0320">
              <w:rPr>
                <w:rFonts w:asciiTheme="minorHAnsi" w:hAnsiTheme="minorHAnsi" w:cstheme="minorHAnsi"/>
                <w:sz w:val="22"/>
                <w:szCs w:val="22"/>
              </w:rPr>
              <w:t>:</w:t>
            </w:r>
          </w:p>
        </w:tc>
        <w:tc>
          <w:tcPr>
            <w:tcW w:w="5968" w:type="dxa"/>
          </w:tcPr>
          <w:p w14:paraId="1CAC82F1" w14:textId="73E605E4" w:rsidR="00B23145" w:rsidRPr="00DA0320" w:rsidRDefault="00411713" w:rsidP="00DA0320">
            <w:pPr>
              <w:pStyle w:val="a"/>
              <w:spacing w:before="40" w:after="40" w:line="240" w:lineRule="auto"/>
              <w:rPr>
                <w:rFonts w:asciiTheme="minorHAnsi" w:hAnsiTheme="minorHAnsi" w:cstheme="minorHAnsi"/>
                <w:noProof/>
                <w:sz w:val="22"/>
                <w:szCs w:val="22"/>
              </w:rPr>
            </w:pPr>
            <w:r w:rsidRPr="00DA0320">
              <w:rPr>
                <w:rFonts w:asciiTheme="minorHAnsi" w:hAnsiTheme="minorHAnsi" w:cstheme="minorHAnsi"/>
                <w:bCs/>
                <w:sz w:val="22"/>
                <w:szCs w:val="22"/>
              </w:rPr>
              <w:t xml:space="preserve">Career Development </w:t>
            </w:r>
            <w:r w:rsidR="000813FE">
              <w:rPr>
                <w:rFonts w:asciiTheme="minorHAnsi" w:hAnsiTheme="minorHAnsi" w:cstheme="minorHAnsi"/>
                <w:bCs/>
                <w:sz w:val="22"/>
                <w:szCs w:val="22"/>
              </w:rPr>
              <w:t>and Virtual Learning Coordinator</w:t>
            </w:r>
          </w:p>
        </w:tc>
      </w:tr>
      <w:tr w:rsidR="00B23145" w:rsidRPr="00DA0320" w14:paraId="1635D8EF" w14:textId="77777777" w:rsidTr="00B14F26">
        <w:trPr>
          <w:jc w:val="center"/>
        </w:trPr>
        <w:tc>
          <w:tcPr>
            <w:tcW w:w="3813" w:type="dxa"/>
          </w:tcPr>
          <w:p w14:paraId="1905142A" w14:textId="77777777" w:rsidR="00B23145" w:rsidRPr="00DA0320" w:rsidRDefault="00B23145" w:rsidP="00DA0320">
            <w:pPr>
              <w:spacing w:before="40" w:after="40" w:line="240" w:lineRule="auto"/>
              <w:rPr>
                <w:rFonts w:asciiTheme="minorHAnsi" w:hAnsiTheme="minorHAnsi" w:cstheme="minorHAnsi"/>
                <w:b/>
                <w:bCs/>
                <w:sz w:val="22"/>
                <w:szCs w:val="22"/>
              </w:rPr>
            </w:pPr>
            <w:r w:rsidRPr="00DA0320">
              <w:rPr>
                <w:rFonts w:asciiTheme="minorHAnsi" w:hAnsiTheme="minorHAnsi" w:cstheme="minorHAnsi"/>
                <w:b/>
                <w:bCs/>
                <w:sz w:val="22"/>
                <w:szCs w:val="22"/>
              </w:rPr>
              <w:t>Reports to:</w:t>
            </w:r>
          </w:p>
        </w:tc>
        <w:tc>
          <w:tcPr>
            <w:tcW w:w="5968" w:type="dxa"/>
          </w:tcPr>
          <w:p w14:paraId="72E354B7" w14:textId="0AD87176" w:rsidR="00B23145" w:rsidRPr="00DA0320" w:rsidRDefault="00411713" w:rsidP="00DA0320">
            <w:pPr>
              <w:pStyle w:val="a"/>
              <w:spacing w:before="40" w:after="40" w:line="240" w:lineRule="auto"/>
              <w:rPr>
                <w:rFonts w:asciiTheme="minorHAnsi" w:hAnsiTheme="minorHAnsi" w:cstheme="minorHAnsi"/>
                <w:bCs/>
                <w:sz w:val="22"/>
                <w:szCs w:val="22"/>
              </w:rPr>
            </w:pPr>
            <w:r w:rsidRPr="00DA0320">
              <w:rPr>
                <w:rFonts w:asciiTheme="minorHAnsi" w:hAnsiTheme="minorHAnsi" w:cstheme="minorHAnsi"/>
                <w:bCs/>
                <w:sz w:val="22"/>
                <w:szCs w:val="22"/>
              </w:rPr>
              <w:t>Director of Youth Emp</w:t>
            </w:r>
            <w:r w:rsidR="00283E0C" w:rsidRPr="00DA0320">
              <w:rPr>
                <w:rFonts w:asciiTheme="minorHAnsi" w:hAnsiTheme="minorHAnsi" w:cstheme="minorHAnsi"/>
                <w:bCs/>
                <w:sz w:val="22"/>
                <w:szCs w:val="22"/>
              </w:rPr>
              <w:t>loyment, Curriculum &amp; Training</w:t>
            </w:r>
          </w:p>
        </w:tc>
      </w:tr>
      <w:tr w:rsidR="00B23145" w:rsidRPr="00DA0320" w14:paraId="448E2A86" w14:textId="77777777" w:rsidTr="00B14F26">
        <w:trPr>
          <w:jc w:val="center"/>
        </w:trPr>
        <w:tc>
          <w:tcPr>
            <w:tcW w:w="3813" w:type="dxa"/>
          </w:tcPr>
          <w:p w14:paraId="2AD00465" w14:textId="77777777" w:rsidR="00B23145" w:rsidRPr="00DA0320" w:rsidRDefault="00B23145" w:rsidP="00DA0320">
            <w:pPr>
              <w:spacing w:before="40" w:after="40" w:line="240" w:lineRule="auto"/>
              <w:rPr>
                <w:rFonts w:asciiTheme="minorHAnsi" w:hAnsiTheme="minorHAnsi" w:cstheme="minorHAnsi"/>
                <w:sz w:val="22"/>
                <w:szCs w:val="22"/>
              </w:rPr>
            </w:pPr>
            <w:r w:rsidRPr="00DA0320">
              <w:rPr>
                <w:rFonts w:asciiTheme="minorHAnsi" w:hAnsiTheme="minorHAnsi" w:cstheme="minorHAnsi"/>
                <w:b/>
                <w:bCs/>
                <w:sz w:val="22"/>
                <w:szCs w:val="22"/>
              </w:rPr>
              <w:t>Classification</w:t>
            </w:r>
            <w:r w:rsidRPr="00DA0320">
              <w:rPr>
                <w:rFonts w:asciiTheme="minorHAnsi" w:hAnsiTheme="minorHAnsi" w:cstheme="minorHAnsi"/>
                <w:sz w:val="22"/>
                <w:szCs w:val="22"/>
              </w:rPr>
              <w:t>:</w:t>
            </w:r>
          </w:p>
        </w:tc>
        <w:tc>
          <w:tcPr>
            <w:tcW w:w="5968" w:type="dxa"/>
          </w:tcPr>
          <w:p w14:paraId="094559AE" w14:textId="24B5BCD9" w:rsidR="00B23145" w:rsidRPr="00DA0320" w:rsidRDefault="00796A17" w:rsidP="00DA0320">
            <w:pPr>
              <w:spacing w:before="40" w:after="40" w:line="240" w:lineRule="auto"/>
              <w:rPr>
                <w:rFonts w:asciiTheme="minorHAnsi" w:hAnsiTheme="minorHAnsi" w:cstheme="minorHAnsi"/>
                <w:sz w:val="22"/>
                <w:szCs w:val="22"/>
              </w:rPr>
            </w:pPr>
            <w:r w:rsidRPr="00DA0320">
              <w:rPr>
                <w:rFonts w:asciiTheme="minorHAnsi" w:hAnsiTheme="minorHAnsi" w:cstheme="minorHAnsi"/>
                <w:sz w:val="22"/>
                <w:szCs w:val="22"/>
              </w:rPr>
              <w:t>Grade 2</w:t>
            </w:r>
            <w:r w:rsidR="00E1763C" w:rsidRPr="00DA0320">
              <w:rPr>
                <w:rFonts w:asciiTheme="minorHAnsi" w:hAnsiTheme="minorHAnsi" w:cstheme="minorHAnsi"/>
                <w:sz w:val="22"/>
                <w:szCs w:val="22"/>
              </w:rPr>
              <w:t xml:space="preserve"> - Professional</w:t>
            </w:r>
          </w:p>
        </w:tc>
      </w:tr>
      <w:tr w:rsidR="00B23145" w:rsidRPr="00DA0320" w14:paraId="51AB4E2F" w14:textId="77777777" w:rsidTr="00B14F26">
        <w:trPr>
          <w:jc w:val="center"/>
        </w:trPr>
        <w:tc>
          <w:tcPr>
            <w:tcW w:w="3813" w:type="dxa"/>
          </w:tcPr>
          <w:p w14:paraId="1D022701" w14:textId="2C857D5B" w:rsidR="00B23145" w:rsidRPr="00DA0320" w:rsidRDefault="00B23145" w:rsidP="00DA0320">
            <w:pPr>
              <w:spacing w:before="40" w:after="40" w:line="240" w:lineRule="auto"/>
              <w:rPr>
                <w:rFonts w:asciiTheme="minorHAnsi" w:hAnsiTheme="minorHAnsi" w:cstheme="minorHAnsi"/>
                <w:sz w:val="22"/>
                <w:szCs w:val="22"/>
              </w:rPr>
            </w:pPr>
            <w:r w:rsidRPr="00DA0320">
              <w:rPr>
                <w:rFonts w:asciiTheme="minorHAnsi" w:hAnsiTheme="minorHAnsi" w:cstheme="minorHAnsi"/>
                <w:b/>
                <w:bCs/>
                <w:sz w:val="22"/>
                <w:szCs w:val="22"/>
              </w:rPr>
              <w:t>Salary Range</w:t>
            </w:r>
          </w:p>
        </w:tc>
        <w:tc>
          <w:tcPr>
            <w:tcW w:w="5968" w:type="dxa"/>
          </w:tcPr>
          <w:p w14:paraId="769F2069" w14:textId="318D9CA2" w:rsidR="00B23145" w:rsidRPr="00DA0320" w:rsidRDefault="00E1763C" w:rsidP="00DA0320">
            <w:pPr>
              <w:spacing w:before="40" w:after="40" w:line="240" w:lineRule="auto"/>
              <w:rPr>
                <w:rFonts w:asciiTheme="minorHAnsi" w:hAnsiTheme="minorHAnsi" w:cstheme="minorHAnsi"/>
                <w:sz w:val="22"/>
                <w:szCs w:val="22"/>
              </w:rPr>
            </w:pPr>
            <w:r w:rsidRPr="00DA0320">
              <w:rPr>
                <w:rFonts w:asciiTheme="minorHAnsi" w:hAnsiTheme="minorHAnsi" w:cstheme="minorHAnsi"/>
                <w:sz w:val="22"/>
                <w:szCs w:val="22"/>
              </w:rPr>
              <w:t>$</w:t>
            </w:r>
            <w:r w:rsidR="00D310F5" w:rsidRPr="00DA0320">
              <w:rPr>
                <w:rFonts w:asciiTheme="minorHAnsi" w:hAnsiTheme="minorHAnsi" w:cstheme="minorHAnsi"/>
                <w:sz w:val="22"/>
                <w:szCs w:val="22"/>
              </w:rPr>
              <w:t>45,000 to 52,000</w:t>
            </w:r>
          </w:p>
        </w:tc>
      </w:tr>
    </w:tbl>
    <w:p w14:paraId="348A73F3" w14:textId="008B1E83" w:rsidR="00B23145" w:rsidRPr="00DA0320" w:rsidRDefault="00B23145" w:rsidP="00DA0320">
      <w:pPr>
        <w:spacing w:line="240" w:lineRule="auto"/>
        <w:rPr>
          <w:rFonts w:asciiTheme="minorHAnsi" w:hAnsiTheme="minorHAnsi" w:cstheme="minorHAnsi"/>
          <w:sz w:val="22"/>
          <w:szCs w:val="22"/>
          <w:lang w:bidi="en-US"/>
        </w:rPr>
      </w:pPr>
      <w:r w:rsidRPr="00DA0320">
        <w:rPr>
          <w:rFonts w:asciiTheme="minorHAnsi" w:hAnsiTheme="minorHAnsi" w:cstheme="minorHAnsi"/>
          <w:b/>
          <w:bCs/>
          <w:sz w:val="22"/>
          <w:szCs w:val="22"/>
          <w:lang w:bidi="en-US"/>
        </w:rPr>
        <w:t xml:space="preserve">Who We </w:t>
      </w:r>
      <w:proofErr w:type="gramStart"/>
      <w:r w:rsidRPr="00DA0320">
        <w:rPr>
          <w:rFonts w:asciiTheme="minorHAnsi" w:hAnsiTheme="minorHAnsi" w:cstheme="minorHAnsi"/>
          <w:b/>
          <w:bCs/>
          <w:sz w:val="22"/>
          <w:szCs w:val="22"/>
          <w:lang w:bidi="en-US"/>
        </w:rPr>
        <w:t>Are</w:t>
      </w:r>
      <w:proofErr w:type="gramEnd"/>
    </w:p>
    <w:p w14:paraId="6CA1453C" w14:textId="3E8EF4A3" w:rsidR="00B23145" w:rsidRPr="00DA0320" w:rsidRDefault="00F106AA" w:rsidP="00DA0320">
      <w:pPr>
        <w:spacing w:line="240" w:lineRule="auto"/>
        <w:rPr>
          <w:rFonts w:asciiTheme="minorHAnsi" w:hAnsiTheme="minorHAnsi" w:cstheme="minorHAnsi"/>
          <w:sz w:val="22"/>
          <w:szCs w:val="22"/>
          <w:lang w:bidi="en-US"/>
        </w:rPr>
      </w:pPr>
      <w:hyperlink r:id="rId11">
        <w:r w:rsidR="00B23145" w:rsidRPr="00DA0320">
          <w:rPr>
            <w:rStyle w:val="Hyperlink"/>
            <w:rFonts w:asciiTheme="minorHAnsi" w:hAnsiTheme="minorHAnsi" w:cstheme="minorHAnsi"/>
            <w:sz w:val="22"/>
            <w:szCs w:val="22"/>
            <w:lang w:bidi="en-US"/>
          </w:rPr>
          <w:t xml:space="preserve">Commonwealth Corporation </w:t>
        </w:r>
      </w:hyperlink>
      <w:r w:rsidR="00B23145" w:rsidRPr="00DA0320">
        <w:rPr>
          <w:rFonts w:asciiTheme="minorHAnsi" w:hAnsiTheme="minorHAnsi" w:cstheme="minorHAnsi"/>
          <w:sz w:val="22"/>
          <w:szCs w:val="22"/>
          <w:lang w:bidi="en-US"/>
        </w:rPr>
        <w:t>is a quasi-public workforce development agency that strengthens the skills of Massachusetts youth and adults by investing in innovative partnerships with industry, education and workforce organizations. Our primary goals are:</w:t>
      </w:r>
    </w:p>
    <w:p w14:paraId="01E9EFE8" w14:textId="77777777" w:rsidR="00B23145" w:rsidRPr="00DA0320" w:rsidRDefault="00B23145" w:rsidP="00DA0320">
      <w:pPr>
        <w:numPr>
          <w:ilvl w:val="0"/>
          <w:numId w:val="1"/>
        </w:numPr>
        <w:spacing w:line="240" w:lineRule="auto"/>
        <w:rPr>
          <w:rFonts w:asciiTheme="minorHAnsi" w:hAnsiTheme="minorHAnsi" w:cstheme="minorHAnsi"/>
          <w:sz w:val="22"/>
          <w:szCs w:val="22"/>
          <w:lang w:bidi="en-US"/>
        </w:rPr>
      </w:pPr>
      <w:r w:rsidRPr="00DA0320">
        <w:rPr>
          <w:rFonts w:asciiTheme="minorHAnsi" w:hAnsiTheme="minorHAnsi" w:cstheme="minorHAnsi"/>
          <w:sz w:val="22"/>
          <w:szCs w:val="22"/>
          <w:lang w:bidi="en-US"/>
        </w:rPr>
        <w:t>Build regional industry training partnerships that prepare youth and unemployed workers for in-demand jobs that lead to higher rates of employment;</w:t>
      </w:r>
    </w:p>
    <w:p w14:paraId="06A55A59" w14:textId="77777777" w:rsidR="00B23145" w:rsidRPr="00DA0320" w:rsidRDefault="00B23145" w:rsidP="00DA0320">
      <w:pPr>
        <w:numPr>
          <w:ilvl w:val="0"/>
          <w:numId w:val="1"/>
        </w:numPr>
        <w:spacing w:line="240" w:lineRule="auto"/>
        <w:rPr>
          <w:rFonts w:asciiTheme="minorHAnsi" w:hAnsiTheme="minorHAnsi" w:cstheme="minorHAnsi"/>
          <w:sz w:val="22"/>
          <w:szCs w:val="22"/>
          <w:lang w:bidi="en-US"/>
        </w:rPr>
      </w:pPr>
      <w:r w:rsidRPr="00DA0320">
        <w:rPr>
          <w:rFonts w:asciiTheme="minorHAnsi" w:hAnsiTheme="minorHAnsi" w:cstheme="minorHAnsi"/>
          <w:sz w:val="22"/>
          <w:szCs w:val="22"/>
          <w:lang w:bidi="en-US"/>
        </w:rPr>
        <w:t>Upgrade workers’ skills to meet specific employer skill demands leading to more productive and competitive businesses, job growth, retention, upgrades and wage gains; and</w:t>
      </w:r>
    </w:p>
    <w:p w14:paraId="14C24CAA" w14:textId="4519873B" w:rsidR="003E75B1" w:rsidRPr="00DA0320" w:rsidRDefault="00B23145" w:rsidP="00DA0320">
      <w:pPr>
        <w:numPr>
          <w:ilvl w:val="0"/>
          <w:numId w:val="1"/>
        </w:numPr>
        <w:spacing w:line="240" w:lineRule="auto"/>
        <w:rPr>
          <w:rFonts w:asciiTheme="minorHAnsi" w:hAnsiTheme="minorHAnsi" w:cstheme="minorHAnsi"/>
          <w:sz w:val="22"/>
          <w:szCs w:val="22"/>
          <w:lang w:bidi="en-US"/>
        </w:rPr>
      </w:pPr>
      <w:r w:rsidRPr="00DA0320">
        <w:rPr>
          <w:rFonts w:asciiTheme="minorHAnsi" w:hAnsiTheme="minorHAnsi" w:cstheme="minorHAnsi"/>
          <w:sz w:val="22"/>
          <w:szCs w:val="22"/>
          <w:lang w:bidi="en-US"/>
        </w:rPr>
        <w:t>Increase the share of youth engaged in education and employment pathways preparing them for post- secondary education and careers.</w:t>
      </w:r>
    </w:p>
    <w:p w14:paraId="012887E4" w14:textId="77777777" w:rsidR="00B23145" w:rsidRPr="00DA0320" w:rsidRDefault="00B23145" w:rsidP="00DA0320">
      <w:pPr>
        <w:spacing w:line="240" w:lineRule="auto"/>
        <w:rPr>
          <w:rFonts w:asciiTheme="minorHAnsi" w:hAnsiTheme="minorHAnsi" w:cstheme="minorHAnsi"/>
          <w:sz w:val="22"/>
          <w:szCs w:val="22"/>
          <w:lang w:bidi="en-US"/>
        </w:rPr>
      </w:pPr>
      <w:r w:rsidRPr="00DA0320">
        <w:rPr>
          <w:rFonts w:asciiTheme="minorHAnsi" w:hAnsiTheme="minorHAnsi" w:cstheme="minorHAnsi"/>
          <w:sz w:val="22"/>
          <w:szCs w:val="22"/>
          <w:lang w:bidi="en-US"/>
        </w:rPr>
        <w:t>Commonwealth Corporation works with hundreds of Massachusetts companies, thousands of new and experienced workers, and thousands of youth and young adults each year.</w:t>
      </w:r>
    </w:p>
    <w:p w14:paraId="0AF1ECFB" w14:textId="77777777" w:rsidR="00B23145" w:rsidRPr="00DA0320" w:rsidRDefault="00B23145" w:rsidP="00DA0320">
      <w:pPr>
        <w:spacing w:line="240" w:lineRule="auto"/>
        <w:rPr>
          <w:rFonts w:asciiTheme="minorHAnsi" w:hAnsiTheme="minorHAnsi" w:cstheme="minorHAnsi"/>
          <w:sz w:val="22"/>
          <w:szCs w:val="22"/>
          <w:lang w:bidi="en-US"/>
        </w:rPr>
      </w:pPr>
      <w:r w:rsidRPr="00DA0320">
        <w:rPr>
          <w:rFonts w:asciiTheme="minorHAnsi" w:hAnsiTheme="minorHAnsi" w:cstheme="minorHAnsi"/>
          <w:sz w:val="22"/>
          <w:szCs w:val="22"/>
          <w:lang w:bidi="en-US"/>
        </w:rPr>
        <w:t>Among other activities, we:</w:t>
      </w:r>
    </w:p>
    <w:p w14:paraId="7E1D00AB" w14:textId="77777777" w:rsidR="00B23145" w:rsidRPr="00DA0320" w:rsidRDefault="00B23145" w:rsidP="00DA0320">
      <w:pPr>
        <w:numPr>
          <w:ilvl w:val="0"/>
          <w:numId w:val="1"/>
        </w:numPr>
        <w:spacing w:line="240" w:lineRule="auto"/>
        <w:rPr>
          <w:rFonts w:asciiTheme="minorHAnsi" w:hAnsiTheme="minorHAnsi" w:cstheme="minorHAnsi"/>
          <w:sz w:val="22"/>
          <w:szCs w:val="22"/>
          <w:lang w:bidi="en-US"/>
        </w:rPr>
      </w:pPr>
      <w:r w:rsidRPr="00DA0320">
        <w:rPr>
          <w:rFonts w:asciiTheme="minorHAnsi" w:hAnsiTheme="minorHAnsi" w:cstheme="minorHAnsi"/>
          <w:sz w:val="22"/>
          <w:szCs w:val="22"/>
          <w:lang w:bidi="en-US"/>
        </w:rPr>
        <w:t>Administer the Workforce Training Fund, a trust that each year awards $20 million in incumbent worker training grants to companies;</w:t>
      </w:r>
    </w:p>
    <w:p w14:paraId="39AFA143" w14:textId="77777777" w:rsidR="00B23145" w:rsidRPr="00DA0320" w:rsidRDefault="00B23145" w:rsidP="00DA0320">
      <w:pPr>
        <w:numPr>
          <w:ilvl w:val="0"/>
          <w:numId w:val="1"/>
        </w:numPr>
        <w:spacing w:line="240" w:lineRule="auto"/>
        <w:rPr>
          <w:rFonts w:asciiTheme="minorHAnsi" w:hAnsiTheme="minorHAnsi" w:cstheme="minorHAnsi"/>
          <w:sz w:val="22"/>
          <w:szCs w:val="22"/>
          <w:lang w:bidi="en-US"/>
        </w:rPr>
      </w:pPr>
      <w:r w:rsidRPr="00DA0320">
        <w:rPr>
          <w:rFonts w:asciiTheme="minorHAnsi" w:hAnsiTheme="minorHAnsi" w:cstheme="minorHAnsi"/>
          <w:sz w:val="22"/>
          <w:szCs w:val="22"/>
          <w:lang w:bidi="en-US"/>
        </w:rPr>
        <w:t>Administer YouthWorks, Massachusetts’ subsidized youth employment program;</w:t>
      </w:r>
    </w:p>
    <w:p w14:paraId="21CA503F" w14:textId="77777777" w:rsidR="00B23145" w:rsidRPr="00DA0320" w:rsidRDefault="00B23145" w:rsidP="00DA0320">
      <w:pPr>
        <w:numPr>
          <w:ilvl w:val="0"/>
          <w:numId w:val="1"/>
        </w:numPr>
        <w:spacing w:line="240" w:lineRule="auto"/>
        <w:rPr>
          <w:rFonts w:asciiTheme="minorHAnsi" w:hAnsiTheme="minorHAnsi" w:cstheme="minorHAnsi"/>
          <w:sz w:val="22"/>
          <w:szCs w:val="22"/>
          <w:lang w:bidi="en-US"/>
        </w:rPr>
      </w:pPr>
      <w:r w:rsidRPr="00DA0320">
        <w:rPr>
          <w:rFonts w:asciiTheme="minorHAnsi" w:hAnsiTheme="minorHAnsi" w:cstheme="minorHAnsi"/>
          <w:sz w:val="22"/>
          <w:szCs w:val="22"/>
          <w:lang w:bidi="en-US"/>
        </w:rPr>
        <w:t>Coordinate education and workforce activities for the state’s juvenile justice system;</w:t>
      </w:r>
    </w:p>
    <w:p w14:paraId="54A254B3" w14:textId="7C6388A7" w:rsidR="00B23145" w:rsidRPr="00DA0320" w:rsidRDefault="00B23145" w:rsidP="00DA0320">
      <w:pPr>
        <w:numPr>
          <w:ilvl w:val="0"/>
          <w:numId w:val="1"/>
        </w:numPr>
        <w:spacing w:line="240" w:lineRule="auto"/>
        <w:rPr>
          <w:rFonts w:asciiTheme="minorHAnsi" w:hAnsiTheme="minorHAnsi" w:cstheme="minorHAnsi"/>
          <w:sz w:val="22"/>
          <w:szCs w:val="22"/>
          <w:lang w:bidi="en-US"/>
        </w:rPr>
      </w:pPr>
      <w:r w:rsidRPr="00DA0320">
        <w:rPr>
          <w:rFonts w:asciiTheme="minorHAnsi" w:hAnsiTheme="minorHAnsi" w:cstheme="minorHAnsi"/>
          <w:sz w:val="22"/>
          <w:szCs w:val="22"/>
          <w:lang w:bidi="en-US"/>
        </w:rPr>
        <w:t>Implement and sell Signal Success, our soft skills and employability curriculum;</w:t>
      </w:r>
    </w:p>
    <w:p w14:paraId="15C53D39" w14:textId="5F0FF86F" w:rsidR="00F4583E" w:rsidRPr="001D0F38" w:rsidRDefault="00F4583E" w:rsidP="001D0F38">
      <w:pPr>
        <w:rPr>
          <w:rFonts w:ascii="Cambria" w:hAnsi="Cambria" w:cstheme="minorHAnsi"/>
          <w:szCs w:val="24"/>
        </w:rPr>
      </w:pPr>
      <w:r w:rsidRPr="00DA0320">
        <w:rPr>
          <w:rFonts w:asciiTheme="minorHAnsi" w:hAnsiTheme="minorHAnsi" w:cstheme="minorHAnsi"/>
          <w:b/>
          <w:bCs/>
          <w:i/>
          <w:iCs/>
          <w:color w:val="000000"/>
          <w:sz w:val="22"/>
          <w:szCs w:val="22"/>
        </w:rPr>
        <w:br/>
      </w:r>
      <w:r w:rsidR="0071499A" w:rsidRPr="00DA0320">
        <w:rPr>
          <w:rFonts w:asciiTheme="minorHAnsi" w:hAnsiTheme="minorHAnsi" w:cstheme="minorHAnsi"/>
          <w:b/>
          <w:bCs/>
          <w:i/>
          <w:iCs/>
          <w:color w:val="000000"/>
          <w:sz w:val="22"/>
          <w:szCs w:val="22"/>
        </w:rPr>
        <w:t xml:space="preserve">Program: </w:t>
      </w:r>
      <w:r w:rsidR="00DA350B" w:rsidRPr="00DA350B">
        <w:rPr>
          <w:rFonts w:asciiTheme="minorHAnsi" w:hAnsiTheme="minorHAnsi" w:cstheme="minorHAnsi"/>
          <w:szCs w:val="24"/>
        </w:rPr>
        <w:t>YouthWorks provides Massachusetts teens and young adults with a chance to work, learn and thrive. For the past two decades state funding support through Executive Office of Labor and Workforce Development has ensured that income-eligible teens and young adults ages 14 to 21 have the opportunity to gain the skills and experience needed to enter the workforce and to begin to design a path toward sustained success.</w:t>
      </w:r>
      <w:r w:rsidR="00DA350B" w:rsidRPr="008A1272">
        <w:rPr>
          <w:rFonts w:ascii="Cambria" w:hAnsi="Cambria" w:cstheme="minorHAnsi"/>
          <w:szCs w:val="24"/>
        </w:rPr>
        <w:t xml:space="preserve"> </w:t>
      </w:r>
      <w:r w:rsidR="001D0F38">
        <w:rPr>
          <w:rFonts w:ascii="Cambria" w:hAnsi="Cambria" w:cstheme="minorHAnsi"/>
          <w:szCs w:val="24"/>
        </w:rPr>
        <w:t xml:space="preserve"> </w:t>
      </w:r>
      <w:r w:rsidR="001D0F38">
        <w:rPr>
          <w:rFonts w:asciiTheme="minorHAnsi" w:hAnsiTheme="minorHAnsi" w:cstheme="minorHAnsi"/>
          <w:sz w:val="22"/>
          <w:szCs w:val="22"/>
        </w:rPr>
        <w:t>Also, Commonwealth Corporation</w:t>
      </w:r>
      <w:r w:rsidR="0071499A" w:rsidRPr="00DA0320">
        <w:rPr>
          <w:rFonts w:asciiTheme="minorHAnsi" w:hAnsiTheme="minorHAnsi" w:cstheme="minorHAnsi"/>
          <w:sz w:val="22"/>
          <w:szCs w:val="22"/>
        </w:rPr>
        <w:t xml:space="preserve"> has created a well-recognized, evidence-based career exploration and work readiness curriculum and initiative called Signal Success that is being implemented in YouthWorks, school districts, </w:t>
      </w:r>
      <w:r w:rsidR="003B1059">
        <w:rPr>
          <w:rFonts w:asciiTheme="minorHAnsi" w:hAnsiTheme="minorHAnsi" w:cstheme="minorHAnsi"/>
          <w:sz w:val="22"/>
          <w:szCs w:val="22"/>
        </w:rPr>
        <w:t xml:space="preserve">workforce development </w:t>
      </w:r>
      <w:r w:rsidR="0071499A" w:rsidRPr="00DA0320">
        <w:rPr>
          <w:rFonts w:asciiTheme="minorHAnsi" w:hAnsiTheme="minorHAnsi" w:cstheme="minorHAnsi"/>
          <w:sz w:val="22"/>
          <w:szCs w:val="22"/>
        </w:rPr>
        <w:t>and industry-based programs</w:t>
      </w:r>
      <w:r w:rsidR="003B1059">
        <w:rPr>
          <w:rFonts w:asciiTheme="minorHAnsi" w:hAnsiTheme="minorHAnsi" w:cstheme="minorHAnsi"/>
          <w:sz w:val="22"/>
          <w:szCs w:val="22"/>
        </w:rPr>
        <w:t xml:space="preserve"> in Massachusetts and </w:t>
      </w:r>
      <w:r w:rsidR="0071499A" w:rsidRPr="00DA0320">
        <w:rPr>
          <w:rFonts w:asciiTheme="minorHAnsi" w:hAnsiTheme="minorHAnsi" w:cstheme="minorHAnsi"/>
          <w:bCs/>
          <w:iCs/>
          <w:color w:val="000000"/>
          <w:sz w:val="22"/>
          <w:szCs w:val="22"/>
        </w:rPr>
        <w:t xml:space="preserve">in other communities and states across the US. </w:t>
      </w:r>
    </w:p>
    <w:p w14:paraId="30F577B1" w14:textId="77777777" w:rsidR="00744259" w:rsidRDefault="00744259" w:rsidP="00DA0320">
      <w:pPr>
        <w:spacing w:line="240" w:lineRule="auto"/>
        <w:rPr>
          <w:rFonts w:asciiTheme="minorHAnsi" w:hAnsiTheme="minorHAnsi" w:cstheme="minorHAnsi"/>
          <w:b/>
          <w:bCs/>
          <w:i/>
          <w:iCs/>
          <w:sz w:val="22"/>
          <w:szCs w:val="22"/>
          <w:lang w:bidi="en-US"/>
        </w:rPr>
      </w:pPr>
    </w:p>
    <w:p w14:paraId="36D4236C" w14:textId="6D9CBC6C" w:rsidR="00574493" w:rsidRPr="00DA0320" w:rsidRDefault="00B23145" w:rsidP="00DA0320">
      <w:pPr>
        <w:spacing w:line="240" w:lineRule="auto"/>
        <w:rPr>
          <w:rFonts w:asciiTheme="minorHAnsi" w:hAnsiTheme="minorHAnsi" w:cstheme="minorHAnsi"/>
          <w:sz w:val="22"/>
          <w:szCs w:val="22"/>
          <w:lang w:bidi="en-US"/>
        </w:rPr>
      </w:pPr>
      <w:r w:rsidRPr="00DA0320">
        <w:rPr>
          <w:rFonts w:asciiTheme="minorHAnsi" w:hAnsiTheme="minorHAnsi" w:cstheme="minorHAnsi"/>
          <w:b/>
          <w:bCs/>
          <w:i/>
          <w:iCs/>
          <w:sz w:val="22"/>
          <w:szCs w:val="22"/>
          <w:lang w:bidi="en-US"/>
        </w:rPr>
        <w:t>Equal Employment Opportunity:</w:t>
      </w:r>
      <w:r w:rsidRPr="00DA0320">
        <w:rPr>
          <w:rFonts w:asciiTheme="minorHAnsi" w:hAnsiTheme="minorHAnsi" w:cstheme="minorHAnsi"/>
          <w:sz w:val="22"/>
          <w:szCs w:val="22"/>
          <w:lang w:bidi="en-US"/>
        </w:rPr>
        <w:t xml:space="preserve"> Commonwealth Corporation is committed to building a culturally diverse workforce. We are an equal opportunity employer and all qualified applicants will receive consideration for employment without regard to race, color, religion, sex, sexual orientation, gender identity, national origin, disability status, protected veteran status, or any other characteristic protected by law.</w:t>
      </w:r>
    </w:p>
    <w:p w14:paraId="1CCFDEA2" w14:textId="77777777" w:rsidR="00744259" w:rsidRDefault="00744259" w:rsidP="00DA0320">
      <w:pPr>
        <w:spacing w:line="240" w:lineRule="auto"/>
        <w:jc w:val="center"/>
        <w:rPr>
          <w:rFonts w:asciiTheme="minorHAnsi" w:hAnsiTheme="minorHAnsi" w:cstheme="minorHAnsi"/>
          <w:b/>
          <w:bCs/>
          <w:sz w:val="22"/>
          <w:szCs w:val="22"/>
          <w:lang w:bidi="en-US"/>
        </w:rPr>
      </w:pPr>
    </w:p>
    <w:p w14:paraId="41865926" w14:textId="77777777" w:rsidR="00744259" w:rsidRDefault="00744259">
      <w:pPr>
        <w:spacing w:before="0" w:line="240" w:lineRule="auto"/>
        <w:rPr>
          <w:rFonts w:asciiTheme="minorHAnsi" w:hAnsiTheme="minorHAnsi" w:cstheme="minorHAnsi"/>
          <w:b/>
          <w:bCs/>
          <w:sz w:val="22"/>
          <w:szCs w:val="22"/>
          <w:lang w:bidi="en-US"/>
        </w:rPr>
      </w:pPr>
      <w:r>
        <w:rPr>
          <w:rFonts w:asciiTheme="minorHAnsi" w:hAnsiTheme="minorHAnsi" w:cstheme="minorHAnsi"/>
          <w:b/>
          <w:bCs/>
          <w:sz w:val="22"/>
          <w:szCs w:val="22"/>
          <w:lang w:bidi="en-US"/>
        </w:rPr>
        <w:br w:type="page"/>
      </w:r>
    </w:p>
    <w:p w14:paraId="4F57FB95" w14:textId="53FD8FE6" w:rsidR="00574493" w:rsidRPr="00DA0320" w:rsidRDefault="00B23145" w:rsidP="00DA0320">
      <w:pPr>
        <w:spacing w:line="240" w:lineRule="auto"/>
        <w:jc w:val="center"/>
        <w:rPr>
          <w:rFonts w:asciiTheme="minorHAnsi" w:hAnsiTheme="minorHAnsi" w:cstheme="minorHAnsi"/>
          <w:b/>
          <w:bCs/>
          <w:sz w:val="22"/>
          <w:szCs w:val="22"/>
          <w:lang w:bidi="en-US"/>
        </w:rPr>
      </w:pPr>
      <w:r w:rsidRPr="00DA0320">
        <w:rPr>
          <w:rFonts w:asciiTheme="minorHAnsi" w:hAnsiTheme="minorHAnsi" w:cstheme="minorHAnsi"/>
          <w:b/>
          <w:bCs/>
          <w:sz w:val="22"/>
          <w:szCs w:val="22"/>
          <w:lang w:bidi="en-US"/>
        </w:rPr>
        <w:lastRenderedPageBreak/>
        <w:t>Position Description</w:t>
      </w:r>
      <w:bookmarkStart w:id="0" w:name="_GoBack"/>
      <w:bookmarkEnd w:id="0"/>
    </w:p>
    <w:p w14:paraId="62D082BB" w14:textId="150002BE" w:rsidR="00F125D7" w:rsidRPr="00DA0320" w:rsidRDefault="00B23145" w:rsidP="00F125D7">
      <w:pPr>
        <w:pStyle w:val="BodyText2"/>
        <w:spacing w:line="240" w:lineRule="auto"/>
        <w:rPr>
          <w:rFonts w:asciiTheme="minorHAnsi" w:hAnsiTheme="minorHAnsi" w:cstheme="minorHAnsi"/>
          <w:sz w:val="22"/>
          <w:szCs w:val="22"/>
        </w:rPr>
      </w:pPr>
      <w:r w:rsidRPr="00B46247">
        <w:rPr>
          <w:rFonts w:asciiTheme="minorHAnsi" w:hAnsiTheme="minorHAnsi" w:cstheme="minorHAnsi"/>
          <w:b/>
          <w:bCs/>
          <w:sz w:val="22"/>
          <w:szCs w:val="22"/>
          <w:lang w:bidi="en-US"/>
        </w:rPr>
        <w:t>Key Responsibilities:</w:t>
      </w:r>
      <w:r w:rsidR="005F70DE" w:rsidRPr="00B46247">
        <w:rPr>
          <w:rFonts w:asciiTheme="minorHAnsi" w:hAnsiTheme="minorHAnsi" w:cstheme="minorHAnsi"/>
          <w:b/>
          <w:bCs/>
          <w:sz w:val="22"/>
          <w:szCs w:val="22"/>
          <w:lang w:bidi="en-US"/>
        </w:rPr>
        <w:tab/>
      </w:r>
      <w:r w:rsidR="00DA0320" w:rsidRPr="00DA0320">
        <w:rPr>
          <w:rFonts w:asciiTheme="minorHAnsi" w:hAnsiTheme="minorHAnsi" w:cstheme="minorHAnsi"/>
          <w:sz w:val="22"/>
          <w:szCs w:val="22"/>
        </w:rPr>
        <w:t xml:space="preserve">Reporting to the </w:t>
      </w:r>
      <w:r w:rsidR="00DA0320">
        <w:rPr>
          <w:rFonts w:asciiTheme="minorHAnsi" w:hAnsiTheme="minorHAnsi" w:cstheme="minorHAnsi"/>
          <w:sz w:val="22"/>
          <w:szCs w:val="22"/>
        </w:rPr>
        <w:t>Director of Youth</w:t>
      </w:r>
      <w:r w:rsidR="00DA0320" w:rsidRPr="00DA0320">
        <w:rPr>
          <w:rFonts w:asciiTheme="minorHAnsi" w:hAnsiTheme="minorHAnsi" w:cstheme="minorHAnsi"/>
          <w:sz w:val="22"/>
          <w:szCs w:val="22"/>
        </w:rPr>
        <w:t xml:space="preserve"> Employment, </w:t>
      </w:r>
      <w:r w:rsidR="00DA0320">
        <w:rPr>
          <w:rFonts w:asciiTheme="minorHAnsi" w:hAnsiTheme="minorHAnsi" w:cstheme="minorHAnsi"/>
          <w:sz w:val="22"/>
          <w:szCs w:val="22"/>
        </w:rPr>
        <w:t>Curriculum and Training</w:t>
      </w:r>
      <w:r w:rsidR="00DA0320" w:rsidRPr="00DA0320">
        <w:rPr>
          <w:rFonts w:asciiTheme="minorHAnsi" w:hAnsiTheme="minorHAnsi" w:cstheme="minorHAnsi"/>
          <w:sz w:val="22"/>
          <w:szCs w:val="22"/>
        </w:rPr>
        <w:t>, the</w:t>
      </w:r>
      <w:r w:rsidR="000813FE">
        <w:rPr>
          <w:rFonts w:asciiTheme="minorHAnsi" w:hAnsiTheme="minorHAnsi" w:cstheme="minorHAnsi"/>
          <w:sz w:val="22"/>
          <w:szCs w:val="22"/>
        </w:rPr>
        <w:t xml:space="preserve"> </w:t>
      </w:r>
      <w:r w:rsidR="00CB5040">
        <w:rPr>
          <w:rFonts w:asciiTheme="minorHAnsi" w:hAnsiTheme="minorHAnsi" w:cstheme="minorHAnsi"/>
          <w:sz w:val="22"/>
          <w:szCs w:val="22"/>
        </w:rPr>
        <w:t xml:space="preserve">Career Development </w:t>
      </w:r>
      <w:r w:rsidR="000813FE">
        <w:rPr>
          <w:rFonts w:asciiTheme="minorHAnsi" w:hAnsiTheme="minorHAnsi" w:cstheme="minorHAnsi"/>
          <w:sz w:val="22"/>
          <w:szCs w:val="22"/>
        </w:rPr>
        <w:t>and Virtual Learning Coordinator</w:t>
      </w:r>
      <w:r w:rsidR="00DA0320" w:rsidRPr="00DA0320">
        <w:rPr>
          <w:rFonts w:asciiTheme="minorHAnsi" w:hAnsiTheme="minorHAnsi" w:cstheme="minorHAnsi"/>
          <w:sz w:val="22"/>
          <w:szCs w:val="22"/>
        </w:rPr>
        <w:t xml:space="preserve"> supports </w:t>
      </w:r>
      <w:r w:rsidR="00CF5018">
        <w:rPr>
          <w:rFonts w:asciiTheme="minorHAnsi" w:hAnsiTheme="minorHAnsi" w:cstheme="minorHAnsi"/>
          <w:sz w:val="22"/>
          <w:szCs w:val="22"/>
        </w:rPr>
        <w:t xml:space="preserve">youth career development work by managing projects, </w:t>
      </w:r>
      <w:r w:rsidR="00BD5D22">
        <w:rPr>
          <w:rFonts w:asciiTheme="minorHAnsi" w:hAnsiTheme="minorHAnsi" w:cstheme="minorHAnsi"/>
          <w:sz w:val="22"/>
          <w:szCs w:val="22"/>
        </w:rPr>
        <w:t xml:space="preserve">relationships and deliverables for a statewide </w:t>
      </w:r>
      <w:r w:rsidR="009E04BC">
        <w:rPr>
          <w:rFonts w:asciiTheme="minorHAnsi" w:hAnsiTheme="minorHAnsi" w:cstheme="minorHAnsi"/>
          <w:sz w:val="22"/>
          <w:szCs w:val="22"/>
        </w:rPr>
        <w:t xml:space="preserve">youth employment and career development program that currently operates largely in virtual and hybrid modalities. </w:t>
      </w:r>
      <w:r w:rsidR="00DA0320" w:rsidRPr="00DA0320">
        <w:rPr>
          <w:rFonts w:asciiTheme="minorHAnsi" w:hAnsiTheme="minorHAnsi" w:cstheme="minorHAnsi"/>
          <w:sz w:val="22"/>
          <w:szCs w:val="22"/>
        </w:rPr>
        <w:t xml:space="preserve">A signification portion of the work involves supporting program partners in YouthWorks, the statewide subsidized youth employment program that CommCorp administers on behalf of the Executive Office of Workforce and Labor Development (EOWLD). This position is ideal for an individual with </w:t>
      </w:r>
      <w:r w:rsidR="00AC60AA">
        <w:rPr>
          <w:rFonts w:asciiTheme="minorHAnsi" w:hAnsiTheme="minorHAnsi" w:cstheme="minorHAnsi"/>
          <w:sz w:val="22"/>
          <w:szCs w:val="22"/>
        </w:rPr>
        <w:t>an interest in youth workforce development</w:t>
      </w:r>
      <w:r w:rsidR="00D032E6">
        <w:rPr>
          <w:rFonts w:asciiTheme="minorHAnsi" w:hAnsiTheme="minorHAnsi" w:cstheme="minorHAnsi"/>
          <w:sz w:val="22"/>
          <w:szCs w:val="22"/>
        </w:rPr>
        <w:t xml:space="preserve">, </w:t>
      </w:r>
      <w:r w:rsidR="0099379B">
        <w:rPr>
          <w:rFonts w:asciiTheme="minorHAnsi" w:hAnsiTheme="minorHAnsi" w:cstheme="minorHAnsi"/>
          <w:sz w:val="22"/>
          <w:szCs w:val="22"/>
        </w:rPr>
        <w:t>education</w:t>
      </w:r>
      <w:r w:rsidR="00D032E6">
        <w:rPr>
          <w:rFonts w:asciiTheme="minorHAnsi" w:hAnsiTheme="minorHAnsi" w:cstheme="minorHAnsi"/>
          <w:sz w:val="22"/>
          <w:szCs w:val="22"/>
        </w:rPr>
        <w:t xml:space="preserve"> or youth-related public p</w:t>
      </w:r>
      <w:r w:rsidR="00F125D7">
        <w:rPr>
          <w:rFonts w:asciiTheme="minorHAnsi" w:hAnsiTheme="minorHAnsi" w:cstheme="minorHAnsi"/>
          <w:sz w:val="22"/>
          <w:szCs w:val="22"/>
        </w:rPr>
        <w:t>olicy</w:t>
      </w:r>
      <w:r w:rsidR="00DA0320" w:rsidRPr="00DA0320">
        <w:rPr>
          <w:rFonts w:asciiTheme="minorHAnsi" w:hAnsiTheme="minorHAnsi" w:cstheme="minorHAnsi"/>
          <w:sz w:val="22"/>
          <w:szCs w:val="22"/>
        </w:rPr>
        <w:t>. This is a full</w:t>
      </w:r>
      <w:r w:rsidR="0099379B">
        <w:rPr>
          <w:rFonts w:asciiTheme="minorHAnsi" w:hAnsiTheme="minorHAnsi" w:cstheme="minorHAnsi"/>
          <w:sz w:val="22"/>
          <w:szCs w:val="22"/>
        </w:rPr>
        <w:t>-</w:t>
      </w:r>
      <w:r w:rsidR="00DA0320" w:rsidRPr="00DA0320">
        <w:rPr>
          <w:rFonts w:asciiTheme="minorHAnsi" w:hAnsiTheme="minorHAnsi" w:cstheme="minorHAnsi"/>
          <w:sz w:val="22"/>
          <w:szCs w:val="22"/>
        </w:rPr>
        <w:t xml:space="preserve">time position that once no longer remote can be based out of Boston or Hadley. </w:t>
      </w:r>
      <w:r w:rsidR="00F125D7">
        <w:rPr>
          <w:rFonts w:asciiTheme="minorHAnsi" w:hAnsiTheme="minorHAnsi" w:cstheme="minorHAnsi"/>
          <w:sz w:val="22"/>
          <w:szCs w:val="22"/>
        </w:rPr>
        <w:t xml:space="preserve"> Core job responsibilities include:</w:t>
      </w:r>
    </w:p>
    <w:p w14:paraId="20AE10BB" w14:textId="3BC6BBB5" w:rsidR="00B23145" w:rsidRPr="00DA0320" w:rsidRDefault="00B23145" w:rsidP="00DA0320">
      <w:pPr>
        <w:numPr>
          <w:ilvl w:val="0"/>
          <w:numId w:val="2"/>
        </w:numPr>
        <w:spacing w:line="240" w:lineRule="auto"/>
        <w:rPr>
          <w:rFonts w:asciiTheme="minorHAnsi" w:hAnsiTheme="minorHAnsi" w:cstheme="minorHAnsi"/>
          <w:sz w:val="22"/>
          <w:szCs w:val="22"/>
          <w:lang w:bidi="en-US"/>
        </w:rPr>
      </w:pPr>
      <w:r w:rsidRPr="00DA0320">
        <w:rPr>
          <w:rFonts w:asciiTheme="minorHAnsi" w:hAnsiTheme="minorHAnsi" w:cstheme="minorHAnsi"/>
          <w:sz w:val="22"/>
          <w:szCs w:val="22"/>
          <w:lang w:bidi="en-US"/>
        </w:rPr>
        <w:t>Provide administrative</w:t>
      </w:r>
      <w:r w:rsidR="000973DD" w:rsidRPr="00DA0320">
        <w:rPr>
          <w:rFonts w:asciiTheme="minorHAnsi" w:hAnsiTheme="minorHAnsi" w:cstheme="minorHAnsi"/>
          <w:sz w:val="22"/>
          <w:szCs w:val="22"/>
          <w:lang w:bidi="en-US"/>
        </w:rPr>
        <w:t xml:space="preserve"> and partnership management</w:t>
      </w:r>
      <w:r w:rsidRPr="00DA0320">
        <w:rPr>
          <w:rFonts w:asciiTheme="minorHAnsi" w:hAnsiTheme="minorHAnsi" w:cstheme="minorHAnsi"/>
          <w:sz w:val="22"/>
          <w:szCs w:val="22"/>
          <w:lang w:bidi="en-US"/>
        </w:rPr>
        <w:t xml:space="preserve"> support </w:t>
      </w:r>
      <w:r w:rsidR="000973DD" w:rsidRPr="00DA0320">
        <w:rPr>
          <w:rFonts w:asciiTheme="minorHAnsi" w:hAnsiTheme="minorHAnsi" w:cstheme="minorHAnsi"/>
          <w:sz w:val="22"/>
          <w:szCs w:val="22"/>
          <w:lang w:bidi="en-US"/>
        </w:rPr>
        <w:t xml:space="preserve">for statewide virtual career pathway trainings by serving as the </w:t>
      </w:r>
      <w:r w:rsidR="00D46866" w:rsidRPr="00DA0320">
        <w:rPr>
          <w:rFonts w:asciiTheme="minorHAnsi" w:hAnsiTheme="minorHAnsi" w:cstheme="minorHAnsi"/>
          <w:sz w:val="22"/>
          <w:szCs w:val="22"/>
          <w:lang w:bidi="en-US"/>
        </w:rPr>
        <w:t>first point</w:t>
      </w:r>
      <w:r w:rsidR="000973DD" w:rsidRPr="00DA0320">
        <w:rPr>
          <w:rFonts w:asciiTheme="minorHAnsi" w:hAnsiTheme="minorHAnsi" w:cstheme="minorHAnsi"/>
          <w:sz w:val="22"/>
          <w:szCs w:val="22"/>
          <w:lang w:bidi="en-US"/>
        </w:rPr>
        <w:t>-of contact with trai</w:t>
      </w:r>
      <w:r w:rsidR="000712C4" w:rsidRPr="00DA0320">
        <w:rPr>
          <w:rFonts w:asciiTheme="minorHAnsi" w:hAnsiTheme="minorHAnsi" w:cstheme="minorHAnsi"/>
          <w:sz w:val="22"/>
          <w:szCs w:val="22"/>
          <w:lang w:bidi="en-US"/>
        </w:rPr>
        <w:t>ning partner vendors, local program and grantee staff and youth and young adult participants.</w:t>
      </w:r>
      <w:r w:rsidR="00D46866" w:rsidRPr="00DA0320">
        <w:rPr>
          <w:rFonts w:asciiTheme="minorHAnsi" w:hAnsiTheme="minorHAnsi" w:cstheme="minorHAnsi"/>
          <w:sz w:val="22"/>
          <w:szCs w:val="22"/>
          <w:lang w:bidi="en-US"/>
        </w:rPr>
        <w:t xml:space="preserve">  Provide </w:t>
      </w:r>
      <w:r w:rsidR="008B6AE3">
        <w:rPr>
          <w:rFonts w:asciiTheme="minorHAnsi" w:hAnsiTheme="minorHAnsi" w:cstheme="minorHAnsi"/>
          <w:sz w:val="22"/>
          <w:szCs w:val="22"/>
          <w:lang w:bidi="en-US"/>
        </w:rPr>
        <w:t xml:space="preserve">technical </w:t>
      </w:r>
      <w:r w:rsidR="002B7D77" w:rsidRPr="00DA0320">
        <w:rPr>
          <w:rFonts w:asciiTheme="minorHAnsi" w:hAnsiTheme="minorHAnsi" w:cstheme="minorHAnsi"/>
          <w:sz w:val="22"/>
          <w:szCs w:val="22"/>
          <w:lang w:bidi="en-US"/>
        </w:rPr>
        <w:t>assistance and conduct regular follow-up with constituents to problem solve and resolve issues</w:t>
      </w:r>
      <w:r w:rsidR="00A7688B" w:rsidRPr="00DA0320">
        <w:rPr>
          <w:rFonts w:asciiTheme="minorHAnsi" w:hAnsiTheme="minorHAnsi" w:cstheme="minorHAnsi"/>
          <w:sz w:val="22"/>
          <w:szCs w:val="22"/>
          <w:lang w:bidi="en-US"/>
        </w:rPr>
        <w:t>.</w:t>
      </w:r>
    </w:p>
    <w:p w14:paraId="62354B33" w14:textId="0F457D10" w:rsidR="00D60871" w:rsidRPr="00DA0320" w:rsidRDefault="00172904" w:rsidP="00DA0320">
      <w:pPr>
        <w:numPr>
          <w:ilvl w:val="0"/>
          <w:numId w:val="2"/>
        </w:numPr>
        <w:spacing w:line="240" w:lineRule="auto"/>
        <w:rPr>
          <w:rFonts w:asciiTheme="minorHAnsi" w:hAnsiTheme="minorHAnsi" w:cstheme="minorHAnsi"/>
          <w:sz w:val="22"/>
          <w:szCs w:val="22"/>
        </w:rPr>
      </w:pPr>
      <w:r w:rsidRPr="00DA0320">
        <w:rPr>
          <w:rFonts w:asciiTheme="minorHAnsi" w:hAnsiTheme="minorHAnsi" w:cstheme="minorHAnsi"/>
          <w:sz w:val="22"/>
          <w:szCs w:val="22"/>
        </w:rPr>
        <w:t xml:space="preserve">Support the delivery of live instructor-led </w:t>
      </w:r>
      <w:r w:rsidR="00136B37" w:rsidRPr="00DA0320">
        <w:rPr>
          <w:rFonts w:asciiTheme="minorHAnsi" w:hAnsiTheme="minorHAnsi" w:cstheme="minorHAnsi"/>
          <w:sz w:val="22"/>
          <w:szCs w:val="22"/>
        </w:rPr>
        <w:t>trainings</w:t>
      </w:r>
      <w:r w:rsidRPr="00DA0320">
        <w:rPr>
          <w:rFonts w:asciiTheme="minorHAnsi" w:hAnsiTheme="minorHAnsi" w:cstheme="minorHAnsi"/>
          <w:sz w:val="22"/>
          <w:szCs w:val="22"/>
        </w:rPr>
        <w:t xml:space="preserve"> </w:t>
      </w:r>
      <w:r w:rsidR="00136B37" w:rsidRPr="00DA0320">
        <w:rPr>
          <w:rFonts w:asciiTheme="minorHAnsi" w:hAnsiTheme="minorHAnsi" w:cstheme="minorHAnsi"/>
          <w:sz w:val="22"/>
          <w:szCs w:val="22"/>
        </w:rPr>
        <w:t xml:space="preserve">and asynchronous professional development resources by </w:t>
      </w:r>
      <w:r w:rsidR="004D6745" w:rsidRPr="00DA0320">
        <w:rPr>
          <w:rFonts w:asciiTheme="minorHAnsi" w:hAnsiTheme="minorHAnsi" w:cstheme="minorHAnsi"/>
          <w:sz w:val="22"/>
          <w:szCs w:val="22"/>
        </w:rPr>
        <w:t xml:space="preserve">assisting with facilitation, managing the technical </w:t>
      </w:r>
      <w:r w:rsidR="00D56F25" w:rsidRPr="00DA0320">
        <w:rPr>
          <w:rFonts w:asciiTheme="minorHAnsi" w:hAnsiTheme="minorHAnsi" w:cstheme="minorHAnsi"/>
          <w:sz w:val="22"/>
          <w:szCs w:val="22"/>
        </w:rPr>
        <w:t xml:space="preserve">aspects of virtual delivery and reviewing and analyzing </w:t>
      </w:r>
      <w:r w:rsidR="00851799" w:rsidRPr="00DA0320">
        <w:rPr>
          <w:rFonts w:asciiTheme="minorHAnsi" w:hAnsiTheme="minorHAnsi" w:cstheme="minorHAnsi"/>
          <w:sz w:val="22"/>
          <w:szCs w:val="22"/>
        </w:rPr>
        <w:t xml:space="preserve">learning of both adult program staff and youth and young adult participants. </w:t>
      </w:r>
    </w:p>
    <w:p w14:paraId="65FEAEA4" w14:textId="4E6CFDE1" w:rsidR="007C277C" w:rsidRDefault="007C277C" w:rsidP="00DA0320">
      <w:pPr>
        <w:numPr>
          <w:ilvl w:val="0"/>
          <w:numId w:val="2"/>
        </w:numPr>
        <w:spacing w:line="240" w:lineRule="auto"/>
        <w:rPr>
          <w:rFonts w:asciiTheme="minorHAnsi" w:eastAsia="Calibri" w:hAnsiTheme="minorHAnsi" w:cstheme="minorHAnsi"/>
          <w:sz w:val="22"/>
          <w:szCs w:val="22"/>
        </w:rPr>
      </w:pPr>
      <w:r w:rsidRPr="00DA0320">
        <w:rPr>
          <w:rFonts w:asciiTheme="minorHAnsi" w:eastAsia="Calibri" w:hAnsiTheme="minorHAnsi" w:cstheme="minorHAnsi"/>
          <w:sz w:val="22"/>
          <w:szCs w:val="22"/>
        </w:rPr>
        <w:t>Support program implementation by</w:t>
      </w:r>
      <w:r w:rsidR="00AC0570" w:rsidRPr="00DA0320">
        <w:rPr>
          <w:rFonts w:asciiTheme="minorHAnsi" w:eastAsia="Calibri" w:hAnsiTheme="minorHAnsi" w:cstheme="minorHAnsi"/>
          <w:sz w:val="22"/>
          <w:szCs w:val="22"/>
        </w:rPr>
        <w:t xml:space="preserve"> coordinating</w:t>
      </w:r>
      <w:r w:rsidR="00897C88" w:rsidRPr="00DA0320">
        <w:rPr>
          <w:rFonts w:asciiTheme="minorHAnsi" w:eastAsia="Calibri" w:hAnsiTheme="minorHAnsi" w:cstheme="minorHAnsi"/>
          <w:sz w:val="22"/>
          <w:szCs w:val="22"/>
        </w:rPr>
        <w:t xml:space="preserve"> logistics </w:t>
      </w:r>
      <w:r w:rsidR="00AC0570" w:rsidRPr="00DA0320">
        <w:rPr>
          <w:rFonts w:asciiTheme="minorHAnsi" w:eastAsia="Calibri" w:hAnsiTheme="minorHAnsi" w:cstheme="minorHAnsi"/>
          <w:sz w:val="22"/>
          <w:szCs w:val="22"/>
        </w:rPr>
        <w:t xml:space="preserve">with a </w:t>
      </w:r>
      <w:r w:rsidRPr="00DA0320">
        <w:rPr>
          <w:rFonts w:asciiTheme="minorHAnsi" w:eastAsia="Calibri" w:hAnsiTheme="minorHAnsi" w:cstheme="minorHAnsi"/>
          <w:sz w:val="22"/>
          <w:szCs w:val="22"/>
        </w:rPr>
        <w:t>variety of education/ workforce development partners</w:t>
      </w:r>
      <w:r w:rsidR="00AC0570" w:rsidRPr="00DA0320">
        <w:rPr>
          <w:rFonts w:asciiTheme="minorHAnsi" w:eastAsia="Calibri" w:hAnsiTheme="minorHAnsi" w:cstheme="minorHAnsi"/>
          <w:sz w:val="22"/>
          <w:szCs w:val="22"/>
        </w:rPr>
        <w:t xml:space="preserve"> </w:t>
      </w:r>
      <w:r w:rsidR="00897C88" w:rsidRPr="00DA0320">
        <w:rPr>
          <w:rFonts w:asciiTheme="minorHAnsi" w:eastAsia="Calibri" w:hAnsiTheme="minorHAnsi" w:cstheme="minorHAnsi"/>
          <w:sz w:val="22"/>
          <w:szCs w:val="22"/>
        </w:rPr>
        <w:t>on spec</w:t>
      </w:r>
      <w:r w:rsidR="001B4F4A" w:rsidRPr="00DA0320">
        <w:rPr>
          <w:rFonts w:asciiTheme="minorHAnsi" w:eastAsia="Calibri" w:hAnsiTheme="minorHAnsi" w:cstheme="minorHAnsi"/>
          <w:sz w:val="22"/>
          <w:szCs w:val="22"/>
        </w:rPr>
        <w:t>ific projects including virtual</w:t>
      </w:r>
      <w:r w:rsidR="006E6FA1" w:rsidRPr="00DA0320">
        <w:rPr>
          <w:rFonts w:asciiTheme="minorHAnsi" w:eastAsia="Calibri" w:hAnsiTheme="minorHAnsi" w:cstheme="minorHAnsi"/>
          <w:sz w:val="22"/>
          <w:szCs w:val="22"/>
        </w:rPr>
        <w:t xml:space="preserve"> and live career exploration events</w:t>
      </w:r>
      <w:r w:rsidR="004D0FB7">
        <w:rPr>
          <w:rFonts w:ascii="Calibri" w:eastAsia="Calibri" w:hAnsi="Calibri"/>
          <w:sz w:val="22"/>
          <w:szCs w:val="22"/>
        </w:rPr>
        <w:t>,</w:t>
      </w:r>
      <w:r w:rsidR="001B3A30">
        <w:rPr>
          <w:rFonts w:ascii="Calibri" w:eastAsia="Calibri" w:hAnsi="Calibri"/>
          <w:sz w:val="22"/>
          <w:szCs w:val="22"/>
        </w:rPr>
        <w:t xml:space="preserve"> </w:t>
      </w:r>
      <w:r w:rsidR="00850693" w:rsidRPr="00DA0320">
        <w:rPr>
          <w:rFonts w:asciiTheme="minorHAnsi" w:eastAsia="Calibri" w:hAnsiTheme="minorHAnsi" w:cstheme="minorHAnsi"/>
          <w:sz w:val="22"/>
          <w:szCs w:val="22"/>
        </w:rPr>
        <w:t>outreach to community partners and employers</w:t>
      </w:r>
      <w:r w:rsidR="00FA50BD" w:rsidRPr="00DA0320">
        <w:rPr>
          <w:rFonts w:asciiTheme="minorHAnsi" w:eastAsia="Calibri" w:hAnsiTheme="minorHAnsi" w:cstheme="minorHAnsi"/>
          <w:sz w:val="22"/>
          <w:szCs w:val="22"/>
        </w:rPr>
        <w:t xml:space="preserve">, and cross-program </w:t>
      </w:r>
      <w:r w:rsidR="003C12E1" w:rsidRPr="00DA0320">
        <w:rPr>
          <w:rFonts w:asciiTheme="minorHAnsi" w:eastAsia="Calibri" w:hAnsiTheme="minorHAnsi" w:cstheme="minorHAnsi"/>
          <w:sz w:val="22"/>
          <w:szCs w:val="22"/>
        </w:rPr>
        <w:t>learning initiatives.</w:t>
      </w:r>
    </w:p>
    <w:p w14:paraId="1DA47647" w14:textId="1419F380" w:rsidR="00F540F1" w:rsidRPr="00DA0320" w:rsidRDefault="00F540F1" w:rsidP="00DA0320">
      <w:pPr>
        <w:numPr>
          <w:ilvl w:val="0"/>
          <w:numId w:val="2"/>
        </w:numPr>
        <w:spacing w:line="240"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Organize and analyze </w:t>
      </w:r>
      <w:r w:rsidR="005177C7">
        <w:rPr>
          <w:rFonts w:asciiTheme="minorHAnsi" w:eastAsia="Calibri" w:hAnsiTheme="minorHAnsi" w:cstheme="minorHAnsi"/>
          <w:sz w:val="22"/>
          <w:szCs w:val="22"/>
        </w:rPr>
        <w:t xml:space="preserve">program </w:t>
      </w:r>
      <w:r>
        <w:rPr>
          <w:rFonts w:asciiTheme="minorHAnsi" w:eastAsia="Calibri" w:hAnsiTheme="minorHAnsi" w:cstheme="minorHAnsi"/>
          <w:sz w:val="22"/>
          <w:szCs w:val="22"/>
        </w:rPr>
        <w:t>data</w:t>
      </w:r>
      <w:r w:rsidR="00306791">
        <w:rPr>
          <w:rFonts w:asciiTheme="minorHAnsi" w:eastAsia="Calibri" w:hAnsiTheme="minorHAnsi" w:cstheme="minorHAnsi"/>
          <w:sz w:val="22"/>
          <w:szCs w:val="22"/>
        </w:rPr>
        <w:t xml:space="preserve"> by </w:t>
      </w:r>
      <w:r w:rsidR="00AC5FD3">
        <w:rPr>
          <w:rFonts w:asciiTheme="minorHAnsi" w:eastAsia="Calibri" w:hAnsiTheme="minorHAnsi" w:cstheme="minorHAnsi"/>
          <w:sz w:val="22"/>
          <w:szCs w:val="22"/>
        </w:rPr>
        <w:t>using Excel</w:t>
      </w:r>
      <w:r w:rsidR="002F3152">
        <w:rPr>
          <w:rFonts w:asciiTheme="minorHAnsi" w:eastAsia="Calibri" w:hAnsiTheme="minorHAnsi" w:cstheme="minorHAnsi"/>
          <w:sz w:val="22"/>
          <w:szCs w:val="22"/>
        </w:rPr>
        <w:t xml:space="preserve"> and </w:t>
      </w:r>
      <w:r w:rsidR="00306791">
        <w:rPr>
          <w:rFonts w:asciiTheme="minorHAnsi" w:eastAsia="Calibri" w:hAnsiTheme="minorHAnsi" w:cstheme="minorHAnsi"/>
          <w:sz w:val="22"/>
          <w:szCs w:val="22"/>
        </w:rPr>
        <w:t xml:space="preserve">extracting </w:t>
      </w:r>
      <w:r w:rsidR="001A61FA">
        <w:rPr>
          <w:rFonts w:asciiTheme="minorHAnsi" w:eastAsia="Calibri" w:hAnsiTheme="minorHAnsi" w:cstheme="minorHAnsi"/>
          <w:sz w:val="22"/>
          <w:szCs w:val="22"/>
        </w:rPr>
        <w:t>information</w:t>
      </w:r>
      <w:r w:rsidR="00306791">
        <w:rPr>
          <w:rFonts w:asciiTheme="minorHAnsi" w:eastAsia="Calibri" w:hAnsiTheme="minorHAnsi" w:cstheme="minorHAnsi"/>
          <w:sz w:val="22"/>
          <w:szCs w:val="22"/>
        </w:rPr>
        <w:t xml:space="preserve"> from our in-house databases and</w:t>
      </w:r>
      <w:r w:rsidR="001A61FA">
        <w:rPr>
          <w:rFonts w:asciiTheme="minorHAnsi" w:eastAsia="Calibri" w:hAnsiTheme="minorHAnsi" w:cstheme="minorHAnsi"/>
          <w:sz w:val="22"/>
          <w:szCs w:val="22"/>
        </w:rPr>
        <w:t xml:space="preserve"> </w:t>
      </w:r>
      <w:r w:rsidR="002F3152">
        <w:rPr>
          <w:rFonts w:asciiTheme="minorHAnsi" w:eastAsia="Calibri" w:hAnsiTheme="minorHAnsi" w:cstheme="minorHAnsi"/>
          <w:sz w:val="22"/>
          <w:szCs w:val="22"/>
        </w:rPr>
        <w:t>virtual services applications.</w:t>
      </w:r>
      <w:r w:rsidR="00AC5FD3">
        <w:rPr>
          <w:rFonts w:asciiTheme="minorHAnsi" w:eastAsia="Calibri" w:hAnsiTheme="minorHAnsi" w:cstheme="minorHAnsi"/>
          <w:sz w:val="22"/>
          <w:szCs w:val="22"/>
        </w:rPr>
        <w:t xml:space="preserve"> </w:t>
      </w:r>
    </w:p>
    <w:p w14:paraId="15954B60" w14:textId="7B820B7A" w:rsidR="00851799" w:rsidRDefault="00851799" w:rsidP="00DA0320">
      <w:pPr>
        <w:numPr>
          <w:ilvl w:val="0"/>
          <w:numId w:val="2"/>
        </w:numPr>
        <w:spacing w:line="240" w:lineRule="auto"/>
        <w:rPr>
          <w:rFonts w:asciiTheme="minorHAnsi" w:hAnsiTheme="minorHAnsi" w:cstheme="minorHAnsi"/>
          <w:sz w:val="22"/>
          <w:szCs w:val="22"/>
        </w:rPr>
      </w:pPr>
      <w:r w:rsidRPr="00DA0320">
        <w:rPr>
          <w:rFonts w:asciiTheme="minorHAnsi" w:hAnsiTheme="minorHAnsi" w:cstheme="minorHAnsi"/>
          <w:sz w:val="22"/>
          <w:szCs w:val="22"/>
        </w:rPr>
        <w:t xml:space="preserve">Research and support the design of curricular </w:t>
      </w:r>
      <w:r w:rsidR="001B4F4A" w:rsidRPr="00DA0320">
        <w:rPr>
          <w:rFonts w:asciiTheme="minorHAnsi" w:hAnsiTheme="minorHAnsi" w:cstheme="minorHAnsi"/>
          <w:sz w:val="22"/>
          <w:szCs w:val="22"/>
        </w:rPr>
        <w:t>t</w:t>
      </w:r>
      <w:r w:rsidRPr="00DA0320">
        <w:rPr>
          <w:rFonts w:asciiTheme="minorHAnsi" w:hAnsiTheme="minorHAnsi" w:cstheme="minorHAnsi"/>
          <w:sz w:val="22"/>
          <w:szCs w:val="22"/>
        </w:rPr>
        <w:t>ools and resources for effective and engaging delivery of career and work readiness content to teens and young adults. Sample topics include soft skills (i.e., communication, collaboration, initiative, etc.), career awareness and exploration, and job search and acquisition skills.</w:t>
      </w:r>
    </w:p>
    <w:p w14:paraId="10D70200" w14:textId="5F73E27A" w:rsidR="008B6AE3" w:rsidRPr="00DA0320" w:rsidRDefault="008B6AE3" w:rsidP="00DA0320">
      <w:pPr>
        <w:numPr>
          <w:ilvl w:val="0"/>
          <w:numId w:val="2"/>
        </w:numPr>
        <w:spacing w:line="240" w:lineRule="auto"/>
        <w:rPr>
          <w:rFonts w:asciiTheme="minorHAnsi" w:hAnsiTheme="minorHAnsi" w:cstheme="minorHAnsi"/>
          <w:sz w:val="22"/>
          <w:szCs w:val="22"/>
        </w:rPr>
      </w:pPr>
      <w:r>
        <w:rPr>
          <w:rFonts w:asciiTheme="minorHAnsi" w:hAnsiTheme="minorHAnsi" w:cstheme="minorHAnsi"/>
          <w:sz w:val="22"/>
          <w:szCs w:val="22"/>
        </w:rPr>
        <w:t xml:space="preserve">Contribute to project management and </w:t>
      </w:r>
      <w:r w:rsidR="001B1A87">
        <w:rPr>
          <w:rFonts w:asciiTheme="minorHAnsi" w:hAnsiTheme="minorHAnsi" w:cstheme="minorHAnsi"/>
          <w:sz w:val="22"/>
          <w:szCs w:val="22"/>
        </w:rPr>
        <w:t xml:space="preserve">organization of deliverables for curriculum and training projects. </w:t>
      </w:r>
    </w:p>
    <w:p w14:paraId="744186AD" w14:textId="508DB62C" w:rsidR="007C277C" w:rsidRPr="00DA0320" w:rsidRDefault="007C277C" w:rsidP="00DA0320">
      <w:pPr>
        <w:numPr>
          <w:ilvl w:val="0"/>
          <w:numId w:val="2"/>
        </w:numPr>
        <w:spacing w:line="240" w:lineRule="auto"/>
        <w:rPr>
          <w:rFonts w:asciiTheme="minorHAnsi" w:hAnsiTheme="minorHAnsi" w:cstheme="minorHAnsi"/>
          <w:sz w:val="22"/>
          <w:szCs w:val="22"/>
        </w:rPr>
      </w:pPr>
      <w:r w:rsidRPr="00DA0320">
        <w:rPr>
          <w:rFonts w:asciiTheme="minorHAnsi" w:hAnsiTheme="minorHAnsi" w:cstheme="minorHAnsi"/>
          <w:sz w:val="22"/>
          <w:szCs w:val="22"/>
        </w:rPr>
        <w:t xml:space="preserve">Additional projects as needed: these may </w:t>
      </w:r>
      <w:r w:rsidR="00CF6A43" w:rsidRPr="00DA0320">
        <w:rPr>
          <w:rFonts w:asciiTheme="minorHAnsi" w:hAnsiTheme="minorHAnsi" w:cstheme="minorHAnsi"/>
          <w:sz w:val="22"/>
          <w:szCs w:val="22"/>
        </w:rPr>
        <w:t>include support peer leadership initiatives</w:t>
      </w:r>
      <w:r w:rsidRPr="00DA0320">
        <w:rPr>
          <w:rFonts w:asciiTheme="minorHAnsi" w:hAnsiTheme="minorHAnsi" w:cstheme="minorHAnsi"/>
          <w:sz w:val="22"/>
          <w:szCs w:val="22"/>
        </w:rPr>
        <w:t>, documenting models of effective practice in youth employment and training; developing profiles of local programs and youth participants</w:t>
      </w:r>
      <w:r w:rsidR="00903305" w:rsidRPr="00DA0320">
        <w:rPr>
          <w:rFonts w:asciiTheme="minorHAnsi" w:hAnsiTheme="minorHAnsi" w:cstheme="minorHAnsi"/>
          <w:sz w:val="22"/>
          <w:szCs w:val="22"/>
        </w:rPr>
        <w:t>.</w:t>
      </w:r>
      <w:r w:rsidRPr="00DA0320">
        <w:rPr>
          <w:rFonts w:asciiTheme="minorHAnsi" w:hAnsiTheme="minorHAnsi" w:cstheme="minorHAnsi"/>
          <w:sz w:val="22"/>
          <w:szCs w:val="22"/>
        </w:rPr>
        <w:t xml:space="preserve"> </w:t>
      </w:r>
    </w:p>
    <w:p w14:paraId="10D899DB" w14:textId="77777777" w:rsidR="007C277C" w:rsidRPr="00DA0320" w:rsidRDefault="007C277C" w:rsidP="00DA0320">
      <w:pPr>
        <w:numPr>
          <w:ilvl w:val="0"/>
          <w:numId w:val="2"/>
        </w:numPr>
        <w:spacing w:line="240" w:lineRule="auto"/>
        <w:rPr>
          <w:rFonts w:asciiTheme="minorHAnsi" w:hAnsiTheme="minorHAnsi" w:cstheme="minorHAnsi"/>
          <w:sz w:val="22"/>
          <w:szCs w:val="22"/>
        </w:rPr>
      </w:pPr>
      <w:r w:rsidRPr="00DA0320">
        <w:rPr>
          <w:rFonts w:asciiTheme="minorHAnsi" w:hAnsiTheme="minorHAnsi" w:cstheme="minorHAnsi"/>
          <w:sz w:val="22"/>
          <w:szCs w:val="22"/>
        </w:rPr>
        <w:t xml:space="preserve">Contribute to other Youth Pathway team projects or other organizational departments when needed </w:t>
      </w:r>
    </w:p>
    <w:p w14:paraId="447AEE25" w14:textId="77777777" w:rsidR="00B23145" w:rsidRPr="00DA0320" w:rsidRDefault="00B23145" w:rsidP="00DA0320">
      <w:pPr>
        <w:spacing w:line="240" w:lineRule="auto"/>
        <w:rPr>
          <w:rFonts w:asciiTheme="minorHAnsi" w:hAnsiTheme="minorHAnsi" w:cstheme="minorHAnsi"/>
          <w:sz w:val="22"/>
          <w:szCs w:val="22"/>
          <w:lang w:bidi="en-US"/>
        </w:rPr>
      </w:pPr>
    </w:p>
    <w:p w14:paraId="3B0EE399" w14:textId="77777777" w:rsidR="00B23145" w:rsidRPr="00DA0320" w:rsidRDefault="00B23145" w:rsidP="00DA0320">
      <w:pPr>
        <w:spacing w:line="240" w:lineRule="auto"/>
        <w:rPr>
          <w:rFonts w:asciiTheme="minorHAnsi" w:hAnsiTheme="minorHAnsi" w:cstheme="minorHAnsi"/>
          <w:b/>
          <w:bCs/>
          <w:sz w:val="22"/>
          <w:szCs w:val="22"/>
          <w:lang w:bidi="en-US"/>
        </w:rPr>
      </w:pPr>
      <w:r w:rsidRPr="00DA0320">
        <w:rPr>
          <w:rFonts w:asciiTheme="minorHAnsi" w:hAnsiTheme="minorHAnsi" w:cstheme="minorHAnsi"/>
          <w:b/>
          <w:bCs/>
          <w:sz w:val="22"/>
          <w:szCs w:val="22"/>
          <w:lang w:bidi="en-US"/>
        </w:rPr>
        <w:t>Knowledge, Skills and Abilities:</w:t>
      </w:r>
    </w:p>
    <w:p w14:paraId="5C2C28E8" w14:textId="512A0C96" w:rsidR="0078650C" w:rsidRPr="00DA0320" w:rsidRDefault="0078650C" w:rsidP="00DA0320">
      <w:pPr>
        <w:pStyle w:val="ListParagraph"/>
        <w:numPr>
          <w:ilvl w:val="0"/>
          <w:numId w:val="3"/>
        </w:numPr>
        <w:spacing w:before="0" w:line="240" w:lineRule="auto"/>
        <w:contextualSpacing w:val="0"/>
        <w:rPr>
          <w:rFonts w:asciiTheme="minorHAnsi" w:hAnsiTheme="minorHAnsi" w:cstheme="minorHAnsi"/>
          <w:sz w:val="22"/>
          <w:szCs w:val="22"/>
        </w:rPr>
      </w:pPr>
      <w:r w:rsidRPr="00DA0320">
        <w:rPr>
          <w:rFonts w:asciiTheme="minorHAnsi" w:hAnsiTheme="minorHAnsi" w:cstheme="minorHAnsi"/>
          <w:sz w:val="22"/>
          <w:szCs w:val="22"/>
        </w:rPr>
        <w:t>Proficient in MSOffice applications</w:t>
      </w:r>
      <w:r w:rsidR="00D42D35">
        <w:rPr>
          <w:rFonts w:asciiTheme="minorHAnsi" w:hAnsiTheme="minorHAnsi" w:cstheme="minorHAnsi"/>
          <w:sz w:val="22"/>
          <w:szCs w:val="22"/>
        </w:rPr>
        <w:t xml:space="preserve">, Google </w:t>
      </w:r>
      <w:r w:rsidR="00681CA0">
        <w:rPr>
          <w:rFonts w:asciiTheme="minorHAnsi" w:hAnsiTheme="minorHAnsi" w:cstheme="minorHAnsi"/>
          <w:sz w:val="22"/>
          <w:szCs w:val="22"/>
        </w:rPr>
        <w:t>applications</w:t>
      </w:r>
      <w:r w:rsidR="00D42D35">
        <w:rPr>
          <w:rFonts w:asciiTheme="minorHAnsi" w:hAnsiTheme="minorHAnsi" w:cstheme="minorHAnsi"/>
          <w:sz w:val="22"/>
          <w:szCs w:val="22"/>
        </w:rPr>
        <w:t xml:space="preserve"> and Zoom.   </w:t>
      </w:r>
      <w:r w:rsidR="00681CA0">
        <w:rPr>
          <w:rFonts w:asciiTheme="minorHAnsi" w:hAnsiTheme="minorHAnsi" w:cstheme="minorHAnsi"/>
          <w:sz w:val="22"/>
          <w:szCs w:val="22"/>
        </w:rPr>
        <w:t>Familiarity</w:t>
      </w:r>
      <w:r w:rsidR="00D42D35">
        <w:rPr>
          <w:rFonts w:asciiTheme="minorHAnsi" w:hAnsiTheme="minorHAnsi" w:cstheme="minorHAnsi"/>
          <w:sz w:val="22"/>
          <w:szCs w:val="22"/>
        </w:rPr>
        <w:t xml:space="preserve"> with learning management systems</w:t>
      </w:r>
      <w:r w:rsidRPr="00DA0320">
        <w:rPr>
          <w:rFonts w:asciiTheme="minorHAnsi" w:hAnsiTheme="minorHAnsi" w:cstheme="minorHAnsi"/>
          <w:sz w:val="22"/>
          <w:szCs w:val="22"/>
        </w:rPr>
        <w:t xml:space="preserve"> and some experience or willingness to learn publishing software (Adobe InDesign) and CRMs like Salesforce and other database driven tools. </w:t>
      </w:r>
    </w:p>
    <w:p w14:paraId="15A07B1B" w14:textId="134BC0B2" w:rsidR="00732720" w:rsidRPr="00DA0320" w:rsidRDefault="00732720" w:rsidP="00DA0320">
      <w:pPr>
        <w:numPr>
          <w:ilvl w:val="0"/>
          <w:numId w:val="3"/>
        </w:numPr>
        <w:spacing w:line="240" w:lineRule="auto"/>
        <w:rPr>
          <w:rFonts w:asciiTheme="minorHAnsi" w:hAnsiTheme="minorHAnsi" w:cstheme="minorHAnsi"/>
          <w:sz w:val="22"/>
          <w:szCs w:val="22"/>
        </w:rPr>
      </w:pPr>
      <w:r w:rsidRPr="00DA0320">
        <w:rPr>
          <w:rFonts w:asciiTheme="minorHAnsi" w:hAnsiTheme="minorHAnsi" w:cstheme="minorHAnsi"/>
          <w:sz w:val="22"/>
          <w:szCs w:val="22"/>
        </w:rPr>
        <w:t>Familiarity with youth development programming and interest in non-profit or public program management</w:t>
      </w:r>
    </w:p>
    <w:p w14:paraId="489F67B1" w14:textId="08A21BCF" w:rsidR="00732720" w:rsidRPr="00DA0320" w:rsidRDefault="00732720" w:rsidP="00DA0320">
      <w:pPr>
        <w:numPr>
          <w:ilvl w:val="0"/>
          <w:numId w:val="3"/>
        </w:numPr>
        <w:spacing w:line="240" w:lineRule="auto"/>
        <w:rPr>
          <w:rFonts w:asciiTheme="minorHAnsi" w:hAnsiTheme="minorHAnsi" w:cstheme="minorHAnsi"/>
          <w:sz w:val="22"/>
          <w:szCs w:val="22"/>
        </w:rPr>
      </w:pPr>
      <w:r w:rsidRPr="00DA0320">
        <w:rPr>
          <w:rFonts w:asciiTheme="minorHAnsi" w:hAnsiTheme="minorHAnsi" w:cstheme="minorHAnsi"/>
          <w:sz w:val="22"/>
          <w:szCs w:val="22"/>
        </w:rPr>
        <w:t>Prior experience delivering cu</w:t>
      </w:r>
      <w:r w:rsidR="00285AA9" w:rsidRPr="00DA0320">
        <w:rPr>
          <w:rFonts w:asciiTheme="minorHAnsi" w:hAnsiTheme="minorHAnsi" w:cstheme="minorHAnsi"/>
          <w:sz w:val="22"/>
          <w:szCs w:val="22"/>
        </w:rPr>
        <w:t>rriculum</w:t>
      </w:r>
      <w:r w:rsidRPr="00DA0320">
        <w:rPr>
          <w:rFonts w:asciiTheme="minorHAnsi" w:hAnsiTheme="minorHAnsi" w:cstheme="minorHAnsi"/>
          <w:sz w:val="22"/>
          <w:szCs w:val="22"/>
        </w:rPr>
        <w:t xml:space="preserve"> </w:t>
      </w:r>
      <w:r w:rsidR="0089243D">
        <w:rPr>
          <w:rFonts w:asciiTheme="minorHAnsi" w:hAnsiTheme="minorHAnsi" w:cstheme="minorHAnsi"/>
          <w:sz w:val="22"/>
          <w:szCs w:val="22"/>
        </w:rPr>
        <w:t xml:space="preserve">or programming </w:t>
      </w:r>
      <w:r w:rsidRPr="00DA0320">
        <w:rPr>
          <w:rFonts w:asciiTheme="minorHAnsi" w:hAnsiTheme="minorHAnsi" w:cstheme="minorHAnsi"/>
          <w:sz w:val="22"/>
          <w:szCs w:val="22"/>
        </w:rPr>
        <w:t xml:space="preserve">to youth/young adults </w:t>
      </w:r>
    </w:p>
    <w:p w14:paraId="607C2255" w14:textId="108D4E40" w:rsidR="00375F78" w:rsidRPr="00DA0320" w:rsidRDefault="00375F78" w:rsidP="00DA0320">
      <w:pPr>
        <w:numPr>
          <w:ilvl w:val="0"/>
          <w:numId w:val="3"/>
        </w:numPr>
        <w:spacing w:line="240" w:lineRule="auto"/>
        <w:rPr>
          <w:rFonts w:asciiTheme="minorHAnsi" w:hAnsiTheme="minorHAnsi" w:cstheme="minorHAnsi"/>
          <w:sz w:val="22"/>
          <w:szCs w:val="22"/>
        </w:rPr>
      </w:pPr>
      <w:r w:rsidRPr="00DA0320">
        <w:rPr>
          <w:rFonts w:asciiTheme="minorHAnsi" w:hAnsiTheme="minorHAnsi" w:cstheme="minorHAnsi"/>
          <w:sz w:val="22"/>
          <w:szCs w:val="22"/>
        </w:rPr>
        <w:t xml:space="preserve">Knowledge of and interest in virtual learning best practices </w:t>
      </w:r>
    </w:p>
    <w:p w14:paraId="75CDEFA6" w14:textId="77777777" w:rsidR="00732720" w:rsidRPr="00DA0320" w:rsidRDefault="00732720" w:rsidP="00DA0320">
      <w:pPr>
        <w:numPr>
          <w:ilvl w:val="0"/>
          <w:numId w:val="3"/>
        </w:numPr>
        <w:spacing w:line="240" w:lineRule="auto"/>
        <w:rPr>
          <w:rFonts w:asciiTheme="minorHAnsi" w:hAnsiTheme="minorHAnsi" w:cstheme="minorHAnsi"/>
          <w:sz w:val="22"/>
          <w:szCs w:val="22"/>
        </w:rPr>
      </w:pPr>
      <w:r w:rsidRPr="00DA0320">
        <w:rPr>
          <w:rFonts w:asciiTheme="minorHAnsi" w:hAnsiTheme="minorHAnsi" w:cstheme="minorHAnsi"/>
          <w:sz w:val="22"/>
          <w:szCs w:val="22"/>
        </w:rPr>
        <w:lastRenderedPageBreak/>
        <w:t>Strong communication skills and commitment to developing collegial and professional relationships with various stakeholder groups</w:t>
      </w:r>
    </w:p>
    <w:p w14:paraId="0CDE91DC" w14:textId="3E24E2F6" w:rsidR="00895E3E" w:rsidRPr="00DA0320" w:rsidRDefault="00895E3E" w:rsidP="00DA0320">
      <w:pPr>
        <w:pStyle w:val="ListParagraph"/>
        <w:numPr>
          <w:ilvl w:val="0"/>
          <w:numId w:val="3"/>
        </w:numPr>
        <w:spacing w:before="0" w:line="240" w:lineRule="auto"/>
        <w:contextualSpacing w:val="0"/>
        <w:rPr>
          <w:rFonts w:asciiTheme="minorHAnsi" w:hAnsiTheme="minorHAnsi" w:cstheme="minorHAnsi"/>
          <w:sz w:val="22"/>
          <w:szCs w:val="22"/>
        </w:rPr>
      </w:pPr>
      <w:r w:rsidRPr="00DA0320">
        <w:rPr>
          <w:rFonts w:asciiTheme="minorHAnsi" w:hAnsiTheme="minorHAnsi" w:cstheme="minorHAnsi"/>
          <w:sz w:val="22"/>
          <w:szCs w:val="22"/>
        </w:rPr>
        <w:t>Open to feedback and adaptable to shifting priorities and deadlines</w:t>
      </w:r>
    </w:p>
    <w:p w14:paraId="711B0A67" w14:textId="5284D469" w:rsidR="00732720" w:rsidRPr="00DA0320" w:rsidRDefault="00732720" w:rsidP="00DA0320">
      <w:pPr>
        <w:numPr>
          <w:ilvl w:val="0"/>
          <w:numId w:val="3"/>
        </w:numPr>
        <w:spacing w:line="240" w:lineRule="auto"/>
        <w:rPr>
          <w:rFonts w:asciiTheme="minorHAnsi" w:hAnsiTheme="minorHAnsi" w:cstheme="minorHAnsi"/>
          <w:sz w:val="22"/>
          <w:szCs w:val="22"/>
          <w:lang w:bidi="en-US"/>
        </w:rPr>
      </w:pPr>
      <w:r w:rsidRPr="00DA0320">
        <w:rPr>
          <w:rFonts w:asciiTheme="minorHAnsi" w:hAnsiTheme="minorHAnsi" w:cstheme="minorHAnsi"/>
          <w:sz w:val="22"/>
          <w:szCs w:val="22"/>
        </w:rPr>
        <w:t>Ability to effectively structure and implement own work</w:t>
      </w:r>
      <w:r w:rsidR="00895E3E" w:rsidRPr="00DA0320">
        <w:rPr>
          <w:rFonts w:asciiTheme="minorHAnsi" w:hAnsiTheme="minorHAnsi" w:cstheme="minorHAnsi"/>
          <w:sz w:val="22"/>
          <w:szCs w:val="22"/>
        </w:rPr>
        <w:t xml:space="preserve"> and an </w:t>
      </w:r>
      <w:r w:rsidR="00895E3E" w:rsidRPr="00DA0320">
        <w:rPr>
          <w:rFonts w:asciiTheme="minorHAnsi" w:hAnsiTheme="minorHAnsi" w:cstheme="minorHAnsi"/>
          <w:sz w:val="22"/>
          <w:szCs w:val="22"/>
          <w:lang w:bidi="en-US"/>
        </w:rPr>
        <w:t>ability to adapt the responsibilities associated with this position in a growing and transitioning program</w:t>
      </w:r>
    </w:p>
    <w:p w14:paraId="356AF3CD" w14:textId="77777777" w:rsidR="00732720" w:rsidRPr="00DA0320" w:rsidRDefault="00732720" w:rsidP="00DA0320">
      <w:pPr>
        <w:numPr>
          <w:ilvl w:val="0"/>
          <w:numId w:val="3"/>
        </w:numPr>
        <w:spacing w:line="240" w:lineRule="auto"/>
        <w:rPr>
          <w:rFonts w:asciiTheme="minorHAnsi" w:hAnsiTheme="minorHAnsi" w:cstheme="minorHAnsi"/>
          <w:sz w:val="22"/>
          <w:szCs w:val="22"/>
        </w:rPr>
      </w:pPr>
      <w:r w:rsidRPr="00DA0320">
        <w:rPr>
          <w:rFonts w:asciiTheme="minorHAnsi" w:hAnsiTheme="minorHAnsi" w:cstheme="minorHAnsi"/>
          <w:sz w:val="22"/>
          <w:szCs w:val="22"/>
        </w:rPr>
        <w:t xml:space="preserve">Commitment to equity and diversity </w:t>
      </w:r>
    </w:p>
    <w:p w14:paraId="4A2452D8" w14:textId="30B780D4" w:rsidR="00DC5F90" w:rsidRPr="005F70DE" w:rsidRDefault="00732720" w:rsidP="00DA0320">
      <w:pPr>
        <w:numPr>
          <w:ilvl w:val="0"/>
          <w:numId w:val="3"/>
        </w:numPr>
        <w:spacing w:line="240" w:lineRule="auto"/>
        <w:rPr>
          <w:rFonts w:asciiTheme="minorHAnsi" w:hAnsiTheme="minorHAnsi" w:cstheme="minorHAnsi"/>
          <w:sz w:val="22"/>
          <w:szCs w:val="22"/>
          <w:lang w:bidi="en-US"/>
        </w:rPr>
      </w:pPr>
      <w:r w:rsidRPr="00DA0320">
        <w:rPr>
          <w:rFonts w:asciiTheme="minorHAnsi" w:hAnsiTheme="minorHAnsi" w:cstheme="minorHAnsi"/>
          <w:sz w:val="22"/>
          <w:szCs w:val="22"/>
        </w:rPr>
        <w:t xml:space="preserve">Ability to function in a statewide project that once safe again, may require </w:t>
      </w:r>
      <w:r w:rsidR="0078650C" w:rsidRPr="00DA0320">
        <w:rPr>
          <w:rFonts w:asciiTheme="minorHAnsi" w:hAnsiTheme="minorHAnsi" w:cstheme="minorHAnsi"/>
          <w:sz w:val="22"/>
          <w:szCs w:val="22"/>
        </w:rPr>
        <w:t>some</w:t>
      </w:r>
      <w:r w:rsidRPr="00DA0320">
        <w:rPr>
          <w:rFonts w:asciiTheme="minorHAnsi" w:hAnsiTheme="minorHAnsi" w:cstheme="minorHAnsi"/>
          <w:sz w:val="22"/>
          <w:szCs w:val="22"/>
        </w:rPr>
        <w:t xml:space="preserve"> travel and meetings within the state</w:t>
      </w:r>
      <w:r w:rsidR="0078650C" w:rsidRPr="00DA0320">
        <w:rPr>
          <w:rFonts w:asciiTheme="minorHAnsi" w:hAnsiTheme="minorHAnsi" w:cstheme="minorHAnsi"/>
          <w:sz w:val="22"/>
          <w:szCs w:val="22"/>
        </w:rPr>
        <w:t>.</w:t>
      </w:r>
      <w:r w:rsidRPr="00DA0320">
        <w:rPr>
          <w:rFonts w:asciiTheme="minorHAnsi" w:hAnsiTheme="minorHAnsi" w:cstheme="minorHAnsi"/>
          <w:sz w:val="22"/>
          <w:szCs w:val="22"/>
        </w:rPr>
        <w:t xml:space="preserve"> </w:t>
      </w:r>
    </w:p>
    <w:p w14:paraId="1E928639" w14:textId="0BF6E67C" w:rsidR="00796A17" w:rsidRPr="00DA0320" w:rsidRDefault="00796A17" w:rsidP="00DA0320">
      <w:pPr>
        <w:spacing w:line="240" w:lineRule="auto"/>
        <w:rPr>
          <w:rFonts w:asciiTheme="minorHAnsi" w:hAnsiTheme="minorHAnsi" w:cstheme="minorHAnsi"/>
          <w:b/>
          <w:bCs/>
          <w:sz w:val="22"/>
          <w:szCs w:val="22"/>
          <w:lang w:bidi="en-US"/>
        </w:rPr>
      </w:pPr>
      <w:r w:rsidRPr="00DA0320">
        <w:rPr>
          <w:rFonts w:asciiTheme="minorHAnsi" w:hAnsiTheme="minorHAnsi" w:cstheme="minorHAnsi"/>
          <w:b/>
          <w:bCs/>
          <w:sz w:val="22"/>
          <w:szCs w:val="22"/>
          <w:lang w:bidi="en-US"/>
        </w:rPr>
        <w:t>Minimum Qualifications:</w:t>
      </w:r>
    </w:p>
    <w:p w14:paraId="74DF3331" w14:textId="7EEE266C" w:rsidR="00DC5F90" w:rsidRPr="005F70DE" w:rsidRDefault="002A70A6" w:rsidP="00DA0320">
      <w:pPr>
        <w:pStyle w:val="BodyText2"/>
        <w:spacing w:before="0" w:line="240" w:lineRule="auto"/>
        <w:rPr>
          <w:rFonts w:asciiTheme="minorHAnsi" w:hAnsiTheme="minorHAnsi" w:cstheme="minorHAnsi"/>
          <w:sz w:val="22"/>
          <w:szCs w:val="22"/>
          <w:lang w:bidi="en-US"/>
        </w:rPr>
      </w:pPr>
      <w:r w:rsidRPr="00DA0320">
        <w:rPr>
          <w:rFonts w:asciiTheme="minorHAnsi" w:hAnsiTheme="minorHAnsi" w:cstheme="minorHAnsi"/>
          <w:sz w:val="22"/>
          <w:szCs w:val="22"/>
        </w:rPr>
        <w:t xml:space="preserve">B.A. degree </w:t>
      </w:r>
      <w:r w:rsidR="00917FBC" w:rsidRPr="00DA0320">
        <w:rPr>
          <w:rFonts w:asciiTheme="minorHAnsi" w:hAnsiTheme="minorHAnsi" w:cstheme="minorHAnsi"/>
          <w:sz w:val="22"/>
          <w:szCs w:val="22"/>
        </w:rPr>
        <w:t xml:space="preserve">preferred, but Associates degree with increased relevant work experience is </w:t>
      </w:r>
      <w:r w:rsidR="006234BE" w:rsidRPr="00DA0320">
        <w:rPr>
          <w:rFonts w:asciiTheme="minorHAnsi" w:hAnsiTheme="minorHAnsi" w:cstheme="minorHAnsi"/>
          <w:sz w:val="22"/>
          <w:szCs w:val="22"/>
        </w:rPr>
        <w:t>also acceptable</w:t>
      </w:r>
      <w:r w:rsidRPr="00DA0320">
        <w:rPr>
          <w:rFonts w:asciiTheme="minorHAnsi" w:hAnsiTheme="minorHAnsi" w:cstheme="minorHAnsi"/>
          <w:sz w:val="22"/>
          <w:szCs w:val="22"/>
        </w:rPr>
        <w:t xml:space="preserve">. Minimum </w:t>
      </w:r>
      <w:r w:rsidR="006234BE" w:rsidRPr="00DA0320">
        <w:rPr>
          <w:rFonts w:asciiTheme="minorHAnsi" w:hAnsiTheme="minorHAnsi" w:cstheme="minorHAnsi"/>
          <w:sz w:val="22"/>
          <w:szCs w:val="22"/>
        </w:rPr>
        <w:t>of two years</w:t>
      </w:r>
      <w:r w:rsidRPr="00DA0320">
        <w:rPr>
          <w:rFonts w:asciiTheme="minorHAnsi" w:hAnsiTheme="minorHAnsi" w:cstheme="minorHAnsi"/>
          <w:sz w:val="22"/>
          <w:szCs w:val="22"/>
        </w:rPr>
        <w:t xml:space="preserve"> of professional experience with at </w:t>
      </w:r>
      <w:r w:rsidR="00165E51">
        <w:rPr>
          <w:rFonts w:asciiTheme="minorHAnsi" w:hAnsiTheme="minorHAnsi" w:cstheme="minorHAnsi"/>
          <w:sz w:val="22"/>
          <w:szCs w:val="22"/>
        </w:rPr>
        <w:t xml:space="preserve">least </w:t>
      </w:r>
      <w:r w:rsidR="006234BE" w:rsidRPr="00DA0320">
        <w:rPr>
          <w:rFonts w:asciiTheme="minorHAnsi" w:hAnsiTheme="minorHAnsi" w:cstheme="minorHAnsi"/>
          <w:sz w:val="22"/>
          <w:szCs w:val="22"/>
        </w:rPr>
        <w:t xml:space="preserve">some relevant experience working in education and/or youth development initiatives. </w:t>
      </w:r>
      <w:r w:rsidRPr="00DA0320">
        <w:rPr>
          <w:rFonts w:asciiTheme="minorHAnsi" w:hAnsiTheme="minorHAnsi" w:cstheme="minorHAnsi"/>
          <w:sz w:val="22"/>
          <w:szCs w:val="22"/>
        </w:rPr>
        <w:t xml:space="preserve">Experience working with diverse populations, and/or with students from lower socioeconomic backgrounds preferred. </w:t>
      </w:r>
      <w:r w:rsidR="00D33EB1">
        <w:rPr>
          <w:rFonts w:ascii="Calibri" w:hAnsi="Calibri"/>
          <w:szCs w:val="22"/>
        </w:rPr>
        <w:t>Candidates must have a valid driver’s license.</w:t>
      </w:r>
    </w:p>
    <w:p w14:paraId="57E79503" w14:textId="0D8A04BA" w:rsidR="00B23145" w:rsidRPr="00DA0320" w:rsidRDefault="00B23145" w:rsidP="00DA0320">
      <w:pPr>
        <w:spacing w:before="186" w:after="13" w:line="240" w:lineRule="auto"/>
        <w:rPr>
          <w:rFonts w:asciiTheme="minorHAnsi" w:hAnsiTheme="minorHAnsi" w:cstheme="minorHAnsi"/>
          <w:b/>
          <w:bCs/>
          <w:sz w:val="22"/>
          <w:szCs w:val="22"/>
        </w:rPr>
      </w:pPr>
      <w:r w:rsidRPr="00DA0320">
        <w:rPr>
          <w:rFonts w:asciiTheme="minorHAnsi" w:hAnsiTheme="minorHAnsi" w:cstheme="minorHAnsi"/>
          <w:b/>
          <w:bCs/>
          <w:sz w:val="22"/>
          <w:szCs w:val="22"/>
        </w:rPr>
        <w:t>Commonwealth Corporation offers a generous and very competitive benefits packaging, including:</w:t>
      </w:r>
    </w:p>
    <w:p w14:paraId="02E4045A" w14:textId="77777777" w:rsidR="00B23145" w:rsidRPr="00DA0320" w:rsidRDefault="00B23145" w:rsidP="00DA0320">
      <w:pPr>
        <w:spacing w:before="186" w:after="13" w:line="240" w:lineRule="auto"/>
        <w:rPr>
          <w:rFonts w:asciiTheme="minorHAnsi" w:hAnsiTheme="minorHAnsi" w:cstheme="minorHAnsi"/>
          <w:sz w:val="22"/>
          <w:szCs w:val="22"/>
        </w:rPr>
      </w:pPr>
    </w:p>
    <w:tbl>
      <w:tblPr>
        <w:tblW w:w="0" w:type="auto"/>
        <w:tblInd w:w="107" w:type="dxa"/>
        <w:tblLayout w:type="fixed"/>
        <w:tblCellMar>
          <w:left w:w="0" w:type="dxa"/>
          <w:right w:w="0" w:type="dxa"/>
        </w:tblCellMar>
        <w:tblLook w:val="01E0" w:firstRow="1" w:lastRow="1" w:firstColumn="1" w:lastColumn="1" w:noHBand="0" w:noVBand="0"/>
      </w:tblPr>
      <w:tblGrid>
        <w:gridCol w:w="4716"/>
        <w:gridCol w:w="4813"/>
      </w:tblGrid>
      <w:tr w:rsidR="00B23145" w:rsidRPr="00DA0320" w14:paraId="7B83FEAF" w14:textId="77777777" w:rsidTr="004E495C">
        <w:trPr>
          <w:trHeight w:val="2765"/>
        </w:trPr>
        <w:tc>
          <w:tcPr>
            <w:tcW w:w="4716" w:type="dxa"/>
          </w:tcPr>
          <w:p w14:paraId="6A4C6BD4" w14:textId="77777777" w:rsidR="00B23145" w:rsidRPr="00DA0320" w:rsidRDefault="00B23145" w:rsidP="00DA0320">
            <w:pPr>
              <w:pStyle w:val="TableParagraph"/>
              <w:numPr>
                <w:ilvl w:val="0"/>
                <w:numId w:val="5"/>
              </w:numPr>
              <w:tabs>
                <w:tab w:val="left" w:pos="559"/>
                <w:tab w:val="left" w:pos="560"/>
              </w:tabs>
              <w:spacing w:before="15"/>
              <w:ind w:right="678"/>
              <w:rPr>
                <w:rFonts w:asciiTheme="minorHAnsi" w:hAnsiTheme="minorHAnsi" w:cstheme="minorHAnsi"/>
              </w:rPr>
            </w:pPr>
            <w:r w:rsidRPr="00DA0320">
              <w:rPr>
                <w:rFonts w:asciiTheme="minorHAnsi" w:hAnsiTheme="minorHAnsi" w:cstheme="minorHAnsi"/>
                <w:w w:val="95"/>
              </w:rPr>
              <w:t>Health</w:t>
            </w:r>
            <w:r w:rsidRPr="00DA0320">
              <w:rPr>
                <w:rFonts w:asciiTheme="minorHAnsi" w:hAnsiTheme="minorHAnsi" w:cstheme="minorHAnsi"/>
                <w:spacing w:val="-31"/>
                <w:w w:val="95"/>
              </w:rPr>
              <w:t xml:space="preserve"> </w:t>
            </w:r>
            <w:r w:rsidRPr="00DA0320">
              <w:rPr>
                <w:rFonts w:asciiTheme="minorHAnsi" w:hAnsiTheme="minorHAnsi" w:cstheme="minorHAnsi"/>
                <w:w w:val="95"/>
              </w:rPr>
              <w:t>insurance</w:t>
            </w:r>
            <w:r w:rsidRPr="00DA0320">
              <w:rPr>
                <w:rFonts w:asciiTheme="minorHAnsi" w:hAnsiTheme="minorHAnsi" w:cstheme="minorHAnsi"/>
                <w:spacing w:val="-31"/>
                <w:w w:val="95"/>
              </w:rPr>
              <w:t xml:space="preserve"> </w:t>
            </w:r>
            <w:r w:rsidRPr="00DA0320">
              <w:rPr>
                <w:rFonts w:asciiTheme="minorHAnsi" w:hAnsiTheme="minorHAnsi" w:cstheme="minorHAnsi"/>
                <w:w w:val="95"/>
              </w:rPr>
              <w:t>(83%</w:t>
            </w:r>
            <w:r w:rsidRPr="00DA0320">
              <w:rPr>
                <w:rFonts w:asciiTheme="minorHAnsi" w:hAnsiTheme="minorHAnsi" w:cstheme="minorHAnsi"/>
                <w:spacing w:val="-32"/>
                <w:w w:val="95"/>
              </w:rPr>
              <w:t xml:space="preserve"> </w:t>
            </w:r>
            <w:r w:rsidRPr="00DA0320">
              <w:rPr>
                <w:rFonts w:asciiTheme="minorHAnsi" w:hAnsiTheme="minorHAnsi" w:cstheme="minorHAnsi"/>
                <w:w w:val="95"/>
              </w:rPr>
              <w:t>employer</w:t>
            </w:r>
            <w:r w:rsidRPr="00DA0320">
              <w:rPr>
                <w:rFonts w:asciiTheme="minorHAnsi" w:hAnsiTheme="minorHAnsi" w:cstheme="minorHAnsi"/>
                <w:spacing w:val="-31"/>
                <w:w w:val="95"/>
              </w:rPr>
              <w:t xml:space="preserve"> </w:t>
            </w:r>
            <w:r w:rsidRPr="00DA0320">
              <w:rPr>
                <w:rFonts w:asciiTheme="minorHAnsi" w:hAnsiTheme="minorHAnsi" w:cstheme="minorHAnsi"/>
                <w:w w:val="95"/>
              </w:rPr>
              <w:t>/</w:t>
            </w:r>
            <w:r w:rsidRPr="00DA0320">
              <w:rPr>
                <w:rFonts w:asciiTheme="minorHAnsi" w:hAnsiTheme="minorHAnsi" w:cstheme="minorHAnsi"/>
                <w:spacing w:val="-31"/>
                <w:w w:val="95"/>
              </w:rPr>
              <w:t xml:space="preserve"> </w:t>
            </w:r>
            <w:r w:rsidRPr="00DA0320">
              <w:rPr>
                <w:rFonts w:asciiTheme="minorHAnsi" w:hAnsiTheme="minorHAnsi" w:cstheme="minorHAnsi"/>
                <w:w w:val="95"/>
              </w:rPr>
              <w:t xml:space="preserve">17% </w:t>
            </w:r>
            <w:r w:rsidRPr="00DA0320">
              <w:rPr>
                <w:rFonts w:asciiTheme="minorHAnsi" w:hAnsiTheme="minorHAnsi" w:cstheme="minorHAnsi"/>
              </w:rPr>
              <w:t>employee)</w:t>
            </w:r>
          </w:p>
          <w:p w14:paraId="10D198C2" w14:textId="77777777" w:rsidR="00B23145" w:rsidRPr="00DA0320" w:rsidRDefault="00B23145" w:rsidP="00DA0320">
            <w:pPr>
              <w:pStyle w:val="TableParagraph"/>
              <w:numPr>
                <w:ilvl w:val="0"/>
                <w:numId w:val="5"/>
              </w:numPr>
              <w:tabs>
                <w:tab w:val="left" w:pos="559"/>
                <w:tab w:val="left" w:pos="560"/>
              </w:tabs>
              <w:spacing w:before="14"/>
              <w:ind w:right="253"/>
              <w:rPr>
                <w:rFonts w:asciiTheme="minorHAnsi" w:hAnsiTheme="minorHAnsi" w:cstheme="minorHAnsi"/>
              </w:rPr>
            </w:pPr>
            <w:r w:rsidRPr="00DA0320">
              <w:rPr>
                <w:rFonts w:asciiTheme="minorHAnsi" w:hAnsiTheme="minorHAnsi" w:cstheme="minorHAnsi"/>
                <w:w w:val="95"/>
              </w:rPr>
              <w:t>HRA</w:t>
            </w:r>
            <w:r w:rsidRPr="00DA0320">
              <w:rPr>
                <w:rFonts w:asciiTheme="minorHAnsi" w:hAnsiTheme="minorHAnsi" w:cstheme="minorHAnsi"/>
                <w:spacing w:val="-31"/>
                <w:w w:val="95"/>
              </w:rPr>
              <w:t xml:space="preserve"> </w:t>
            </w:r>
            <w:r w:rsidRPr="00DA0320">
              <w:rPr>
                <w:rFonts w:asciiTheme="minorHAnsi" w:hAnsiTheme="minorHAnsi" w:cstheme="minorHAnsi"/>
                <w:w w:val="95"/>
              </w:rPr>
              <w:t>(Employer</w:t>
            </w:r>
            <w:r w:rsidRPr="00DA0320">
              <w:rPr>
                <w:rFonts w:asciiTheme="minorHAnsi" w:hAnsiTheme="minorHAnsi" w:cstheme="minorHAnsi"/>
                <w:spacing w:val="-31"/>
                <w:w w:val="95"/>
              </w:rPr>
              <w:t xml:space="preserve"> </w:t>
            </w:r>
            <w:r w:rsidRPr="00DA0320">
              <w:rPr>
                <w:rFonts w:asciiTheme="minorHAnsi" w:hAnsiTheme="minorHAnsi" w:cstheme="minorHAnsi"/>
                <w:w w:val="95"/>
              </w:rPr>
              <w:t>pays</w:t>
            </w:r>
            <w:r w:rsidRPr="00DA0320">
              <w:rPr>
                <w:rFonts w:asciiTheme="minorHAnsi" w:hAnsiTheme="minorHAnsi" w:cstheme="minorHAnsi"/>
                <w:spacing w:val="-31"/>
                <w:w w:val="95"/>
              </w:rPr>
              <w:t xml:space="preserve"> </w:t>
            </w:r>
            <w:r w:rsidRPr="00DA0320">
              <w:rPr>
                <w:rFonts w:asciiTheme="minorHAnsi" w:hAnsiTheme="minorHAnsi" w:cstheme="minorHAnsi"/>
                <w:w w:val="95"/>
              </w:rPr>
              <w:t>first</w:t>
            </w:r>
            <w:r w:rsidRPr="00DA0320">
              <w:rPr>
                <w:rFonts w:asciiTheme="minorHAnsi" w:hAnsiTheme="minorHAnsi" w:cstheme="minorHAnsi"/>
                <w:spacing w:val="-30"/>
                <w:w w:val="95"/>
              </w:rPr>
              <w:t xml:space="preserve"> </w:t>
            </w:r>
            <w:r w:rsidRPr="00DA0320">
              <w:rPr>
                <w:rFonts w:asciiTheme="minorHAnsi" w:hAnsiTheme="minorHAnsi" w:cstheme="minorHAnsi"/>
                <w:w w:val="95"/>
              </w:rPr>
              <w:t>75%</w:t>
            </w:r>
            <w:r w:rsidRPr="00DA0320">
              <w:rPr>
                <w:rFonts w:asciiTheme="minorHAnsi" w:hAnsiTheme="minorHAnsi" w:cstheme="minorHAnsi"/>
                <w:spacing w:val="-32"/>
                <w:w w:val="95"/>
              </w:rPr>
              <w:t xml:space="preserve"> </w:t>
            </w:r>
            <w:r w:rsidRPr="00DA0320">
              <w:rPr>
                <w:rFonts w:asciiTheme="minorHAnsi" w:hAnsiTheme="minorHAnsi" w:cstheme="minorHAnsi"/>
                <w:w w:val="95"/>
              </w:rPr>
              <w:t>of</w:t>
            </w:r>
            <w:r w:rsidRPr="00DA0320">
              <w:rPr>
                <w:rFonts w:asciiTheme="minorHAnsi" w:hAnsiTheme="minorHAnsi" w:cstheme="minorHAnsi"/>
                <w:spacing w:val="-31"/>
                <w:w w:val="95"/>
              </w:rPr>
              <w:t xml:space="preserve"> </w:t>
            </w:r>
            <w:r w:rsidRPr="00DA0320">
              <w:rPr>
                <w:rFonts w:asciiTheme="minorHAnsi" w:hAnsiTheme="minorHAnsi" w:cstheme="minorHAnsi"/>
                <w:w w:val="95"/>
              </w:rPr>
              <w:t xml:space="preserve">participant </w:t>
            </w:r>
            <w:r w:rsidRPr="00DA0320">
              <w:rPr>
                <w:rFonts w:asciiTheme="minorHAnsi" w:hAnsiTheme="minorHAnsi" w:cstheme="minorHAnsi"/>
              </w:rPr>
              <w:t>deductible</w:t>
            </w:r>
            <w:r w:rsidRPr="00DA0320">
              <w:rPr>
                <w:rFonts w:asciiTheme="minorHAnsi" w:hAnsiTheme="minorHAnsi" w:cstheme="minorHAnsi"/>
                <w:spacing w:val="-16"/>
              </w:rPr>
              <w:t xml:space="preserve"> </w:t>
            </w:r>
            <w:r w:rsidRPr="00DA0320">
              <w:rPr>
                <w:rFonts w:asciiTheme="minorHAnsi" w:hAnsiTheme="minorHAnsi" w:cstheme="minorHAnsi"/>
              </w:rPr>
              <w:t>expenses)</w:t>
            </w:r>
          </w:p>
          <w:p w14:paraId="53DDFDCD" w14:textId="77777777" w:rsidR="00B23145" w:rsidRPr="00DA0320" w:rsidRDefault="00B23145" w:rsidP="00DA0320">
            <w:pPr>
              <w:pStyle w:val="TableParagraph"/>
              <w:numPr>
                <w:ilvl w:val="0"/>
                <w:numId w:val="5"/>
              </w:numPr>
              <w:tabs>
                <w:tab w:val="left" w:pos="559"/>
                <w:tab w:val="left" w:pos="560"/>
              </w:tabs>
              <w:spacing w:before="13"/>
              <w:ind w:right="679"/>
              <w:rPr>
                <w:rFonts w:asciiTheme="minorHAnsi" w:hAnsiTheme="minorHAnsi" w:cstheme="minorHAnsi"/>
              </w:rPr>
            </w:pPr>
            <w:r w:rsidRPr="00DA0320">
              <w:rPr>
                <w:rFonts w:asciiTheme="minorHAnsi" w:hAnsiTheme="minorHAnsi" w:cstheme="minorHAnsi"/>
                <w:w w:val="95"/>
              </w:rPr>
              <w:t>Dental</w:t>
            </w:r>
            <w:r w:rsidRPr="00DA0320">
              <w:rPr>
                <w:rFonts w:asciiTheme="minorHAnsi" w:hAnsiTheme="minorHAnsi" w:cstheme="minorHAnsi"/>
                <w:spacing w:val="-32"/>
                <w:w w:val="95"/>
              </w:rPr>
              <w:t xml:space="preserve"> </w:t>
            </w:r>
            <w:r w:rsidRPr="00DA0320">
              <w:rPr>
                <w:rFonts w:asciiTheme="minorHAnsi" w:hAnsiTheme="minorHAnsi" w:cstheme="minorHAnsi"/>
                <w:w w:val="95"/>
              </w:rPr>
              <w:t>insurance</w:t>
            </w:r>
            <w:r w:rsidRPr="00DA0320">
              <w:rPr>
                <w:rFonts w:asciiTheme="minorHAnsi" w:hAnsiTheme="minorHAnsi" w:cstheme="minorHAnsi"/>
                <w:spacing w:val="-31"/>
                <w:w w:val="95"/>
              </w:rPr>
              <w:t xml:space="preserve"> </w:t>
            </w:r>
            <w:r w:rsidRPr="00DA0320">
              <w:rPr>
                <w:rFonts w:asciiTheme="minorHAnsi" w:hAnsiTheme="minorHAnsi" w:cstheme="minorHAnsi"/>
                <w:w w:val="95"/>
              </w:rPr>
              <w:t>(80%</w:t>
            </w:r>
            <w:r w:rsidRPr="00DA0320">
              <w:rPr>
                <w:rFonts w:asciiTheme="minorHAnsi" w:hAnsiTheme="minorHAnsi" w:cstheme="minorHAnsi"/>
                <w:spacing w:val="-31"/>
                <w:w w:val="95"/>
              </w:rPr>
              <w:t xml:space="preserve"> </w:t>
            </w:r>
            <w:r w:rsidRPr="00DA0320">
              <w:rPr>
                <w:rFonts w:asciiTheme="minorHAnsi" w:hAnsiTheme="minorHAnsi" w:cstheme="minorHAnsi"/>
                <w:w w:val="95"/>
              </w:rPr>
              <w:t>employer</w:t>
            </w:r>
            <w:r w:rsidRPr="00DA0320">
              <w:rPr>
                <w:rFonts w:asciiTheme="minorHAnsi" w:hAnsiTheme="minorHAnsi" w:cstheme="minorHAnsi"/>
                <w:spacing w:val="-31"/>
                <w:w w:val="95"/>
              </w:rPr>
              <w:t xml:space="preserve"> </w:t>
            </w:r>
            <w:r w:rsidRPr="00DA0320">
              <w:rPr>
                <w:rFonts w:asciiTheme="minorHAnsi" w:hAnsiTheme="minorHAnsi" w:cstheme="minorHAnsi"/>
                <w:w w:val="95"/>
              </w:rPr>
              <w:t>/</w:t>
            </w:r>
            <w:r w:rsidRPr="00DA0320">
              <w:rPr>
                <w:rFonts w:asciiTheme="minorHAnsi" w:hAnsiTheme="minorHAnsi" w:cstheme="minorHAnsi"/>
                <w:spacing w:val="-32"/>
                <w:w w:val="95"/>
              </w:rPr>
              <w:t xml:space="preserve"> </w:t>
            </w:r>
            <w:r w:rsidRPr="00DA0320">
              <w:rPr>
                <w:rFonts w:asciiTheme="minorHAnsi" w:hAnsiTheme="minorHAnsi" w:cstheme="minorHAnsi"/>
                <w:w w:val="95"/>
              </w:rPr>
              <w:t xml:space="preserve">20% </w:t>
            </w:r>
            <w:r w:rsidRPr="00DA0320">
              <w:rPr>
                <w:rFonts w:asciiTheme="minorHAnsi" w:hAnsiTheme="minorHAnsi" w:cstheme="minorHAnsi"/>
              </w:rPr>
              <w:t>employee)</w:t>
            </w:r>
          </w:p>
          <w:p w14:paraId="065E8B93" w14:textId="77777777" w:rsidR="00B23145" w:rsidRPr="00DA0320" w:rsidRDefault="00B23145" w:rsidP="00DA0320">
            <w:pPr>
              <w:pStyle w:val="TableParagraph"/>
              <w:numPr>
                <w:ilvl w:val="0"/>
                <w:numId w:val="5"/>
              </w:numPr>
              <w:tabs>
                <w:tab w:val="left" w:pos="559"/>
                <w:tab w:val="left" w:pos="560"/>
              </w:tabs>
              <w:spacing w:before="16"/>
              <w:rPr>
                <w:rFonts w:asciiTheme="minorHAnsi" w:hAnsiTheme="minorHAnsi" w:cstheme="minorHAnsi"/>
              </w:rPr>
            </w:pPr>
            <w:r w:rsidRPr="00DA0320">
              <w:rPr>
                <w:rFonts w:asciiTheme="minorHAnsi" w:hAnsiTheme="minorHAnsi" w:cstheme="minorHAnsi"/>
                <w:w w:val="90"/>
              </w:rPr>
              <w:t>Vision</w:t>
            </w:r>
            <w:r w:rsidRPr="00DA0320">
              <w:rPr>
                <w:rFonts w:asciiTheme="minorHAnsi" w:hAnsiTheme="minorHAnsi" w:cstheme="minorHAnsi"/>
                <w:spacing w:val="-3"/>
                <w:w w:val="90"/>
              </w:rPr>
              <w:t xml:space="preserve"> </w:t>
            </w:r>
            <w:r w:rsidRPr="00DA0320">
              <w:rPr>
                <w:rFonts w:asciiTheme="minorHAnsi" w:hAnsiTheme="minorHAnsi" w:cstheme="minorHAnsi"/>
                <w:w w:val="90"/>
              </w:rPr>
              <w:t>Insurance</w:t>
            </w:r>
          </w:p>
          <w:p w14:paraId="741D41AB" w14:textId="77777777" w:rsidR="00B23145" w:rsidRPr="00DA0320" w:rsidRDefault="00B23145" w:rsidP="00DA0320">
            <w:pPr>
              <w:pStyle w:val="TableParagraph"/>
              <w:numPr>
                <w:ilvl w:val="0"/>
                <w:numId w:val="5"/>
              </w:numPr>
              <w:tabs>
                <w:tab w:val="left" w:pos="559"/>
                <w:tab w:val="left" w:pos="560"/>
              </w:tabs>
              <w:spacing w:before="28"/>
              <w:rPr>
                <w:rFonts w:asciiTheme="minorHAnsi" w:hAnsiTheme="minorHAnsi" w:cstheme="minorHAnsi"/>
              </w:rPr>
            </w:pPr>
            <w:r w:rsidRPr="00DA0320">
              <w:rPr>
                <w:rFonts w:asciiTheme="minorHAnsi" w:hAnsiTheme="minorHAnsi" w:cstheme="minorHAnsi"/>
                <w:w w:val="95"/>
              </w:rPr>
              <w:t>12</w:t>
            </w:r>
            <w:r w:rsidRPr="00DA0320">
              <w:rPr>
                <w:rFonts w:asciiTheme="minorHAnsi" w:hAnsiTheme="minorHAnsi" w:cstheme="minorHAnsi"/>
                <w:spacing w:val="-32"/>
                <w:w w:val="95"/>
              </w:rPr>
              <w:t xml:space="preserve"> </w:t>
            </w:r>
            <w:r w:rsidRPr="00DA0320">
              <w:rPr>
                <w:rFonts w:asciiTheme="minorHAnsi" w:hAnsiTheme="minorHAnsi" w:cstheme="minorHAnsi"/>
                <w:w w:val="95"/>
              </w:rPr>
              <w:t>paid</w:t>
            </w:r>
            <w:r w:rsidRPr="00DA0320">
              <w:rPr>
                <w:rFonts w:asciiTheme="minorHAnsi" w:hAnsiTheme="minorHAnsi" w:cstheme="minorHAnsi"/>
                <w:spacing w:val="-33"/>
                <w:w w:val="95"/>
              </w:rPr>
              <w:t xml:space="preserve"> </w:t>
            </w:r>
            <w:r w:rsidRPr="00DA0320">
              <w:rPr>
                <w:rFonts w:asciiTheme="minorHAnsi" w:hAnsiTheme="minorHAnsi" w:cstheme="minorHAnsi"/>
                <w:w w:val="95"/>
              </w:rPr>
              <w:t>holidays</w:t>
            </w:r>
          </w:p>
          <w:p w14:paraId="216D30F6" w14:textId="77777777" w:rsidR="00B23145" w:rsidRPr="00DA0320" w:rsidRDefault="00B23145" w:rsidP="00DA0320">
            <w:pPr>
              <w:pStyle w:val="TableParagraph"/>
              <w:numPr>
                <w:ilvl w:val="0"/>
                <w:numId w:val="5"/>
              </w:numPr>
              <w:tabs>
                <w:tab w:val="left" w:pos="559"/>
                <w:tab w:val="left" w:pos="560"/>
              </w:tabs>
              <w:spacing w:before="27"/>
              <w:rPr>
                <w:rFonts w:asciiTheme="minorHAnsi" w:hAnsiTheme="minorHAnsi" w:cstheme="minorHAnsi"/>
              </w:rPr>
            </w:pPr>
            <w:r w:rsidRPr="00DA0320">
              <w:rPr>
                <w:rFonts w:asciiTheme="minorHAnsi" w:hAnsiTheme="minorHAnsi" w:cstheme="minorHAnsi"/>
              </w:rPr>
              <w:t>3</w:t>
            </w:r>
            <w:r w:rsidRPr="00DA0320">
              <w:rPr>
                <w:rFonts w:asciiTheme="minorHAnsi" w:hAnsiTheme="minorHAnsi" w:cstheme="minorHAnsi"/>
                <w:spacing w:val="-27"/>
              </w:rPr>
              <w:t xml:space="preserve"> </w:t>
            </w:r>
            <w:r w:rsidRPr="00DA0320">
              <w:rPr>
                <w:rFonts w:asciiTheme="minorHAnsi" w:hAnsiTheme="minorHAnsi" w:cstheme="minorHAnsi"/>
              </w:rPr>
              <w:t>weeks</w:t>
            </w:r>
            <w:r w:rsidRPr="00DA0320">
              <w:rPr>
                <w:rFonts w:asciiTheme="minorHAnsi" w:hAnsiTheme="minorHAnsi" w:cstheme="minorHAnsi"/>
                <w:spacing w:val="-28"/>
              </w:rPr>
              <w:t xml:space="preserve"> </w:t>
            </w:r>
            <w:r w:rsidRPr="00DA0320">
              <w:rPr>
                <w:rFonts w:asciiTheme="minorHAnsi" w:hAnsiTheme="minorHAnsi" w:cstheme="minorHAnsi"/>
              </w:rPr>
              <w:t>accrued</w:t>
            </w:r>
            <w:r w:rsidRPr="00DA0320">
              <w:rPr>
                <w:rFonts w:asciiTheme="minorHAnsi" w:hAnsiTheme="minorHAnsi" w:cstheme="minorHAnsi"/>
                <w:spacing w:val="-27"/>
              </w:rPr>
              <w:t xml:space="preserve"> </w:t>
            </w:r>
            <w:r w:rsidRPr="00DA0320">
              <w:rPr>
                <w:rFonts w:asciiTheme="minorHAnsi" w:hAnsiTheme="minorHAnsi" w:cstheme="minorHAnsi"/>
              </w:rPr>
              <w:t>paid</w:t>
            </w:r>
            <w:r w:rsidRPr="00DA0320">
              <w:rPr>
                <w:rFonts w:asciiTheme="minorHAnsi" w:hAnsiTheme="minorHAnsi" w:cstheme="minorHAnsi"/>
                <w:spacing w:val="-27"/>
              </w:rPr>
              <w:t xml:space="preserve"> </w:t>
            </w:r>
            <w:r w:rsidRPr="00DA0320">
              <w:rPr>
                <w:rFonts w:asciiTheme="minorHAnsi" w:hAnsiTheme="minorHAnsi" w:cstheme="minorHAnsi"/>
              </w:rPr>
              <w:t>vacation</w:t>
            </w:r>
            <w:r w:rsidRPr="00DA0320">
              <w:rPr>
                <w:rFonts w:asciiTheme="minorHAnsi" w:hAnsiTheme="minorHAnsi" w:cstheme="minorHAnsi"/>
                <w:spacing w:val="-28"/>
              </w:rPr>
              <w:t xml:space="preserve"> </w:t>
            </w:r>
            <w:r w:rsidRPr="00DA0320">
              <w:rPr>
                <w:rFonts w:asciiTheme="minorHAnsi" w:hAnsiTheme="minorHAnsi" w:cstheme="minorHAnsi"/>
              </w:rPr>
              <w:t>per</w:t>
            </w:r>
            <w:r w:rsidRPr="00DA0320">
              <w:rPr>
                <w:rFonts w:asciiTheme="minorHAnsi" w:hAnsiTheme="minorHAnsi" w:cstheme="minorHAnsi"/>
                <w:spacing w:val="-28"/>
              </w:rPr>
              <w:t xml:space="preserve"> </w:t>
            </w:r>
            <w:r w:rsidRPr="00DA0320">
              <w:rPr>
                <w:rFonts w:asciiTheme="minorHAnsi" w:hAnsiTheme="minorHAnsi" w:cstheme="minorHAnsi"/>
              </w:rPr>
              <w:t>year</w:t>
            </w:r>
          </w:p>
          <w:p w14:paraId="74FC204F" w14:textId="77777777" w:rsidR="00B23145" w:rsidRPr="00DA0320" w:rsidRDefault="00B23145" w:rsidP="00DA0320">
            <w:pPr>
              <w:pStyle w:val="TableParagraph"/>
              <w:numPr>
                <w:ilvl w:val="0"/>
                <w:numId w:val="5"/>
              </w:numPr>
              <w:tabs>
                <w:tab w:val="left" w:pos="559"/>
                <w:tab w:val="left" w:pos="560"/>
              </w:tabs>
              <w:spacing w:before="28"/>
              <w:rPr>
                <w:rFonts w:asciiTheme="minorHAnsi" w:hAnsiTheme="minorHAnsi" w:cstheme="minorHAnsi"/>
              </w:rPr>
            </w:pPr>
            <w:r w:rsidRPr="00DA0320">
              <w:rPr>
                <w:rFonts w:asciiTheme="minorHAnsi" w:hAnsiTheme="minorHAnsi" w:cstheme="minorHAnsi"/>
              </w:rPr>
              <w:t>Generous</w:t>
            </w:r>
            <w:r w:rsidRPr="00DA0320">
              <w:rPr>
                <w:rFonts w:asciiTheme="minorHAnsi" w:hAnsiTheme="minorHAnsi" w:cstheme="minorHAnsi"/>
                <w:spacing w:val="-19"/>
              </w:rPr>
              <w:t xml:space="preserve"> </w:t>
            </w:r>
            <w:r w:rsidRPr="00DA0320">
              <w:rPr>
                <w:rFonts w:asciiTheme="minorHAnsi" w:hAnsiTheme="minorHAnsi" w:cstheme="minorHAnsi"/>
              </w:rPr>
              <w:t>paid</w:t>
            </w:r>
            <w:r w:rsidRPr="00DA0320">
              <w:rPr>
                <w:rFonts w:asciiTheme="minorHAnsi" w:hAnsiTheme="minorHAnsi" w:cstheme="minorHAnsi"/>
                <w:spacing w:val="-16"/>
              </w:rPr>
              <w:t xml:space="preserve"> </w:t>
            </w:r>
            <w:r w:rsidRPr="00DA0320">
              <w:rPr>
                <w:rFonts w:asciiTheme="minorHAnsi" w:hAnsiTheme="minorHAnsi" w:cstheme="minorHAnsi"/>
              </w:rPr>
              <w:t>sick</w:t>
            </w:r>
            <w:r w:rsidRPr="00DA0320">
              <w:rPr>
                <w:rFonts w:asciiTheme="minorHAnsi" w:hAnsiTheme="minorHAnsi" w:cstheme="minorHAnsi"/>
                <w:spacing w:val="-18"/>
              </w:rPr>
              <w:t xml:space="preserve"> </w:t>
            </w:r>
            <w:r w:rsidRPr="00DA0320">
              <w:rPr>
                <w:rFonts w:asciiTheme="minorHAnsi" w:hAnsiTheme="minorHAnsi" w:cstheme="minorHAnsi"/>
              </w:rPr>
              <w:t>time</w:t>
            </w:r>
          </w:p>
        </w:tc>
        <w:tc>
          <w:tcPr>
            <w:tcW w:w="4813" w:type="dxa"/>
          </w:tcPr>
          <w:p w14:paraId="077079D4" w14:textId="77777777" w:rsidR="00B23145" w:rsidRPr="00DA0320" w:rsidRDefault="00B23145" w:rsidP="00DA0320">
            <w:pPr>
              <w:pStyle w:val="TableParagraph"/>
              <w:numPr>
                <w:ilvl w:val="0"/>
                <w:numId w:val="4"/>
              </w:numPr>
              <w:tabs>
                <w:tab w:val="left" w:pos="616"/>
                <w:tab w:val="left" w:pos="617"/>
              </w:tabs>
              <w:spacing w:before="15"/>
              <w:ind w:hanging="361"/>
              <w:rPr>
                <w:rFonts w:asciiTheme="minorHAnsi" w:hAnsiTheme="minorHAnsi" w:cstheme="minorHAnsi"/>
              </w:rPr>
            </w:pPr>
            <w:r w:rsidRPr="00DA0320">
              <w:rPr>
                <w:rFonts w:asciiTheme="minorHAnsi" w:hAnsiTheme="minorHAnsi" w:cstheme="minorHAnsi"/>
                <w:w w:val="95"/>
              </w:rPr>
              <w:t>Short-Term,</w:t>
            </w:r>
            <w:r w:rsidRPr="00DA0320">
              <w:rPr>
                <w:rFonts w:asciiTheme="minorHAnsi" w:hAnsiTheme="minorHAnsi" w:cstheme="minorHAnsi"/>
                <w:spacing w:val="-34"/>
                <w:w w:val="95"/>
              </w:rPr>
              <w:t xml:space="preserve"> </w:t>
            </w:r>
            <w:r w:rsidRPr="00DA0320">
              <w:rPr>
                <w:rFonts w:asciiTheme="minorHAnsi" w:hAnsiTheme="minorHAnsi" w:cstheme="minorHAnsi"/>
                <w:w w:val="95"/>
              </w:rPr>
              <w:t>Long-Term</w:t>
            </w:r>
            <w:r w:rsidRPr="00DA0320">
              <w:rPr>
                <w:rFonts w:asciiTheme="minorHAnsi" w:hAnsiTheme="minorHAnsi" w:cstheme="minorHAnsi"/>
                <w:spacing w:val="-32"/>
                <w:w w:val="95"/>
              </w:rPr>
              <w:t xml:space="preserve"> </w:t>
            </w:r>
            <w:r w:rsidRPr="00DA0320">
              <w:rPr>
                <w:rFonts w:asciiTheme="minorHAnsi" w:hAnsiTheme="minorHAnsi" w:cstheme="minorHAnsi"/>
                <w:w w:val="95"/>
              </w:rPr>
              <w:t>and</w:t>
            </w:r>
            <w:r w:rsidRPr="00DA0320">
              <w:rPr>
                <w:rFonts w:asciiTheme="minorHAnsi" w:hAnsiTheme="minorHAnsi" w:cstheme="minorHAnsi"/>
                <w:spacing w:val="-33"/>
                <w:w w:val="95"/>
              </w:rPr>
              <w:t xml:space="preserve"> </w:t>
            </w:r>
            <w:r w:rsidRPr="00DA0320">
              <w:rPr>
                <w:rFonts w:asciiTheme="minorHAnsi" w:hAnsiTheme="minorHAnsi" w:cstheme="minorHAnsi"/>
                <w:w w:val="95"/>
              </w:rPr>
              <w:t>AD&amp;D</w:t>
            </w:r>
            <w:r w:rsidRPr="00DA0320">
              <w:rPr>
                <w:rFonts w:asciiTheme="minorHAnsi" w:hAnsiTheme="minorHAnsi" w:cstheme="minorHAnsi"/>
                <w:spacing w:val="-32"/>
                <w:w w:val="95"/>
              </w:rPr>
              <w:t xml:space="preserve"> </w:t>
            </w:r>
            <w:r w:rsidRPr="00DA0320">
              <w:rPr>
                <w:rFonts w:asciiTheme="minorHAnsi" w:hAnsiTheme="minorHAnsi" w:cstheme="minorHAnsi"/>
                <w:w w:val="95"/>
              </w:rPr>
              <w:t>Insurance</w:t>
            </w:r>
          </w:p>
          <w:p w14:paraId="00FE68B3" w14:textId="77777777" w:rsidR="00B23145" w:rsidRPr="00DA0320" w:rsidRDefault="00B23145" w:rsidP="00DA0320">
            <w:pPr>
              <w:pStyle w:val="TableParagraph"/>
              <w:numPr>
                <w:ilvl w:val="0"/>
                <w:numId w:val="4"/>
              </w:numPr>
              <w:tabs>
                <w:tab w:val="left" w:pos="616"/>
                <w:tab w:val="left" w:pos="617"/>
              </w:tabs>
              <w:spacing w:before="28"/>
              <w:ind w:hanging="361"/>
              <w:rPr>
                <w:rFonts w:asciiTheme="minorHAnsi" w:hAnsiTheme="minorHAnsi" w:cstheme="minorHAnsi"/>
              </w:rPr>
            </w:pPr>
            <w:r w:rsidRPr="00DA0320">
              <w:rPr>
                <w:rFonts w:asciiTheme="minorHAnsi" w:hAnsiTheme="minorHAnsi" w:cstheme="minorHAnsi"/>
              </w:rPr>
              <w:t>Life</w:t>
            </w:r>
            <w:r w:rsidRPr="00DA0320">
              <w:rPr>
                <w:rFonts w:asciiTheme="minorHAnsi" w:hAnsiTheme="minorHAnsi" w:cstheme="minorHAnsi"/>
                <w:spacing w:val="-18"/>
              </w:rPr>
              <w:t xml:space="preserve"> </w:t>
            </w:r>
            <w:r w:rsidRPr="00DA0320">
              <w:rPr>
                <w:rFonts w:asciiTheme="minorHAnsi" w:hAnsiTheme="minorHAnsi" w:cstheme="minorHAnsi"/>
              </w:rPr>
              <w:t>Insurance</w:t>
            </w:r>
            <w:r w:rsidRPr="00DA0320">
              <w:rPr>
                <w:rFonts w:asciiTheme="minorHAnsi" w:hAnsiTheme="minorHAnsi" w:cstheme="minorHAnsi"/>
                <w:spacing w:val="-19"/>
              </w:rPr>
              <w:t xml:space="preserve"> </w:t>
            </w:r>
            <w:r w:rsidRPr="00DA0320">
              <w:rPr>
                <w:rFonts w:asciiTheme="minorHAnsi" w:hAnsiTheme="minorHAnsi" w:cstheme="minorHAnsi"/>
              </w:rPr>
              <w:t>up</w:t>
            </w:r>
            <w:r w:rsidRPr="00DA0320">
              <w:rPr>
                <w:rFonts w:asciiTheme="minorHAnsi" w:hAnsiTheme="minorHAnsi" w:cstheme="minorHAnsi"/>
                <w:spacing w:val="-19"/>
              </w:rPr>
              <w:t xml:space="preserve"> </w:t>
            </w:r>
            <w:r w:rsidRPr="00DA0320">
              <w:rPr>
                <w:rFonts w:asciiTheme="minorHAnsi" w:hAnsiTheme="minorHAnsi" w:cstheme="minorHAnsi"/>
              </w:rPr>
              <w:t>to</w:t>
            </w:r>
            <w:r w:rsidRPr="00DA0320">
              <w:rPr>
                <w:rFonts w:asciiTheme="minorHAnsi" w:hAnsiTheme="minorHAnsi" w:cstheme="minorHAnsi"/>
                <w:spacing w:val="-18"/>
              </w:rPr>
              <w:t xml:space="preserve"> </w:t>
            </w:r>
            <w:r w:rsidRPr="00DA0320">
              <w:rPr>
                <w:rFonts w:asciiTheme="minorHAnsi" w:hAnsiTheme="minorHAnsi" w:cstheme="minorHAnsi"/>
              </w:rPr>
              <w:t>$250,000</w:t>
            </w:r>
          </w:p>
          <w:p w14:paraId="3B0354B9" w14:textId="77777777" w:rsidR="00B23145" w:rsidRPr="00DA0320" w:rsidRDefault="00B23145" w:rsidP="00DA0320">
            <w:pPr>
              <w:pStyle w:val="TableParagraph"/>
              <w:numPr>
                <w:ilvl w:val="0"/>
                <w:numId w:val="4"/>
              </w:numPr>
              <w:tabs>
                <w:tab w:val="left" w:pos="616"/>
                <w:tab w:val="left" w:pos="617"/>
              </w:tabs>
              <w:spacing w:before="28"/>
              <w:ind w:hanging="361"/>
              <w:rPr>
                <w:rFonts w:asciiTheme="minorHAnsi" w:hAnsiTheme="minorHAnsi" w:cstheme="minorHAnsi"/>
              </w:rPr>
            </w:pPr>
            <w:r w:rsidRPr="00DA0320">
              <w:rPr>
                <w:rFonts w:asciiTheme="minorHAnsi" w:hAnsiTheme="minorHAnsi" w:cstheme="minorHAnsi"/>
              </w:rPr>
              <w:t>Employer</w:t>
            </w:r>
            <w:r w:rsidRPr="00DA0320">
              <w:rPr>
                <w:rFonts w:asciiTheme="minorHAnsi" w:hAnsiTheme="minorHAnsi" w:cstheme="minorHAnsi"/>
                <w:spacing w:val="-21"/>
              </w:rPr>
              <w:t xml:space="preserve"> </w:t>
            </w:r>
            <w:r w:rsidRPr="00DA0320">
              <w:rPr>
                <w:rFonts w:asciiTheme="minorHAnsi" w:hAnsiTheme="minorHAnsi" w:cstheme="minorHAnsi"/>
              </w:rPr>
              <w:t>funded</w:t>
            </w:r>
            <w:r w:rsidRPr="00DA0320">
              <w:rPr>
                <w:rFonts w:asciiTheme="minorHAnsi" w:hAnsiTheme="minorHAnsi" w:cstheme="minorHAnsi"/>
                <w:spacing w:val="-18"/>
              </w:rPr>
              <w:t xml:space="preserve"> </w:t>
            </w:r>
            <w:r w:rsidRPr="00DA0320">
              <w:rPr>
                <w:rFonts w:asciiTheme="minorHAnsi" w:hAnsiTheme="minorHAnsi" w:cstheme="minorHAnsi"/>
              </w:rPr>
              <w:t>pension</w:t>
            </w:r>
            <w:r w:rsidRPr="00DA0320">
              <w:rPr>
                <w:rFonts w:asciiTheme="minorHAnsi" w:hAnsiTheme="minorHAnsi" w:cstheme="minorHAnsi"/>
                <w:spacing w:val="-20"/>
              </w:rPr>
              <w:t xml:space="preserve"> </w:t>
            </w:r>
            <w:r w:rsidRPr="00DA0320">
              <w:rPr>
                <w:rFonts w:asciiTheme="minorHAnsi" w:hAnsiTheme="minorHAnsi" w:cstheme="minorHAnsi"/>
              </w:rPr>
              <w:t>plan</w:t>
            </w:r>
          </w:p>
          <w:p w14:paraId="09D611CE" w14:textId="77777777" w:rsidR="00B23145" w:rsidRPr="00DA0320" w:rsidRDefault="00B23145" w:rsidP="00DA0320">
            <w:pPr>
              <w:pStyle w:val="TableParagraph"/>
              <w:numPr>
                <w:ilvl w:val="0"/>
                <w:numId w:val="4"/>
              </w:numPr>
              <w:tabs>
                <w:tab w:val="left" w:pos="616"/>
                <w:tab w:val="left" w:pos="617"/>
              </w:tabs>
              <w:spacing w:before="28"/>
              <w:ind w:hanging="361"/>
              <w:rPr>
                <w:rFonts w:asciiTheme="minorHAnsi" w:hAnsiTheme="minorHAnsi" w:cstheme="minorHAnsi"/>
              </w:rPr>
            </w:pPr>
            <w:r w:rsidRPr="00DA0320">
              <w:rPr>
                <w:rFonts w:asciiTheme="minorHAnsi" w:hAnsiTheme="minorHAnsi" w:cstheme="minorHAnsi"/>
              </w:rPr>
              <w:t>Voluntary</w:t>
            </w:r>
            <w:r w:rsidRPr="00DA0320">
              <w:rPr>
                <w:rFonts w:asciiTheme="minorHAnsi" w:hAnsiTheme="minorHAnsi" w:cstheme="minorHAnsi"/>
                <w:spacing w:val="-38"/>
              </w:rPr>
              <w:t xml:space="preserve"> </w:t>
            </w:r>
            <w:r w:rsidRPr="00DA0320">
              <w:rPr>
                <w:rFonts w:asciiTheme="minorHAnsi" w:hAnsiTheme="minorHAnsi" w:cstheme="minorHAnsi"/>
              </w:rPr>
              <w:t>employee</w:t>
            </w:r>
            <w:r w:rsidRPr="00DA0320">
              <w:rPr>
                <w:rFonts w:asciiTheme="minorHAnsi" w:hAnsiTheme="minorHAnsi" w:cstheme="minorHAnsi"/>
                <w:spacing w:val="-38"/>
              </w:rPr>
              <w:t xml:space="preserve"> </w:t>
            </w:r>
            <w:r w:rsidRPr="00DA0320">
              <w:rPr>
                <w:rFonts w:asciiTheme="minorHAnsi" w:hAnsiTheme="minorHAnsi" w:cstheme="minorHAnsi"/>
              </w:rPr>
              <w:t>retirement</w:t>
            </w:r>
            <w:r w:rsidRPr="00DA0320">
              <w:rPr>
                <w:rFonts w:asciiTheme="minorHAnsi" w:hAnsiTheme="minorHAnsi" w:cstheme="minorHAnsi"/>
                <w:spacing w:val="-38"/>
              </w:rPr>
              <w:t xml:space="preserve"> </w:t>
            </w:r>
            <w:r w:rsidRPr="00DA0320">
              <w:rPr>
                <w:rFonts w:asciiTheme="minorHAnsi" w:hAnsiTheme="minorHAnsi" w:cstheme="minorHAnsi"/>
              </w:rPr>
              <w:t>plan</w:t>
            </w:r>
            <w:r w:rsidRPr="00DA0320">
              <w:rPr>
                <w:rFonts w:asciiTheme="minorHAnsi" w:hAnsiTheme="minorHAnsi" w:cstheme="minorHAnsi"/>
                <w:spacing w:val="-37"/>
              </w:rPr>
              <w:t xml:space="preserve"> </w:t>
            </w:r>
            <w:r w:rsidRPr="00DA0320">
              <w:rPr>
                <w:rFonts w:asciiTheme="minorHAnsi" w:hAnsiTheme="minorHAnsi" w:cstheme="minorHAnsi"/>
              </w:rPr>
              <w:t>options</w:t>
            </w:r>
          </w:p>
          <w:p w14:paraId="7475CD8C" w14:textId="77777777" w:rsidR="00B23145" w:rsidRPr="00DA0320" w:rsidRDefault="00B23145" w:rsidP="00DA0320">
            <w:pPr>
              <w:pStyle w:val="TableParagraph"/>
              <w:numPr>
                <w:ilvl w:val="0"/>
                <w:numId w:val="4"/>
              </w:numPr>
              <w:tabs>
                <w:tab w:val="left" w:pos="616"/>
                <w:tab w:val="left" w:pos="617"/>
              </w:tabs>
              <w:spacing w:before="25"/>
              <w:ind w:right="687"/>
              <w:rPr>
                <w:rFonts w:asciiTheme="minorHAnsi" w:hAnsiTheme="minorHAnsi" w:cstheme="minorHAnsi"/>
              </w:rPr>
            </w:pPr>
            <w:r w:rsidRPr="00DA0320">
              <w:rPr>
                <w:rFonts w:asciiTheme="minorHAnsi" w:hAnsiTheme="minorHAnsi" w:cstheme="minorHAnsi"/>
                <w:w w:val="95"/>
              </w:rPr>
              <w:t>Pre-tax</w:t>
            </w:r>
            <w:r w:rsidRPr="00DA0320">
              <w:rPr>
                <w:rFonts w:asciiTheme="minorHAnsi" w:hAnsiTheme="minorHAnsi" w:cstheme="minorHAnsi"/>
                <w:spacing w:val="-25"/>
                <w:w w:val="95"/>
              </w:rPr>
              <w:t xml:space="preserve"> </w:t>
            </w:r>
            <w:r w:rsidRPr="00DA0320">
              <w:rPr>
                <w:rFonts w:asciiTheme="minorHAnsi" w:hAnsiTheme="minorHAnsi" w:cstheme="minorHAnsi"/>
                <w:w w:val="95"/>
              </w:rPr>
              <w:t>parking</w:t>
            </w:r>
            <w:r w:rsidRPr="00DA0320">
              <w:rPr>
                <w:rFonts w:asciiTheme="minorHAnsi" w:hAnsiTheme="minorHAnsi" w:cstheme="minorHAnsi"/>
                <w:spacing w:val="-26"/>
                <w:w w:val="95"/>
              </w:rPr>
              <w:t xml:space="preserve"> </w:t>
            </w:r>
            <w:r w:rsidRPr="00DA0320">
              <w:rPr>
                <w:rFonts w:asciiTheme="minorHAnsi" w:hAnsiTheme="minorHAnsi" w:cstheme="minorHAnsi"/>
                <w:w w:val="95"/>
              </w:rPr>
              <w:t>and</w:t>
            </w:r>
            <w:r w:rsidRPr="00DA0320">
              <w:rPr>
                <w:rFonts w:asciiTheme="minorHAnsi" w:hAnsiTheme="minorHAnsi" w:cstheme="minorHAnsi"/>
                <w:spacing w:val="-26"/>
                <w:w w:val="95"/>
              </w:rPr>
              <w:t xml:space="preserve"> </w:t>
            </w:r>
            <w:r w:rsidRPr="00DA0320">
              <w:rPr>
                <w:rFonts w:asciiTheme="minorHAnsi" w:hAnsiTheme="minorHAnsi" w:cstheme="minorHAnsi"/>
                <w:w w:val="95"/>
              </w:rPr>
              <w:t>commuter</w:t>
            </w:r>
            <w:r w:rsidRPr="00DA0320">
              <w:rPr>
                <w:rFonts w:asciiTheme="minorHAnsi" w:hAnsiTheme="minorHAnsi" w:cstheme="minorHAnsi"/>
                <w:spacing w:val="-25"/>
                <w:w w:val="95"/>
              </w:rPr>
              <w:t xml:space="preserve"> </w:t>
            </w:r>
            <w:r w:rsidRPr="00DA0320">
              <w:rPr>
                <w:rFonts w:asciiTheme="minorHAnsi" w:hAnsiTheme="minorHAnsi" w:cstheme="minorHAnsi"/>
                <w:w w:val="95"/>
              </w:rPr>
              <w:t xml:space="preserve">benefits </w:t>
            </w:r>
            <w:r w:rsidRPr="00DA0320">
              <w:rPr>
                <w:rFonts w:asciiTheme="minorHAnsi" w:hAnsiTheme="minorHAnsi" w:cstheme="minorHAnsi"/>
              </w:rPr>
              <w:t>(debit</w:t>
            </w:r>
            <w:r w:rsidRPr="00DA0320">
              <w:rPr>
                <w:rFonts w:asciiTheme="minorHAnsi" w:hAnsiTheme="minorHAnsi" w:cstheme="minorHAnsi"/>
                <w:spacing w:val="-13"/>
              </w:rPr>
              <w:t xml:space="preserve"> </w:t>
            </w:r>
            <w:r w:rsidRPr="00DA0320">
              <w:rPr>
                <w:rFonts w:asciiTheme="minorHAnsi" w:hAnsiTheme="minorHAnsi" w:cstheme="minorHAnsi"/>
              </w:rPr>
              <w:t>card)</w:t>
            </w:r>
          </w:p>
          <w:p w14:paraId="665B5929" w14:textId="77777777" w:rsidR="00B23145" w:rsidRPr="00DA0320" w:rsidRDefault="00B23145" w:rsidP="00DA0320">
            <w:pPr>
              <w:pStyle w:val="TableParagraph"/>
              <w:numPr>
                <w:ilvl w:val="0"/>
                <w:numId w:val="4"/>
              </w:numPr>
              <w:tabs>
                <w:tab w:val="left" w:pos="616"/>
                <w:tab w:val="left" w:pos="617"/>
              </w:tabs>
              <w:spacing w:before="13"/>
              <w:ind w:right="624"/>
              <w:rPr>
                <w:rFonts w:asciiTheme="minorHAnsi" w:hAnsiTheme="minorHAnsi" w:cstheme="minorHAnsi"/>
              </w:rPr>
            </w:pPr>
            <w:r w:rsidRPr="00DA0320">
              <w:rPr>
                <w:rFonts w:asciiTheme="minorHAnsi" w:hAnsiTheme="minorHAnsi" w:cstheme="minorHAnsi"/>
                <w:w w:val="95"/>
              </w:rPr>
              <w:t>Health</w:t>
            </w:r>
            <w:r w:rsidRPr="00DA0320">
              <w:rPr>
                <w:rFonts w:asciiTheme="minorHAnsi" w:hAnsiTheme="minorHAnsi" w:cstheme="minorHAnsi"/>
                <w:spacing w:val="-38"/>
                <w:w w:val="95"/>
              </w:rPr>
              <w:t xml:space="preserve"> </w:t>
            </w:r>
            <w:r w:rsidRPr="00DA0320">
              <w:rPr>
                <w:rFonts w:asciiTheme="minorHAnsi" w:hAnsiTheme="minorHAnsi" w:cstheme="minorHAnsi"/>
                <w:w w:val="95"/>
              </w:rPr>
              <w:t>Flexible</w:t>
            </w:r>
            <w:r w:rsidRPr="00DA0320">
              <w:rPr>
                <w:rFonts w:asciiTheme="minorHAnsi" w:hAnsiTheme="minorHAnsi" w:cstheme="minorHAnsi"/>
                <w:spacing w:val="-38"/>
                <w:w w:val="95"/>
              </w:rPr>
              <w:t xml:space="preserve"> </w:t>
            </w:r>
            <w:r w:rsidRPr="00DA0320">
              <w:rPr>
                <w:rFonts w:asciiTheme="minorHAnsi" w:hAnsiTheme="minorHAnsi" w:cstheme="minorHAnsi"/>
                <w:w w:val="95"/>
              </w:rPr>
              <w:t>Spending</w:t>
            </w:r>
            <w:r w:rsidRPr="00DA0320">
              <w:rPr>
                <w:rFonts w:asciiTheme="minorHAnsi" w:hAnsiTheme="minorHAnsi" w:cstheme="minorHAnsi"/>
                <w:spacing w:val="-38"/>
                <w:w w:val="95"/>
              </w:rPr>
              <w:t xml:space="preserve"> </w:t>
            </w:r>
            <w:r w:rsidRPr="00DA0320">
              <w:rPr>
                <w:rFonts w:asciiTheme="minorHAnsi" w:hAnsiTheme="minorHAnsi" w:cstheme="minorHAnsi"/>
                <w:w w:val="95"/>
              </w:rPr>
              <w:t>Account</w:t>
            </w:r>
            <w:r w:rsidRPr="00DA0320">
              <w:rPr>
                <w:rFonts w:asciiTheme="minorHAnsi" w:hAnsiTheme="minorHAnsi" w:cstheme="minorHAnsi"/>
                <w:spacing w:val="-38"/>
                <w:w w:val="95"/>
              </w:rPr>
              <w:t xml:space="preserve"> </w:t>
            </w:r>
            <w:r w:rsidRPr="00DA0320">
              <w:rPr>
                <w:rFonts w:asciiTheme="minorHAnsi" w:hAnsiTheme="minorHAnsi" w:cstheme="minorHAnsi"/>
                <w:w w:val="95"/>
              </w:rPr>
              <w:t xml:space="preserve">(debit </w:t>
            </w:r>
            <w:r w:rsidRPr="00DA0320">
              <w:rPr>
                <w:rFonts w:asciiTheme="minorHAnsi" w:hAnsiTheme="minorHAnsi" w:cstheme="minorHAnsi"/>
              </w:rPr>
              <w:t>card)</w:t>
            </w:r>
          </w:p>
          <w:p w14:paraId="597869E9" w14:textId="77777777" w:rsidR="00B23145" w:rsidRPr="00DA0320" w:rsidRDefault="00B23145" w:rsidP="00DA0320">
            <w:pPr>
              <w:pStyle w:val="TableParagraph"/>
              <w:numPr>
                <w:ilvl w:val="0"/>
                <w:numId w:val="4"/>
              </w:numPr>
              <w:tabs>
                <w:tab w:val="left" w:pos="616"/>
                <w:tab w:val="left" w:pos="617"/>
              </w:tabs>
              <w:spacing w:before="6"/>
              <w:ind w:right="352"/>
              <w:rPr>
                <w:rFonts w:asciiTheme="minorHAnsi" w:hAnsiTheme="minorHAnsi" w:cstheme="minorHAnsi"/>
              </w:rPr>
            </w:pPr>
            <w:r w:rsidRPr="00DA0320">
              <w:rPr>
                <w:rFonts w:asciiTheme="minorHAnsi" w:hAnsiTheme="minorHAnsi" w:cstheme="minorHAnsi"/>
                <w:w w:val="90"/>
              </w:rPr>
              <w:t xml:space="preserve">Dependent Care Assistance Program (debit </w:t>
            </w:r>
            <w:r w:rsidRPr="00DA0320">
              <w:rPr>
                <w:rFonts w:asciiTheme="minorHAnsi" w:hAnsiTheme="minorHAnsi" w:cstheme="minorHAnsi"/>
              </w:rPr>
              <w:t>card)</w:t>
            </w:r>
          </w:p>
        </w:tc>
      </w:tr>
    </w:tbl>
    <w:p w14:paraId="11CE871F" w14:textId="77777777" w:rsidR="00B23145" w:rsidRPr="00DA0320" w:rsidRDefault="00B23145" w:rsidP="00DA0320">
      <w:pPr>
        <w:pStyle w:val="BodyText"/>
        <w:ind w:left="0"/>
        <w:rPr>
          <w:rFonts w:asciiTheme="minorHAnsi" w:hAnsiTheme="minorHAnsi" w:cstheme="minorHAnsi"/>
        </w:rPr>
      </w:pPr>
    </w:p>
    <w:p w14:paraId="3B227A5E" w14:textId="77777777" w:rsidR="00B23145" w:rsidRPr="00DA0320" w:rsidRDefault="00B23145" w:rsidP="00DA0320">
      <w:pPr>
        <w:pStyle w:val="BodyText"/>
        <w:spacing w:before="2"/>
        <w:ind w:left="0"/>
        <w:rPr>
          <w:rFonts w:asciiTheme="minorHAnsi" w:hAnsiTheme="minorHAnsi" w:cstheme="minorHAnsi"/>
        </w:rPr>
      </w:pPr>
    </w:p>
    <w:p w14:paraId="34BD3447" w14:textId="77777777" w:rsidR="00B23145" w:rsidRPr="00DA0320" w:rsidRDefault="00B23145" w:rsidP="00DA0320">
      <w:pPr>
        <w:pStyle w:val="BodyText"/>
        <w:ind w:left="0"/>
        <w:rPr>
          <w:rFonts w:asciiTheme="minorHAnsi" w:hAnsiTheme="minorHAnsi" w:cstheme="minorHAnsi"/>
        </w:rPr>
      </w:pPr>
      <w:r w:rsidRPr="00DA0320">
        <w:rPr>
          <w:rFonts w:asciiTheme="minorHAnsi" w:hAnsiTheme="minorHAnsi" w:cstheme="minorHAnsi"/>
          <w:w w:val="95"/>
        </w:rPr>
        <w:t>Candidates</w:t>
      </w:r>
      <w:r w:rsidRPr="00DA0320">
        <w:rPr>
          <w:rFonts w:asciiTheme="minorHAnsi" w:hAnsiTheme="minorHAnsi" w:cstheme="minorHAnsi"/>
          <w:spacing w:val="-18"/>
          <w:w w:val="95"/>
        </w:rPr>
        <w:t xml:space="preserve"> </w:t>
      </w:r>
      <w:r w:rsidRPr="00DA0320">
        <w:rPr>
          <w:rFonts w:asciiTheme="minorHAnsi" w:hAnsiTheme="minorHAnsi" w:cstheme="minorHAnsi"/>
          <w:w w:val="95"/>
        </w:rPr>
        <w:t>that</w:t>
      </w:r>
      <w:r w:rsidRPr="00DA0320">
        <w:rPr>
          <w:rFonts w:asciiTheme="minorHAnsi" w:hAnsiTheme="minorHAnsi" w:cstheme="minorHAnsi"/>
          <w:spacing w:val="-19"/>
          <w:w w:val="95"/>
        </w:rPr>
        <w:t xml:space="preserve"> </w:t>
      </w:r>
      <w:r w:rsidRPr="00DA0320">
        <w:rPr>
          <w:rFonts w:asciiTheme="minorHAnsi" w:hAnsiTheme="minorHAnsi" w:cstheme="minorHAnsi"/>
          <w:w w:val="95"/>
        </w:rPr>
        <w:t>meet</w:t>
      </w:r>
      <w:r w:rsidRPr="00DA0320">
        <w:rPr>
          <w:rFonts w:asciiTheme="minorHAnsi" w:hAnsiTheme="minorHAnsi" w:cstheme="minorHAnsi"/>
          <w:spacing w:val="-20"/>
          <w:w w:val="95"/>
        </w:rPr>
        <w:t xml:space="preserve"> </w:t>
      </w:r>
      <w:r w:rsidRPr="00DA0320">
        <w:rPr>
          <w:rFonts w:asciiTheme="minorHAnsi" w:hAnsiTheme="minorHAnsi" w:cstheme="minorHAnsi"/>
          <w:w w:val="95"/>
        </w:rPr>
        <w:t>all</w:t>
      </w:r>
      <w:r w:rsidRPr="00DA0320">
        <w:rPr>
          <w:rFonts w:asciiTheme="minorHAnsi" w:hAnsiTheme="minorHAnsi" w:cstheme="minorHAnsi"/>
          <w:spacing w:val="-16"/>
          <w:w w:val="95"/>
        </w:rPr>
        <w:t xml:space="preserve"> </w:t>
      </w:r>
      <w:r w:rsidRPr="00DA0320">
        <w:rPr>
          <w:rFonts w:asciiTheme="minorHAnsi" w:hAnsiTheme="minorHAnsi" w:cstheme="minorHAnsi"/>
          <w:w w:val="95"/>
        </w:rPr>
        <w:t>the</w:t>
      </w:r>
      <w:r w:rsidRPr="00DA0320">
        <w:rPr>
          <w:rFonts w:asciiTheme="minorHAnsi" w:hAnsiTheme="minorHAnsi" w:cstheme="minorHAnsi"/>
          <w:spacing w:val="-17"/>
          <w:w w:val="95"/>
        </w:rPr>
        <w:t xml:space="preserve"> </w:t>
      </w:r>
      <w:r w:rsidRPr="00DA0320">
        <w:rPr>
          <w:rFonts w:asciiTheme="minorHAnsi" w:hAnsiTheme="minorHAnsi" w:cstheme="minorHAnsi"/>
          <w:w w:val="95"/>
        </w:rPr>
        <w:t>minimum</w:t>
      </w:r>
      <w:r w:rsidRPr="00DA0320">
        <w:rPr>
          <w:rFonts w:asciiTheme="minorHAnsi" w:hAnsiTheme="minorHAnsi" w:cstheme="minorHAnsi"/>
          <w:spacing w:val="-17"/>
          <w:w w:val="95"/>
        </w:rPr>
        <w:t xml:space="preserve"> </w:t>
      </w:r>
      <w:r w:rsidRPr="00DA0320">
        <w:rPr>
          <w:rFonts w:asciiTheme="minorHAnsi" w:hAnsiTheme="minorHAnsi" w:cstheme="minorHAnsi"/>
          <w:w w:val="95"/>
        </w:rPr>
        <w:t>qualifications</w:t>
      </w:r>
      <w:r w:rsidRPr="00DA0320">
        <w:rPr>
          <w:rFonts w:asciiTheme="minorHAnsi" w:hAnsiTheme="minorHAnsi" w:cstheme="minorHAnsi"/>
          <w:spacing w:val="-19"/>
          <w:w w:val="95"/>
        </w:rPr>
        <w:t xml:space="preserve"> </w:t>
      </w:r>
      <w:r w:rsidRPr="00DA0320">
        <w:rPr>
          <w:rFonts w:asciiTheme="minorHAnsi" w:hAnsiTheme="minorHAnsi" w:cstheme="minorHAnsi"/>
          <w:w w:val="95"/>
        </w:rPr>
        <w:t>may</w:t>
      </w:r>
      <w:r w:rsidRPr="00DA0320">
        <w:rPr>
          <w:rFonts w:asciiTheme="minorHAnsi" w:hAnsiTheme="minorHAnsi" w:cstheme="minorHAnsi"/>
          <w:spacing w:val="-18"/>
          <w:w w:val="95"/>
        </w:rPr>
        <w:t xml:space="preserve"> </w:t>
      </w:r>
      <w:r w:rsidRPr="00DA0320">
        <w:rPr>
          <w:rFonts w:asciiTheme="minorHAnsi" w:hAnsiTheme="minorHAnsi" w:cstheme="minorHAnsi"/>
          <w:w w:val="95"/>
        </w:rPr>
        <w:t>apply</w:t>
      </w:r>
      <w:r w:rsidRPr="00DA0320">
        <w:rPr>
          <w:rFonts w:asciiTheme="minorHAnsi" w:hAnsiTheme="minorHAnsi" w:cstheme="minorHAnsi"/>
          <w:spacing w:val="-17"/>
          <w:w w:val="95"/>
        </w:rPr>
        <w:t xml:space="preserve"> </w:t>
      </w:r>
      <w:r w:rsidRPr="00DA0320">
        <w:rPr>
          <w:rFonts w:asciiTheme="minorHAnsi" w:hAnsiTheme="minorHAnsi" w:cstheme="minorHAnsi"/>
          <w:w w:val="95"/>
        </w:rPr>
        <w:t>by</w:t>
      </w:r>
      <w:r w:rsidRPr="00DA0320">
        <w:rPr>
          <w:rFonts w:asciiTheme="minorHAnsi" w:hAnsiTheme="minorHAnsi" w:cstheme="minorHAnsi"/>
          <w:spacing w:val="-19"/>
          <w:w w:val="95"/>
        </w:rPr>
        <w:t xml:space="preserve"> </w:t>
      </w:r>
      <w:r w:rsidRPr="00DA0320">
        <w:rPr>
          <w:rFonts w:asciiTheme="minorHAnsi" w:hAnsiTheme="minorHAnsi" w:cstheme="minorHAnsi"/>
          <w:w w:val="95"/>
        </w:rPr>
        <w:t>sending</w:t>
      </w:r>
      <w:r w:rsidRPr="00DA0320">
        <w:rPr>
          <w:rFonts w:asciiTheme="minorHAnsi" w:hAnsiTheme="minorHAnsi" w:cstheme="minorHAnsi"/>
          <w:spacing w:val="-18"/>
          <w:w w:val="95"/>
        </w:rPr>
        <w:t xml:space="preserve"> </w:t>
      </w:r>
      <w:r w:rsidRPr="00DA0320">
        <w:rPr>
          <w:rFonts w:asciiTheme="minorHAnsi" w:hAnsiTheme="minorHAnsi" w:cstheme="minorHAnsi"/>
          <w:w w:val="95"/>
        </w:rPr>
        <w:t>a</w:t>
      </w:r>
      <w:r w:rsidRPr="00DA0320">
        <w:rPr>
          <w:rFonts w:asciiTheme="minorHAnsi" w:hAnsiTheme="minorHAnsi" w:cstheme="minorHAnsi"/>
          <w:spacing w:val="-17"/>
          <w:w w:val="95"/>
        </w:rPr>
        <w:t xml:space="preserve"> </w:t>
      </w:r>
      <w:r w:rsidRPr="00DA0320">
        <w:rPr>
          <w:rFonts w:asciiTheme="minorHAnsi" w:hAnsiTheme="minorHAnsi" w:cstheme="minorHAnsi"/>
          <w:w w:val="95"/>
        </w:rPr>
        <w:t>resume</w:t>
      </w:r>
      <w:r w:rsidRPr="00DA0320">
        <w:rPr>
          <w:rFonts w:asciiTheme="minorHAnsi" w:hAnsiTheme="minorHAnsi" w:cstheme="minorHAnsi"/>
          <w:spacing w:val="-16"/>
          <w:w w:val="95"/>
        </w:rPr>
        <w:t xml:space="preserve"> </w:t>
      </w:r>
      <w:r w:rsidRPr="00DA0320">
        <w:rPr>
          <w:rFonts w:asciiTheme="minorHAnsi" w:hAnsiTheme="minorHAnsi" w:cstheme="minorHAnsi"/>
          <w:w w:val="95"/>
        </w:rPr>
        <w:t>and</w:t>
      </w:r>
      <w:r w:rsidRPr="00DA0320">
        <w:rPr>
          <w:rFonts w:asciiTheme="minorHAnsi" w:hAnsiTheme="minorHAnsi" w:cstheme="minorHAnsi"/>
          <w:spacing w:val="-20"/>
          <w:w w:val="95"/>
        </w:rPr>
        <w:t xml:space="preserve"> </w:t>
      </w:r>
      <w:r w:rsidRPr="00DA0320">
        <w:rPr>
          <w:rFonts w:asciiTheme="minorHAnsi" w:hAnsiTheme="minorHAnsi" w:cstheme="minorHAnsi"/>
          <w:w w:val="95"/>
        </w:rPr>
        <w:t>cover</w:t>
      </w:r>
      <w:r w:rsidRPr="00DA0320">
        <w:rPr>
          <w:rFonts w:asciiTheme="minorHAnsi" w:hAnsiTheme="minorHAnsi" w:cstheme="minorHAnsi"/>
          <w:spacing w:val="-16"/>
          <w:w w:val="95"/>
        </w:rPr>
        <w:t xml:space="preserve"> </w:t>
      </w:r>
      <w:r w:rsidRPr="00DA0320">
        <w:rPr>
          <w:rFonts w:asciiTheme="minorHAnsi" w:hAnsiTheme="minorHAnsi" w:cstheme="minorHAnsi"/>
          <w:w w:val="95"/>
        </w:rPr>
        <w:t>letter</w:t>
      </w:r>
      <w:r w:rsidRPr="00DA0320">
        <w:rPr>
          <w:rFonts w:asciiTheme="minorHAnsi" w:hAnsiTheme="minorHAnsi" w:cstheme="minorHAnsi"/>
          <w:spacing w:val="-17"/>
          <w:w w:val="95"/>
        </w:rPr>
        <w:t xml:space="preserve"> </w:t>
      </w:r>
      <w:r w:rsidRPr="00DA0320">
        <w:rPr>
          <w:rFonts w:asciiTheme="minorHAnsi" w:hAnsiTheme="minorHAnsi" w:cstheme="minorHAnsi"/>
          <w:w w:val="95"/>
        </w:rPr>
        <w:t xml:space="preserve">to: </w:t>
      </w:r>
      <w:hyperlink r:id="rId12">
        <w:r w:rsidRPr="00DA0320">
          <w:rPr>
            <w:rFonts w:asciiTheme="minorHAnsi" w:hAnsiTheme="minorHAnsi" w:cstheme="minorHAnsi"/>
            <w:color w:val="0000FF"/>
            <w:u w:val="single" w:color="0000FF"/>
          </w:rPr>
          <w:t>HrApplicant@commcorp.org</w:t>
        </w:r>
      </w:hyperlink>
    </w:p>
    <w:p w14:paraId="1D66D870" w14:textId="77777777" w:rsidR="00B23145" w:rsidRPr="00DA0320" w:rsidRDefault="00B23145" w:rsidP="00DA0320">
      <w:pPr>
        <w:pStyle w:val="Heading1"/>
        <w:spacing w:before="99" w:line="240" w:lineRule="auto"/>
        <w:ind w:left="2832"/>
        <w:rPr>
          <w:rFonts w:asciiTheme="minorHAnsi" w:hAnsiTheme="minorHAnsi" w:cstheme="minorHAnsi"/>
          <w:b/>
          <w:bCs/>
          <w:sz w:val="22"/>
          <w:szCs w:val="22"/>
        </w:rPr>
      </w:pPr>
    </w:p>
    <w:p w14:paraId="598B503F" w14:textId="50927387" w:rsidR="00B23145" w:rsidRPr="00DA0320" w:rsidRDefault="00B23145" w:rsidP="00DA0320">
      <w:pPr>
        <w:pStyle w:val="Heading1"/>
        <w:spacing w:before="99" w:line="240" w:lineRule="auto"/>
        <w:jc w:val="both"/>
        <w:rPr>
          <w:rFonts w:asciiTheme="minorHAnsi" w:hAnsiTheme="minorHAnsi" w:cstheme="minorHAnsi"/>
          <w:b/>
          <w:bCs/>
          <w:color w:val="000000" w:themeColor="text1"/>
          <w:sz w:val="22"/>
          <w:szCs w:val="22"/>
        </w:rPr>
      </w:pPr>
      <w:r w:rsidRPr="00DA0320">
        <w:rPr>
          <w:rFonts w:asciiTheme="minorHAnsi" w:hAnsiTheme="minorHAnsi" w:cstheme="minorHAnsi"/>
          <w:b/>
          <w:bCs/>
          <w:color w:val="000000" w:themeColor="text1"/>
          <w:sz w:val="22"/>
          <w:szCs w:val="22"/>
        </w:rPr>
        <w:t>Commonwealth Corporation is an Equal Opportunity Employer</w:t>
      </w:r>
    </w:p>
    <w:p w14:paraId="3BA113B7" w14:textId="77777777" w:rsidR="00B23145" w:rsidRPr="00DA0320" w:rsidRDefault="00B23145" w:rsidP="00DA0320">
      <w:pPr>
        <w:spacing w:line="240" w:lineRule="auto"/>
        <w:rPr>
          <w:rFonts w:asciiTheme="minorHAnsi" w:hAnsiTheme="minorHAnsi" w:cstheme="minorHAnsi"/>
          <w:sz w:val="22"/>
          <w:szCs w:val="22"/>
        </w:rPr>
      </w:pPr>
    </w:p>
    <w:sectPr w:rsidR="00B23145" w:rsidRPr="00DA0320" w:rsidSect="00282244">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DE652" w14:textId="77777777" w:rsidR="00E57074" w:rsidRDefault="00E57074" w:rsidP="00574493">
      <w:pPr>
        <w:spacing w:before="0" w:line="240" w:lineRule="auto"/>
      </w:pPr>
      <w:r>
        <w:separator/>
      </w:r>
    </w:p>
  </w:endnote>
  <w:endnote w:type="continuationSeparator" w:id="0">
    <w:p w14:paraId="68726696" w14:textId="77777777" w:rsidR="00E57074" w:rsidRDefault="00E57074" w:rsidP="00574493">
      <w:pPr>
        <w:spacing w:before="0" w:line="240" w:lineRule="auto"/>
      </w:pPr>
      <w:r>
        <w:continuationSeparator/>
      </w:r>
    </w:p>
  </w:endnote>
  <w:endnote w:type="continuationNotice" w:id="1">
    <w:p w14:paraId="49DA0245" w14:textId="77777777" w:rsidR="00E57074" w:rsidRDefault="00E5707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DFEA" w14:textId="77777777" w:rsidR="00574493" w:rsidRDefault="00574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C15A" w14:textId="77777777" w:rsidR="00574493" w:rsidRDefault="00574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B71D0" w14:textId="77777777" w:rsidR="00574493" w:rsidRDefault="00574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6F906" w14:textId="77777777" w:rsidR="00E57074" w:rsidRDefault="00E57074" w:rsidP="00574493">
      <w:pPr>
        <w:spacing w:before="0" w:line="240" w:lineRule="auto"/>
      </w:pPr>
      <w:r>
        <w:separator/>
      </w:r>
    </w:p>
  </w:footnote>
  <w:footnote w:type="continuationSeparator" w:id="0">
    <w:p w14:paraId="7B2CC400" w14:textId="77777777" w:rsidR="00E57074" w:rsidRDefault="00E57074" w:rsidP="00574493">
      <w:pPr>
        <w:spacing w:before="0" w:line="240" w:lineRule="auto"/>
      </w:pPr>
      <w:r>
        <w:continuationSeparator/>
      </w:r>
    </w:p>
  </w:footnote>
  <w:footnote w:type="continuationNotice" w:id="1">
    <w:p w14:paraId="5B6E0339" w14:textId="77777777" w:rsidR="00E57074" w:rsidRDefault="00E5707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007A" w14:textId="41CB7A60" w:rsidR="00574493" w:rsidRDefault="00574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DC95" w14:textId="36228619" w:rsidR="00574493" w:rsidRDefault="00574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2CDC" w14:textId="55734283" w:rsidR="00574493" w:rsidRDefault="00574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775C02"/>
    <w:multiLevelType w:val="hybridMultilevel"/>
    <w:tmpl w:val="1C3C9B70"/>
    <w:lvl w:ilvl="0" w:tplc="804C6000">
      <w:numFmt w:val="bullet"/>
      <w:lvlText w:val="•"/>
      <w:lvlJc w:val="left"/>
      <w:pPr>
        <w:ind w:left="1020" w:hanging="361"/>
      </w:pPr>
      <w:rPr>
        <w:rFonts w:ascii="Arial" w:eastAsia="Arial" w:hAnsi="Arial" w:cs="Arial" w:hint="default"/>
        <w:w w:val="131"/>
        <w:sz w:val="22"/>
        <w:szCs w:val="22"/>
        <w:lang w:val="en-US" w:eastAsia="en-US" w:bidi="en-US"/>
      </w:rPr>
    </w:lvl>
    <w:lvl w:ilvl="1" w:tplc="7D6E4214">
      <w:numFmt w:val="bullet"/>
      <w:lvlText w:val="•"/>
      <w:lvlJc w:val="left"/>
      <w:pPr>
        <w:ind w:left="2038" w:hanging="361"/>
      </w:pPr>
      <w:rPr>
        <w:rFonts w:hint="default"/>
        <w:lang w:val="en-US" w:eastAsia="en-US" w:bidi="en-US"/>
      </w:rPr>
    </w:lvl>
    <w:lvl w:ilvl="2" w:tplc="49EA23F2">
      <w:numFmt w:val="bullet"/>
      <w:lvlText w:val="•"/>
      <w:lvlJc w:val="left"/>
      <w:pPr>
        <w:ind w:left="3056" w:hanging="361"/>
      </w:pPr>
      <w:rPr>
        <w:rFonts w:hint="default"/>
        <w:lang w:val="en-US" w:eastAsia="en-US" w:bidi="en-US"/>
      </w:rPr>
    </w:lvl>
    <w:lvl w:ilvl="3" w:tplc="83DABC1C">
      <w:numFmt w:val="bullet"/>
      <w:lvlText w:val="•"/>
      <w:lvlJc w:val="left"/>
      <w:pPr>
        <w:ind w:left="4074" w:hanging="361"/>
      </w:pPr>
      <w:rPr>
        <w:rFonts w:hint="default"/>
        <w:lang w:val="en-US" w:eastAsia="en-US" w:bidi="en-US"/>
      </w:rPr>
    </w:lvl>
    <w:lvl w:ilvl="4" w:tplc="261EB5D2">
      <w:numFmt w:val="bullet"/>
      <w:lvlText w:val="•"/>
      <w:lvlJc w:val="left"/>
      <w:pPr>
        <w:ind w:left="5092" w:hanging="361"/>
      </w:pPr>
      <w:rPr>
        <w:rFonts w:hint="default"/>
        <w:lang w:val="en-US" w:eastAsia="en-US" w:bidi="en-US"/>
      </w:rPr>
    </w:lvl>
    <w:lvl w:ilvl="5" w:tplc="C6E83884">
      <w:numFmt w:val="bullet"/>
      <w:lvlText w:val="•"/>
      <w:lvlJc w:val="left"/>
      <w:pPr>
        <w:ind w:left="6110" w:hanging="361"/>
      </w:pPr>
      <w:rPr>
        <w:rFonts w:hint="default"/>
        <w:lang w:val="en-US" w:eastAsia="en-US" w:bidi="en-US"/>
      </w:rPr>
    </w:lvl>
    <w:lvl w:ilvl="6" w:tplc="96281D06">
      <w:numFmt w:val="bullet"/>
      <w:lvlText w:val="•"/>
      <w:lvlJc w:val="left"/>
      <w:pPr>
        <w:ind w:left="7128" w:hanging="361"/>
      </w:pPr>
      <w:rPr>
        <w:rFonts w:hint="default"/>
        <w:lang w:val="en-US" w:eastAsia="en-US" w:bidi="en-US"/>
      </w:rPr>
    </w:lvl>
    <w:lvl w:ilvl="7" w:tplc="E2E037A0">
      <w:numFmt w:val="bullet"/>
      <w:lvlText w:val="•"/>
      <w:lvlJc w:val="left"/>
      <w:pPr>
        <w:ind w:left="8146" w:hanging="361"/>
      </w:pPr>
      <w:rPr>
        <w:rFonts w:hint="default"/>
        <w:lang w:val="en-US" w:eastAsia="en-US" w:bidi="en-US"/>
      </w:rPr>
    </w:lvl>
    <w:lvl w:ilvl="8" w:tplc="7BFE1B6C">
      <w:numFmt w:val="bullet"/>
      <w:lvlText w:val="•"/>
      <w:lvlJc w:val="left"/>
      <w:pPr>
        <w:ind w:left="9164" w:hanging="361"/>
      </w:pPr>
      <w:rPr>
        <w:rFonts w:hint="default"/>
        <w:lang w:val="en-US" w:eastAsia="en-US" w:bidi="en-US"/>
      </w:rPr>
    </w:lvl>
  </w:abstractNum>
  <w:abstractNum w:abstractNumId="2" w15:restartNumberingAfterBreak="0">
    <w:nsid w:val="22067D11"/>
    <w:multiLevelType w:val="hybridMultilevel"/>
    <w:tmpl w:val="80F4931E"/>
    <w:lvl w:ilvl="0" w:tplc="04090001">
      <w:start w:val="1"/>
      <w:numFmt w:val="bullet"/>
      <w:lvlText w:val=""/>
      <w:lvlJc w:val="left"/>
      <w:pPr>
        <w:ind w:left="1020" w:hanging="360"/>
      </w:pPr>
      <w:rPr>
        <w:rFonts w:ascii="Symbol" w:hAnsi="Symbol"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26583D6C"/>
    <w:multiLevelType w:val="hybridMultilevel"/>
    <w:tmpl w:val="39303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4852B4"/>
    <w:multiLevelType w:val="hybridMultilevel"/>
    <w:tmpl w:val="2E003ACA"/>
    <w:lvl w:ilvl="0" w:tplc="D3061F3C">
      <w:numFmt w:val="bullet"/>
      <w:lvlText w:val="•"/>
      <w:lvlJc w:val="left"/>
      <w:pPr>
        <w:ind w:left="616" w:hanging="360"/>
      </w:pPr>
      <w:rPr>
        <w:rFonts w:ascii="Arial" w:eastAsia="Arial" w:hAnsi="Arial" w:cs="Arial" w:hint="default"/>
        <w:w w:val="131"/>
        <w:sz w:val="22"/>
        <w:szCs w:val="22"/>
        <w:lang w:val="en-US" w:eastAsia="en-US" w:bidi="en-US"/>
      </w:rPr>
    </w:lvl>
    <w:lvl w:ilvl="1" w:tplc="C08AF9DE">
      <w:numFmt w:val="bullet"/>
      <w:lvlText w:val="•"/>
      <w:lvlJc w:val="left"/>
      <w:pPr>
        <w:ind w:left="1039" w:hanging="360"/>
      </w:pPr>
      <w:rPr>
        <w:rFonts w:hint="default"/>
        <w:lang w:val="en-US" w:eastAsia="en-US" w:bidi="en-US"/>
      </w:rPr>
    </w:lvl>
    <w:lvl w:ilvl="2" w:tplc="7284ADFA">
      <w:numFmt w:val="bullet"/>
      <w:lvlText w:val="•"/>
      <w:lvlJc w:val="left"/>
      <w:pPr>
        <w:ind w:left="1458" w:hanging="360"/>
      </w:pPr>
      <w:rPr>
        <w:rFonts w:hint="default"/>
        <w:lang w:val="en-US" w:eastAsia="en-US" w:bidi="en-US"/>
      </w:rPr>
    </w:lvl>
    <w:lvl w:ilvl="3" w:tplc="EBFEFE40">
      <w:numFmt w:val="bullet"/>
      <w:lvlText w:val="•"/>
      <w:lvlJc w:val="left"/>
      <w:pPr>
        <w:ind w:left="1877" w:hanging="360"/>
      </w:pPr>
      <w:rPr>
        <w:rFonts w:hint="default"/>
        <w:lang w:val="en-US" w:eastAsia="en-US" w:bidi="en-US"/>
      </w:rPr>
    </w:lvl>
    <w:lvl w:ilvl="4" w:tplc="8ED63708">
      <w:numFmt w:val="bullet"/>
      <w:lvlText w:val="•"/>
      <w:lvlJc w:val="left"/>
      <w:pPr>
        <w:ind w:left="2297" w:hanging="360"/>
      </w:pPr>
      <w:rPr>
        <w:rFonts w:hint="default"/>
        <w:lang w:val="en-US" w:eastAsia="en-US" w:bidi="en-US"/>
      </w:rPr>
    </w:lvl>
    <w:lvl w:ilvl="5" w:tplc="7916E47E">
      <w:numFmt w:val="bullet"/>
      <w:lvlText w:val="•"/>
      <w:lvlJc w:val="left"/>
      <w:pPr>
        <w:ind w:left="2716" w:hanging="360"/>
      </w:pPr>
      <w:rPr>
        <w:rFonts w:hint="default"/>
        <w:lang w:val="en-US" w:eastAsia="en-US" w:bidi="en-US"/>
      </w:rPr>
    </w:lvl>
    <w:lvl w:ilvl="6" w:tplc="4EF23194">
      <w:numFmt w:val="bullet"/>
      <w:lvlText w:val="•"/>
      <w:lvlJc w:val="left"/>
      <w:pPr>
        <w:ind w:left="3135" w:hanging="360"/>
      </w:pPr>
      <w:rPr>
        <w:rFonts w:hint="default"/>
        <w:lang w:val="en-US" w:eastAsia="en-US" w:bidi="en-US"/>
      </w:rPr>
    </w:lvl>
    <w:lvl w:ilvl="7" w:tplc="6658A842">
      <w:numFmt w:val="bullet"/>
      <w:lvlText w:val="•"/>
      <w:lvlJc w:val="left"/>
      <w:pPr>
        <w:ind w:left="3555" w:hanging="360"/>
      </w:pPr>
      <w:rPr>
        <w:rFonts w:hint="default"/>
        <w:lang w:val="en-US" w:eastAsia="en-US" w:bidi="en-US"/>
      </w:rPr>
    </w:lvl>
    <w:lvl w:ilvl="8" w:tplc="7872450A">
      <w:numFmt w:val="bullet"/>
      <w:lvlText w:val="•"/>
      <w:lvlJc w:val="left"/>
      <w:pPr>
        <w:ind w:left="3974" w:hanging="360"/>
      </w:pPr>
      <w:rPr>
        <w:rFonts w:hint="default"/>
        <w:lang w:val="en-US" w:eastAsia="en-US" w:bidi="en-US"/>
      </w:rPr>
    </w:lvl>
  </w:abstractNum>
  <w:abstractNum w:abstractNumId="5" w15:restartNumberingAfterBreak="0">
    <w:nsid w:val="477B76AF"/>
    <w:multiLevelType w:val="hybridMultilevel"/>
    <w:tmpl w:val="F3AA4FC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735010D2"/>
    <w:multiLevelType w:val="hybridMultilevel"/>
    <w:tmpl w:val="EC284EF6"/>
    <w:lvl w:ilvl="0" w:tplc="C1067A8C">
      <w:numFmt w:val="bullet"/>
      <w:lvlText w:val="•"/>
      <w:lvlJc w:val="left"/>
      <w:pPr>
        <w:ind w:left="560" w:hanging="360"/>
      </w:pPr>
      <w:rPr>
        <w:rFonts w:ascii="Arial" w:eastAsia="Arial" w:hAnsi="Arial" w:cs="Arial" w:hint="default"/>
        <w:w w:val="131"/>
        <w:sz w:val="22"/>
        <w:szCs w:val="22"/>
        <w:lang w:val="en-US" w:eastAsia="en-US" w:bidi="en-US"/>
      </w:rPr>
    </w:lvl>
    <w:lvl w:ilvl="1" w:tplc="C928BB92">
      <w:numFmt w:val="bullet"/>
      <w:lvlText w:val="•"/>
      <w:lvlJc w:val="left"/>
      <w:pPr>
        <w:ind w:left="975" w:hanging="360"/>
      </w:pPr>
      <w:rPr>
        <w:rFonts w:hint="default"/>
        <w:lang w:val="en-US" w:eastAsia="en-US" w:bidi="en-US"/>
      </w:rPr>
    </w:lvl>
    <w:lvl w:ilvl="2" w:tplc="6F627B28">
      <w:numFmt w:val="bullet"/>
      <w:lvlText w:val="•"/>
      <w:lvlJc w:val="left"/>
      <w:pPr>
        <w:ind w:left="1391" w:hanging="360"/>
      </w:pPr>
      <w:rPr>
        <w:rFonts w:hint="default"/>
        <w:lang w:val="en-US" w:eastAsia="en-US" w:bidi="en-US"/>
      </w:rPr>
    </w:lvl>
    <w:lvl w:ilvl="3" w:tplc="1C065408">
      <w:numFmt w:val="bullet"/>
      <w:lvlText w:val="•"/>
      <w:lvlJc w:val="left"/>
      <w:pPr>
        <w:ind w:left="1806" w:hanging="360"/>
      </w:pPr>
      <w:rPr>
        <w:rFonts w:hint="default"/>
        <w:lang w:val="en-US" w:eastAsia="en-US" w:bidi="en-US"/>
      </w:rPr>
    </w:lvl>
    <w:lvl w:ilvl="4" w:tplc="08F4F88E">
      <w:numFmt w:val="bullet"/>
      <w:lvlText w:val="•"/>
      <w:lvlJc w:val="left"/>
      <w:pPr>
        <w:ind w:left="2222" w:hanging="360"/>
      </w:pPr>
      <w:rPr>
        <w:rFonts w:hint="default"/>
        <w:lang w:val="en-US" w:eastAsia="en-US" w:bidi="en-US"/>
      </w:rPr>
    </w:lvl>
    <w:lvl w:ilvl="5" w:tplc="E78C7772">
      <w:numFmt w:val="bullet"/>
      <w:lvlText w:val="•"/>
      <w:lvlJc w:val="left"/>
      <w:pPr>
        <w:ind w:left="2638" w:hanging="360"/>
      </w:pPr>
      <w:rPr>
        <w:rFonts w:hint="default"/>
        <w:lang w:val="en-US" w:eastAsia="en-US" w:bidi="en-US"/>
      </w:rPr>
    </w:lvl>
    <w:lvl w:ilvl="6" w:tplc="EC40E30E">
      <w:numFmt w:val="bullet"/>
      <w:lvlText w:val="•"/>
      <w:lvlJc w:val="left"/>
      <w:pPr>
        <w:ind w:left="3053" w:hanging="360"/>
      </w:pPr>
      <w:rPr>
        <w:rFonts w:hint="default"/>
        <w:lang w:val="en-US" w:eastAsia="en-US" w:bidi="en-US"/>
      </w:rPr>
    </w:lvl>
    <w:lvl w:ilvl="7" w:tplc="34307C42">
      <w:numFmt w:val="bullet"/>
      <w:lvlText w:val="•"/>
      <w:lvlJc w:val="left"/>
      <w:pPr>
        <w:ind w:left="3469" w:hanging="360"/>
      </w:pPr>
      <w:rPr>
        <w:rFonts w:hint="default"/>
        <w:lang w:val="en-US" w:eastAsia="en-US" w:bidi="en-US"/>
      </w:rPr>
    </w:lvl>
    <w:lvl w:ilvl="8" w:tplc="73085C1C">
      <w:numFmt w:val="bullet"/>
      <w:lvlText w:val="•"/>
      <w:lvlJc w:val="left"/>
      <w:pPr>
        <w:ind w:left="3884" w:hanging="360"/>
      </w:pPr>
      <w:rPr>
        <w:rFonts w:hint="default"/>
        <w:lang w:val="en-US" w:eastAsia="en-US" w:bidi="en-US"/>
      </w:rPr>
    </w:lvl>
  </w:abstractNum>
  <w:abstractNum w:abstractNumId="7" w15:restartNumberingAfterBreak="0">
    <w:nsid w:val="75C72B83"/>
    <w:multiLevelType w:val="singleLevel"/>
    <w:tmpl w:val="0409000F"/>
    <w:lvl w:ilvl="0">
      <w:start w:val="1"/>
      <w:numFmt w:val="decimal"/>
      <w:lvlText w:val="%1."/>
      <w:lvlJc w:val="left"/>
      <w:pPr>
        <w:ind w:left="360" w:hanging="360"/>
      </w:pPr>
    </w:lvl>
  </w:abstractNum>
  <w:num w:numId="1">
    <w:abstractNumId w:val="1"/>
  </w:num>
  <w:num w:numId="2">
    <w:abstractNumId w:val="5"/>
  </w:num>
  <w:num w:numId="3">
    <w:abstractNumId w:val="2"/>
  </w:num>
  <w:num w:numId="4">
    <w:abstractNumId w:val="4"/>
  </w:num>
  <w:num w:numId="5">
    <w:abstractNumId w:val="6"/>
  </w:num>
  <w:num w:numId="6">
    <w:abstractNumId w:val="7"/>
    <w:lvlOverride w:ilvl="0">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CF"/>
    <w:rsid w:val="000712C4"/>
    <w:rsid w:val="000813FE"/>
    <w:rsid w:val="000973DD"/>
    <w:rsid w:val="000F40CF"/>
    <w:rsid w:val="00136B37"/>
    <w:rsid w:val="00165E51"/>
    <w:rsid w:val="00166002"/>
    <w:rsid w:val="00172904"/>
    <w:rsid w:val="001A61FA"/>
    <w:rsid w:val="001B1A87"/>
    <w:rsid w:val="001B3A30"/>
    <w:rsid w:val="001B4F4A"/>
    <w:rsid w:val="001D0F38"/>
    <w:rsid w:val="002307CF"/>
    <w:rsid w:val="00282244"/>
    <w:rsid w:val="00283E0C"/>
    <w:rsid w:val="00285AA9"/>
    <w:rsid w:val="002A70A6"/>
    <w:rsid w:val="002B7D77"/>
    <w:rsid w:val="002E4AA3"/>
    <w:rsid w:val="002F3152"/>
    <w:rsid w:val="00306791"/>
    <w:rsid w:val="00375F78"/>
    <w:rsid w:val="003B1059"/>
    <w:rsid w:val="003B13B9"/>
    <w:rsid w:val="003C12E1"/>
    <w:rsid w:val="003E75B1"/>
    <w:rsid w:val="00411713"/>
    <w:rsid w:val="0043053D"/>
    <w:rsid w:val="00480786"/>
    <w:rsid w:val="004D0FB7"/>
    <w:rsid w:val="004D6745"/>
    <w:rsid w:val="005017D5"/>
    <w:rsid w:val="005177C7"/>
    <w:rsid w:val="00520F8A"/>
    <w:rsid w:val="005245E2"/>
    <w:rsid w:val="005275B6"/>
    <w:rsid w:val="00554A61"/>
    <w:rsid w:val="00570804"/>
    <w:rsid w:val="00574493"/>
    <w:rsid w:val="005F70DE"/>
    <w:rsid w:val="0061715A"/>
    <w:rsid w:val="006234BE"/>
    <w:rsid w:val="006815B9"/>
    <w:rsid w:val="00681CA0"/>
    <w:rsid w:val="006E0536"/>
    <w:rsid w:val="006E3CB6"/>
    <w:rsid w:val="006E6FA1"/>
    <w:rsid w:val="00703967"/>
    <w:rsid w:val="0071499A"/>
    <w:rsid w:val="00732720"/>
    <w:rsid w:val="00744259"/>
    <w:rsid w:val="00781991"/>
    <w:rsid w:val="00783C5F"/>
    <w:rsid w:val="0078597B"/>
    <w:rsid w:val="0078650C"/>
    <w:rsid w:val="00790BD8"/>
    <w:rsid w:val="00796A17"/>
    <w:rsid w:val="007C277C"/>
    <w:rsid w:val="00804EE0"/>
    <w:rsid w:val="00850693"/>
    <w:rsid w:val="00851799"/>
    <w:rsid w:val="0089243D"/>
    <w:rsid w:val="00895E3E"/>
    <w:rsid w:val="00897C88"/>
    <w:rsid w:val="008B6AE3"/>
    <w:rsid w:val="008D26E5"/>
    <w:rsid w:val="00903305"/>
    <w:rsid w:val="00917FBC"/>
    <w:rsid w:val="00963030"/>
    <w:rsid w:val="0099379B"/>
    <w:rsid w:val="009A565D"/>
    <w:rsid w:val="009E04BC"/>
    <w:rsid w:val="00A20A0B"/>
    <w:rsid w:val="00A32AF0"/>
    <w:rsid w:val="00A65355"/>
    <w:rsid w:val="00A7688B"/>
    <w:rsid w:val="00AC0570"/>
    <w:rsid w:val="00AC5FD3"/>
    <w:rsid w:val="00AC60AA"/>
    <w:rsid w:val="00AD3F0D"/>
    <w:rsid w:val="00B14F26"/>
    <w:rsid w:val="00B23145"/>
    <w:rsid w:val="00B30E59"/>
    <w:rsid w:val="00B46247"/>
    <w:rsid w:val="00BC7BB9"/>
    <w:rsid w:val="00BD5D22"/>
    <w:rsid w:val="00C9779D"/>
    <w:rsid w:val="00CA3717"/>
    <w:rsid w:val="00CB5040"/>
    <w:rsid w:val="00CF236E"/>
    <w:rsid w:val="00CF5018"/>
    <w:rsid w:val="00CF6A43"/>
    <w:rsid w:val="00D032E6"/>
    <w:rsid w:val="00D03832"/>
    <w:rsid w:val="00D310F5"/>
    <w:rsid w:val="00D33EB1"/>
    <w:rsid w:val="00D42D35"/>
    <w:rsid w:val="00D46866"/>
    <w:rsid w:val="00D56F25"/>
    <w:rsid w:val="00D60871"/>
    <w:rsid w:val="00DA0320"/>
    <w:rsid w:val="00DA350B"/>
    <w:rsid w:val="00DA5401"/>
    <w:rsid w:val="00DC5F90"/>
    <w:rsid w:val="00E1763C"/>
    <w:rsid w:val="00E4653F"/>
    <w:rsid w:val="00E57074"/>
    <w:rsid w:val="00EA1E02"/>
    <w:rsid w:val="00F106AA"/>
    <w:rsid w:val="00F125D7"/>
    <w:rsid w:val="00F4583E"/>
    <w:rsid w:val="00F540F1"/>
    <w:rsid w:val="00FA50BD"/>
    <w:rsid w:val="00FB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365D5"/>
  <w15:chartTrackingRefBased/>
  <w15:docId w15:val="{78CEFF7F-5EF1-DF4C-B918-4E92E690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45"/>
    <w:pPr>
      <w:spacing w:before="100" w:line="280" w:lineRule="atLeast"/>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2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B23145"/>
    <w:pPr>
      <w:keepNext/>
      <w:spacing w:before="0" w:line="240" w:lineRule="auto"/>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23145"/>
    <w:rPr>
      <w:rFonts w:ascii="Times New Roman" w:eastAsia="Times New Roman" w:hAnsi="Times New Roman" w:cs="Times New Roman"/>
      <w:b/>
      <w:szCs w:val="20"/>
    </w:rPr>
  </w:style>
  <w:style w:type="paragraph" w:customStyle="1" w:styleId="a">
    <w:name w:val="(a)"/>
    <w:basedOn w:val="Normal"/>
    <w:rsid w:val="00B23145"/>
    <w:pPr>
      <w:spacing w:line="281" w:lineRule="auto"/>
    </w:pPr>
  </w:style>
  <w:style w:type="character" w:styleId="Hyperlink">
    <w:name w:val="Hyperlink"/>
    <w:basedOn w:val="DefaultParagraphFont"/>
    <w:uiPriority w:val="99"/>
    <w:unhideWhenUsed/>
    <w:rsid w:val="00B23145"/>
    <w:rPr>
      <w:color w:val="0563C1" w:themeColor="hyperlink"/>
      <w:u w:val="single"/>
    </w:rPr>
  </w:style>
  <w:style w:type="character" w:styleId="UnresolvedMention">
    <w:name w:val="Unresolved Mention"/>
    <w:basedOn w:val="DefaultParagraphFont"/>
    <w:uiPriority w:val="99"/>
    <w:semiHidden/>
    <w:unhideWhenUsed/>
    <w:rsid w:val="00B23145"/>
    <w:rPr>
      <w:color w:val="605E5C"/>
      <w:shd w:val="clear" w:color="auto" w:fill="E1DFDD"/>
    </w:rPr>
  </w:style>
  <w:style w:type="character" w:customStyle="1" w:styleId="Heading1Char">
    <w:name w:val="Heading 1 Char"/>
    <w:basedOn w:val="DefaultParagraphFont"/>
    <w:link w:val="Heading1"/>
    <w:uiPriority w:val="9"/>
    <w:rsid w:val="00B2314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B23145"/>
    <w:pPr>
      <w:widowControl w:val="0"/>
      <w:autoSpaceDE w:val="0"/>
      <w:autoSpaceDN w:val="0"/>
      <w:spacing w:before="0" w:line="240" w:lineRule="auto"/>
      <w:ind w:left="102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23145"/>
    <w:rPr>
      <w:rFonts w:ascii="Arial" w:eastAsia="Arial" w:hAnsi="Arial" w:cs="Arial"/>
      <w:sz w:val="22"/>
      <w:szCs w:val="22"/>
      <w:lang w:bidi="en-US"/>
    </w:rPr>
  </w:style>
  <w:style w:type="paragraph" w:customStyle="1" w:styleId="TableParagraph">
    <w:name w:val="Table Paragraph"/>
    <w:basedOn w:val="Normal"/>
    <w:uiPriority w:val="1"/>
    <w:qFormat/>
    <w:rsid w:val="00B23145"/>
    <w:pPr>
      <w:widowControl w:val="0"/>
      <w:autoSpaceDE w:val="0"/>
      <w:autoSpaceDN w:val="0"/>
      <w:spacing w:before="52" w:line="240" w:lineRule="auto"/>
      <w:ind w:left="560" w:hanging="360"/>
    </w:pPr>
    <w:rPr>
      <w:rFonts w:ascii="Arial" w:eastAsia="Arial" w:hAnsi="Arial" w:cs="Arial"/>
      <w:sz w:val="22"/>
      <w:szCs w:val="22"/>
      <w:lang w:bidi="en-US"/>
    </w:rPr>
  </w:style>
  <w:style w:type="paragraph" w:styleId="Header">
    <w:name w:val="header"/>
    <w:basedOn w:val="Normal"/>
    <w:link w:val="HeaderChar"/>
    <w:uiPriority w:val="99"/>
    <w:unhideWhenUsed/>
    <w:rsid w:val="0057449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74493"/>
    <w:rPr>
      <w:rFonts w:ascii="Times New Roman" w:eastAsia="Times New Roman" w:hAnsi="Times New Roman" w:cs="Times New Roman"/>
      <w:szCs w:val="20"/>
    </w:rPr>
  </w:style>
  <w:style w:type="paragraph" w:styleId="Footer">
    <w:name w:val="footer"/>
    <w:basedOn w:val="Normal"/>
    <w:link w:val="FooterChar"/>
    <w:uiPriority w:val="99"/>
    <w:unhideWhenUsed/>
    <w:rsid w:val="0057449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74493"/>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574493"/>
    <w:rPr>
      <w:color w:val="954F72" w:themeColor="followedHyperlink"/>
      <w:u w:val="single"/>
    </w:rPr>
  </w:style>
  <w:style w:type="character" w:styleId="CommentReference">
    <w:name w:val="annotation reference"/>
    <w:basedOn w:val="DefaultParagraphFont"/>
    <w:uiPriority w:val="99"/>
    <w:semiHidden/>
    <w:unhideWhenUsed/>
    <w:rsid w:val="00796A17"/>
    <w:rPr>
      <w:sz w:val="16"/>
      <w:szCs w:val="16"/>
    </w:rPr>
  </w:style>
  <w:style w:type="paragraph" w:styleId="CommentText">
    <w:name w:val="annotation text"/>
    <w:basedOn w:val="Normal"/>
    <w:link w:val="CommentTextChar"/>
    <w:uiPriority w:val="99"/>
    <w:semiHidden/>
    <w:unhideWhenUsed/>
    <w:rsid w:val="00796A17"/>
    <w:pPr>
      <w:spacing w:line="240" w:lineRule="auto"/>
    </w:pPr>
    <w:rPr>
      <w:sz w:val="20"/>
    </w:rPr>
  </w:style>
  <w:style w:type="character" w:customStyle="1" w:styleId="CommentTextChar">
    <w:name w:val="Comment Text Char"/>
    <w:basedOn w:val="DefaultParagraphFont"/>
    <w:link w:val="CommentText"/>
    <w:uiPriority w:val="99"/>
    <w:semiHidden/>
    <w:rsid w:val="00796A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6A17"/>
    <w:rPr>
      <w:b/>
      <w:bCs/>
    </w:rPr>
  </w:style>
  <w:style w:type="character" w:customStyle="1" w:styleId="CommentSubjectChar">
    <w:name w:val="Comment Subject Char"/>
    <w:basedOn w:val="CommentTextChar"/>
    <w:link w:val="CommentSubject"/>
    <w:uiPriority w:val="99"/>
    <w:semiHidden/>
    <w:rsid w:val="00796A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96A1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17"/>
    <w:rPr>
      <w:rFonts w:ascii="Segoe UI" w:eastAsia="Times New Roman" w:hAnsi="Segoe UI" w:cs="Segoe UI"/>
      <w:sz w:val="18"/>
      <w:szCs w:val="18"/>
    </w:rPr>
  </w:style>
  <w:style w:type="paragraph" w:styleId="ListParagraph">
    <w:name w:val="List Paragraph"/>
    <w:basedOn w:val="Normal"/>
    <w:uiPriority w:val="34"/>
    <w:qFormat/>
    <w:rsid w:val="00FB36DD"/>
    <w:pPr>
      <w:ind w:left="720"/>
      <w:contextualSpacing/>
    </w:pPr>
  </w:style>
  <w:style w:type="paragraph" w:styleId="BodyText2">
    <w:name w:val="Body Text 2"/>
    <w:basedOn w:val="Normal"/>
    <w:link w:val="BodyText2Char"/>
    <w:uiPriority w:val="99"/>
    <w:unhideWhenUsed/>
    <w:rsid w:val="002A70A6"/>
    <w:pPr>
      <w:spacing w:after="120" w:line="480" w:lineRule="auto"/>
    </w:pPr>
  </w:style>
  <w:style w:type="character" w:customStyle="1" w:styleId="BodyText2Char">
    <w:name w:val="Body Text 2 Char"/>
    <w:basedOn w:val="DefaultParagraphFont"/>
    <w:link w:val="BodyText2"/>
    <w:uiPriority w:val="99"/>
    <w:rsid w:val="002A70A6"/>
    <w:rPr>
      <w:rFonts w:ascii="Times New Roman" w:eastAsia="Times New Roman" w:hAnsi="Times New Roman" w:cs="Times New Roman"/>
      <w:szCs w:val="20"/>
    </w:rPr>
  </w:style>
  <w:style w:type="paragraph" w:styleId="Revision">
    <w:name w:val="Revision"/>
    <w:hidden/>
    <w:uiPriority w:val="99"/>
    <w:semiHidden/>
    <w:rsid w:val="0057080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4396">
      <w:bodyDiv w:val="1"/>
      <w:marLeft w:val="0"/>
      <w:marRight w:val="0"/>
      <w:marTop w:val="0"/>
      <w:marBottom w:val="0"/>
      <w:divBdr>
        <w:top w:val="none" w:sz="0" w:space="0" w:color="auto"/>
        <w:left w:val="none" w:sz="0" w:space="0" w:color="auto"/>
        <w:bottom w:val="none" w:sz="0" w:space="0" w:color="auto"/>
        <w:right w:val="none" w:sz="0" w:space="0" w:color="auto"/>
      </w:divBdr>
    </w:div>
    <w:div w:id="267006810">
      <w:bodyDiv w:val="1"/>
      <w:marLeft w:val="0"/>
      <w:marRight w:val="0"/>
      <w:marTop w:val="0"/>
      <w:marBottom w:val="0"/>
      <w:divBdr>
        <w:top w:val="none" w:sz="0" w:space="0" w:color="auto"/>
        <w:left w:val="none" w:sz="0" w:space="0" w:color="auto"/>
        <w:bottom w:val="none" w:sz="0" w:space="0" w:color="auto"/>
        <w:right w:val="none" w:sz="0" w:space="0" w:color="auto"/>
      </w:divBdr>
    </w:div>
    <w:div w:id="301468319">
      <w:bodyDiv w:val="1"/>
      <w:marLeft w:val="0"/>
      <w:marRight w:val="0"/>
      <w:marTop w:val="0"/>
      <w:marBottom w:val="0"/>
      <w:divBdr>
        <w:top w:val="none" w:sz="0" w:space="0" w:color="auto"/>
        <w:left w:val="none" w:sz="0" w:space="0" w:color="auto"/>
        <w:bottom w:val="none" w:sz="0" w:space="0" w:color="auto"/>
        <w:right w:val="none" w:sz="0" w:space="0" w:color="auto"/>
      </w:divBdr>
    </w:div>
    <w:div w:id="1245649556">
      <w:bodyDiv w:val="1"/>
      <w:marLeft w:val="0"/>
      <w:marRight w:val="0"/>
      <w:marTop w:val="0"/>
      <w:marBottom w:val="0"/>
      <w:divBdr>
        <w:top w:val="none" w:sz="0" w:space="0" w:color="auto"/>
        <w:left w:val="none" w:sz="0" w:space="0" w:color="auto"/>
        <w:bottom w:val="none" w:sz="0" w:space="0" w:color="auto"/>
        <w:right w:val="none" w:sz="0" w:space="0" w:color="auto"/>
      </w:divBdr>
    </w:div>
    <w:div w:id="2047368989">
      <w:bodyDiv w:val="1"/>
      <w:marLeft w:val="0"/>
      <w:marRight w:val="0"/>
      <w:marTop w:val="0"/>
      <w:marBottom w:val="0"/>
      <w:divBdr>
        <w:top w:val="none" w:sz="0" w:space="0" w:color="auto"/>
        <w:left w:val="none" w:sz="0" w:space="0" w:color="auto"/>
        <w:bottom w:val="none" w:sz="0" w:space="0" w:color="auto"/>
        <w:right w:val="none" w:sz="0" w:space="0" w:color="auto"/>
      </w:divBdr>
    </w:div>
    <w:div w:id="208525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pplicant@commcorp.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mmcorp.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51E2EE480AFD46AB10EF74919DA091" ma:contentTypeVersion="13" ma:contentTypeDescription="Create a new document." ma:contentTypeScope="" ma:versionID="2841a77a7be09ac456b99b158760ce9d">
  <xsd:schema xmlns:xsd="http://www.w3.org/2001/XMLSchema" xmlns:xs="http://www.w3.org/2001/XMLSchema" xmlns:p="http://schemas.microsoft.com/office/2006/metadata/properties" xmlns:ns3="81472069-5f26-4557-8816-cf005bf25a4c" xmlns:ns4="841a4504-a2d3-4ca3-b0f1-274f697f0cd9" targetNamespace="http://schemas.microsoft.com/office/2006/metadata/properties" ma:root="true" ma:fieldsID="449a47fda497059e205733317638bd7f" ns3:_="" ns4:_="">
    <xsd:import namespace="81472069-5f26-4557-8816-cf005bf25a4c"/>
    <xsd:import namespace="841a4504-a2d3-4ca3-b0f1-274f697f0c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72069-5f26-4557-8816-cf005bf25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a4504-a2d3-4ca3-b0f1-274f697f0c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D8635-63E8-4385-86A3-3895276F625F}">
  <ds:schemaRefs>
    <ds:schemaRef ds:uri="http://schemas.microsoft.com/sharepoint/v3/contenttype/forms"/>
  </ds:schemaRefs>
</ds:datastoreItem>
</file>

<file path=customXml/itemProps2.xml><?xml version="1.0" encoding="utf-8"?>
<ds:datastoreItem xmlns:ds="http://schemas.openxmlformats.org/officeDocument/2006/customXml" ds:itemID="{150473BA-6A79-44DA-9026-63F2B6CBD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72069-5f26-4557-8816-cf005bf25a4c"/>
    <ds:schemaRef ds:uri="841a4504-a2d3-4ca3-b0f1-274f697f0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A235C-D62C-4715-B3D4-2590D8A2DD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BA5B70-8916-4584-A737-DCDBF18B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Applebaum</dc:creator>
  <cp:keywords/>
  <dc:description/>
  <cp:lastModifiedBy>Jennifer Applebaum</cp:lastModifiedBy>
  <cp:revision>2</cp:revision>
  <dcterms:created xsi:type="dcterms:W3CDTF">2020-12-16T12:17:00Z</dcterms:created>
  <dcterms:modified xsi:type="dcterms:W3CDTF">2020-12-16T12:17:00Z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0x0101002F51E2EE480AFD46AB10EF74919DA091</vt:lpwstr>
  </property>
</Properties>
</file>