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85" w:rsidRPr="007531E4" w:rsidRDefault="00FA2185" w:rsidP="00FA2185">
      <w:pPr>
        <w:spacing w:after="0"/>
        <w:rPr>
          <w:color w:val="000000"/>
        </w:rPr>
      </w:pPr>
      <w:r w:rsidRPr="007531E4">
        <w:rPr>
          <w:color w:val="000000"/>
        </w:rPr>
        <w:t xml:space="preserve">The following are the </w:t>
      </w:r>
      <w:r>
        <w:rPr>
          <w:color w:val="000000"/>
        </w:rPr>
        <w:t>grant recipients for the Workforce Competitiveness Trust Fund FY’16 appropriation, contact information, the total granted and a brief project description</w:t>
      </w:r>
      <w:r w:rsidRPr="007531E4">
        <w:rPr>
          <w:color w:val="000000"/>
        </w:rPr>
        <w:t>:</w:t>
      </w:r>
    </w:p>
    <w:p w:rsidR="00FA2185" w:rsidRDefault="00FA2185" w:rsidP="00FA2185">
      <w:pPr>
        <w:spacing w:after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330"/>
        <w:gridCol w:w="1080"/>
        <w:gridCol w:w="5485"/>
      </w:tblGrid>
      <w:tr w:rsidR="0092510B" w:rsidRPr="007531E4" w:rsidTr="009D60D4">
        <w:trPr>
          <w:cantSplit/>
          <w:trHeight w:val="340"/>
          <w:tblHeader/>
          <w:jc w:val="center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FA2185" w:rsidRPr="007531E4" w:rsidRDefault="00FA2185" w:rsidP="00CD0C2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Grantee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FA2185" w:rsidRPr="007531E4" w:rsidRDefault="00FA2185" w:rsidP="00CD0C2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Contact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:rsidR="00FA2185" w:rsidRPr="007531E4" w:rsidRDefault="00FA2185" w:rsidP="00CD0C2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531E4">
              <w:rPr>
                <w:rFonts w:eastAsia="Times New Roman" w:cs="Arial"/>
                <w:b/>
                <w:bCs/>
                <w:color w:val="000000"/>
              </w:rPr>
              <w:t>Total Granted</w:t>
            </w:r>
          </w:p>
        </w:tc>
        <w:tc>
          <w:tcPr>
            <w:tcW w:w="5485" w:type="dxa"/>
            <w:shd w:val="clear" w:color="auto" w:fill="D9D9D9" w:themeFill="background1" w:themeFillShade="D9"/>
            <w:hideMark/>
          </w:tcPr>
          <w:p w:rsidR="00FA2185" w:rsidRPr="007531E4" w:rsidRDefault="00FA2185" w:rsidP="00CD0C2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531E4">
              <w:rPr>
                <w:rFonts w:eastAsia="Times New Roman" w:cs="Arial"/>
                <w:b/>
                <w:bCs/>
                <w:color w:val="000000"/>
              </w:rPr>
              <w:t>Description</w:t>
            </w:r>
          </w:p>
        </w:tc>
      </w:tr>
      <w:tr w:rsidR="0002324C" w:rsidRPr="00792C81" w:rsidTr="009D60D4">
        <w:trPr>
          <w:trHeight w:val="340"/>
          <w:jc w:val="center"/>
        </w:trPr>
        <w:tc>
          <w:tcPr>
            <w:tcW w:w="3055" w:type="dxa"/>
            <w:shd w:val="clear" w:color="auto" w:fill="auto"/>
          </w:tcPr>
          <w:p w:rsidR="00A415B8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B05D2D">
              <w:rPr>
                <w:rFonts w:eastAsia="Times New Roman" w:cs="Arial"/>
                <w:bCs/>
                <w:color w:val="000000"/>
              </w:rPr>
              <w:t>Asian American Civic Association</w:t>
            </w:r>
          </w:p>
          <w:p w:rsidR="00FA2185" w:rsidRPr="00FA35A3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FA35A3">
              <w:rPr>
                <w:rFonts w:eastAsia="Times New Roman" w:cs="Arial"/>
                <w:bCs/>
                <w:color w:val="000000"/>
              </w:rPr>
              <w:t>87 Tyler Street, 5th Floor</w:t>
            </w:r>
          </w:p>
          <w:p w:rsidR="00FA2185" w:rsidRPr="00FA35A3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FA35A3">
              <w:rPr>
                <w:rFonts w:eastAsia="Times New Roman" w:cs="Arial"/>
                <w:bCs/>
                <w:color w:val="000000"/>
              </w:rPr>
              <w:t>Boston, MA 02111</w:t>
            </w:r>
          </w:p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011C2E" w:rsidRPr="00011C2E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Saraugh</w:t>
                  </w:r>
                  <w:proofErr w:type="spellEnd"/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Fitah</w:t>
                  </w:r>
                  <w:proofErr w:type="spellEnd"/>
                </w:p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Director of Job Training Programs</w:t>
                  </w:r>
                </w:p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(617) 426-9492 Ext. 211</w:t>
                  </w:r>
                </w:p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saraugh@aaca-boston.org</w:t>
                  </w:r>
                </w:p>
              </w:tc>
            </w:tr>
          </w:tbl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$157,500</w:t>
            </w:r>
          </w:p>
        </w:tc>
        <w:tc>
          <w:tcPr>
            <w:tcW w:w="5485" w:type="dxa"/>
            <w:shd w:val="clear" w:color="auto" w:fill="auto"/>
          </w:tcPr>
          <w:p w:rsidR="00FA2185" w:rsidRPr="00792C81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792C81">
              <w:rPr>
                <w:rFonts w:eastAsia="Times New Roman" w:cs="Arial"/>
                <w:bCs/>
                <w:color w:val="000000"/>
              </w:rPr>
              <w:t>The Careers in Banking and Finance Training Program is an intensiv</w:t>
            </w:r>
            <w:r>
              <w:rPr>
                <w:rFonts w:eastAsia="Times New Roman" w:cs="Arial"/>
                <w:bCs/>
                <w:color w:val="000000"/>
              </w:rPr>
              <w:t>e job training program that will train approximately 26 un/underemployed individuals</w:t>
            </w:r>
            <w:r w:rsidRPr="00792C81">
              <w:rPr>
                <w:rFonts w:eastAsia="Times New Roman" w:cs="Arial"/>
                <w:bCs/>
                <w:color w:val="000000"/>
              </w:rPr>
              <w:t xml:space="preserve"> for a variety of entry level positions in retail bank branches</w:t>
            </w:r>
            <w:r>
              <w:rPr>
                <w:rFonts w:eastAsia="Times New Roman" w:cs="Arial"/>
                <w:bCs/>
                <w:color w:val="000000"/>
              </w:rPr>
              <w:t>,</w:t>
            </w:r>
            <w:r w:rsidRPr="00792C81">
              <w:rPr>
                <w:rFonts w:eastAsia="Times New Roman" w:cs="Arial"/>
                <w:bCs/>
                <w:color w:val="000000"/>
              </w:rPr>
              <w:t xml:space="preserve"> such as Universal Banker, Personal Banker, Customer Service Representative, Universal Teller, Teller Manager, Senior Teller and Teller</w:t>
            </w:r>
            <w:r>
              <w:rPr>
                <w:rFonts w:eastAsia="Times New Roman" w:cs="Arial"/>
                <w:bCs/>
                <w:color w:val="000000"/>
              </w:rPr>
              <w:t>.</w:t>
            </w:r>
          </w:p>
        </w:tc>
      </w:tr>
      <w:tr w:rsidR="0002324C" w:rsidRPr="007531E4" w:rsidTr="009D60D4">
        <w:trPr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103164">
              <w:rPr>
                <w:rFonts w:eastAsia="Times New Roman" w:cs="Arial"/>
                <w:bCs/>
                <w:color w:val="000000"/>
              </w:rPr>
              <w:t>Boston Education Skills and Training (BEST) Corp.</w:t>
            </w:r>
          </w:p>
          <w:p w:rsidR="00FA2185" w:rsidRPr="00FA35A3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FA35A3">
              <w:rPr>
                <w:rFonts w:eastAsia="Times New Roman" w:cs="Arial"/>
                <w:bCs/>
                <w:color w:val="000000"/>
              </w:rPr>
              <w:t>Local 26 Hotel Training Center</w:t>
            </w:r>
          </w:p>
          <w:p w:rsidR="00FA2185" w:rsidRPr="00FA35A3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FA35A3">
              <w:rPr>
                <w:rFonts w:eastAsia="Times New Roman" w:cs="Arial"/>
                <w:bCs/>
                <w:color w:val="000000"/>
              </w:rPr>
              <w:t>33 Harrison Avenue</w:t>
            </w:r>
          </w:p>
          <w:p w:rsidR="00FA2185" w:rsidRPr="00FA35A3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FA35A3">
              <w:rPr>
                <w:rFonts w:eastAsia="Times New Roman" w:cs="Arial"/>
                <w:bCs/>
                <w:color w:val="000000"/>
              </w:rPr>
              <w:t>Suite 310</w:t>
            </w:r>
          </w:p>
          <w:p w:rsidR="00FA2185" w:rsidRPr="00FA35A3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FA35A3">
              <w:rPr>
                <w:rFonts w:eastAsia="Times New Roman" w:cs="Arial"/>
                <w:bCs/>
                <w:color w:val="000000"/>
              </w:rPr>
              <w:t>Boston, MA 02111</w:t>
            </w:r>
          </w:p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011C2E" w:rsidRPr="00011C2E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Mary</w:t>
                  </w:r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Cronin</w:t>
                  </w:r>
                </w:p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Director of Skills Training and Operation</w:t>
                  </w:r>
                </w:p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(617) 542-1177</w:t>
                  </w:r>
                </w:p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mcronin@besthtc.org</w:t>
                  </w:r>
                </w:p>
              </w:tc>
            </w:tr>
          </w:tbl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F73227">
              <w:rPr>
                <w:rFonts w:eastAsia="Times New Roman" w:cs="Arial"/>
                <w:bCs/>
                <w:color w:val="000000"/>
              </w:rPr>
              <w:t>$</w:t>
            </w:r>
            <w:r w:rsidR="00861B1E">
              <w:rPr>
                <w:rFonts w:eastAsia="Times New Roman" w:cs="Arial"/>
                <w:bCs/>
                <w:color w:val="000000"/>
              </w:rPr>
              <w:t>135,002</w:t>
            </w:r>
          </w:p>
        </w:tc>
        <w:tc>
          <w:tcPr>
            <w:tcW w:w="5485" w:type="dxa"/>
            <w:shd w:val="clear" w:color="auto" w:fill="auto"/>
          </w:tcPr>
          <w:p w:rsidR="00FA2185" w:rsidRPr="007531E4" w:rsidRDefault="00FA2185" w:rsidP="00CD0C28">
            <w:pPr>
              <w:rPr>
                <w:rFonts w:eastAsia="Times New Roman" w:cs="Arial"/>
                <w:b/>
                <w:bCs/>
                <w:color w:val="000000"/>
              </w:rPr>
            </w:pPr>
            <w:r w:rsidRPr="00792C81">
              <w:rPr>
                <w:rFonts w:eastAsia="Times New Roman" w:cs="Arial"/>
                <w:bCs/>
                <w:color w:val="000000"/>
              </w:rPr>
              <w:t xml:space="preserve">BEST Corp. Hospitality Training Center </w:t>
            </w:r>
            <w:r>
              <w:rPr>
                <w:rFonts w:eastAsia="Times New Roman" w:cs="Arial"/>
                <w:bCs/>
                <w:color w:val="000000"/>
              </w:rPr>
              <w:t>provide training in housekeeping, front of house and basic culinary arts. BEST Corp. will prepare approximately 22 un/underemployed</w:t>
            </w:r>
            <w:r w:rsidRPr="00792C81">
              <w:rPr>
                <w:rFonts w:eastAsia="Times New Roman" w:cs="Arial"/>
                <w:bCs/>
                <w:color w:val="000000"/>
              </w:rPr>
              <w:t xml:space="preserve"> residents</w:t>
            </w:r>
            <w:r>
              <w:rPr>
                <w:rFonts w:eastAsia="Times New Roman" w:cs="Arial"/>
                <w:bCs/>
                <w:color w:val="000000"/>
              </w:rPr>
              <w:t xml:space="preserve"> for entry </w:t>
            </w:r>
            <w:r w:rsidRPr="00792C81">
              <w:rPr>
                <w:rFonts w:eastAsia="Times New Roman" w:cs="Arial"/>
                <w:bCs/>
                <w:color w:val="000000"/>
              </w:rPr>
              <w:t>into quality hospitality jobs</w:t>
            </w:r>
            <w:r>
              <w:rPr>
                <w:rFonts w:eastAsia="Times New Roman" w:cs="Arial"/>
                <w:bCs/>
                <w:color w:val="000000"/>
              </w:rPr>
              <w:t xml:space="preserve">. </w:t>
            </w:r>
            <w:r w:rsidRPr="00792C81">
              <w:rPr>
                <w:rFonts w:eastAsia="Times New Roman" w:cs="Arial"/>
                <w:bCs/>
                <w:color w:val="000000"/>
              </w:rPr>
              <w:t xml:space="preserve">Successful participants will get jobs at BEST Corp.’s partner hotels and they will be eligible for the Local 26 benefits. </w:t>
            </w:r>
          </w:p>
        </w:tc>
      </w:tr>
      <w:tr w:rsidR="0002324C" w:rsidRPr="00FD61DF" w:rsidTr="009D60D4">
        <w:trPr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F73227">
              <w:rPr>
                <w:rFonts w:eastAsia="Times New Roman" w:cs="Arial"/>
                <w:bCs/>
                <w:color w:val="000000"/>
              </w:rPr>
              <w:t>Boston University</w:t>
            </w:r>
          </w:p>
          <w:p w:rsidR="00FA2185" w:rsidRPr="008D184C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8D184C">
              <w:rPr>
                <w:rFonts w:eastAsia="Times New Roman" w:cs="Arial"/>
                <w:bCs/>
                <w:color w:val="000000"/>
              </w:rPr>
              <w:t>72 East Concord St, R-10</w:t>
            </w:r>
          </w:p>
          <w:p w:rsidR="00FA2185" w:rsidRPr="00F73227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8D184C">
              <w:rPr>
                <w:rFonts w:eastAsia="Times New Roman" w:cs="Arial"/>
                <w:bCs/>
                <w:color w:val="000000"/>
              </w:rPr>
              <w:t>Boston, MA 02118</w:t>
            </w: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011C2E" w:rsidRPr="00011C2E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Constance</w:t>
                  </w:r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Phillips</w:t>
                  </w:r>
                </w:p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Program Director</w:t>
                  </w:r>
                </w:p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(617) 638-5622</w:t>
                  </w:r>
                </w:p>
                <w:p w:rsidR="00011C2E" w:rsidRPr="00011C2E" w:rsidRDefault="00011C2E" w:rsidP="00011C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11C2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cphilli@bu.edu</w:t>
                  </w:r>
                </w:p>
              </w:tc>
            </w:tr>
          </w:tbl>
          <w:p w:rsidR="00FA2185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$99,986</w:t>
            </w:r>
          </w:p>
        </w:tc>
        <w:tc>
          <w:tcPr>
            <w:tcW w:w="5485" w:type="dxa"/>
            <w:shd w:val="clear" w:color="auto" w:fill="auto"/>
          </w:tcPr>
          <w:p w:rsidR="00FA2185" w:rsidRPr="00FD61DF" w:rsidRDefault="00FA2185" w:rsidP="00E92A9A">
            <w:pPr>
              <w:rPr>
                <w:rFonts w:eastAsia="Times New Roman" w:cs="Arial"/>
                <w:bCs/>
                <w:color w:val="000000"/>
              </w:rPr>
            </w:pPr>
            <w:r w:rsidRPr="00FD61DF">
              <w:rPr>
                <w:rFonts w:eastAsia="Times New Roman" w:cs="Arial"/>
                <w:bCs/>
                <w:color w:val="000000"/>
              </w:rPr>
              <w:t xml:space="preserve">The Boston University </w:t>
            </w:r>
            <w:proofErr w:type="spellStart"/>
            <w:r w:rsidRPr="00FD61DF">
              <w:rPr>
                <w:rFonts w:eastAsia="Times New Roman" w:cs="Arial"/>
                <w:bCs/>
                <w:color w:val="000000"/>
              </w:rPr>
              <w:t>BioScience</w:t>
            </w:r>
            <w:proofErr w:type="spellEnd"/>
            <w:r w:rsidRPr="00FD61DF">
              <w:rPr>
                <w:rFonts w:eastAsia="Times New Roman" w:cs="Arial"/>
                <w:bCs/>
                <w:color w:val="000000"/>
              </w:rPr>
              <w:t xml:space="preserve"> Academy (BSA), a nine-month education and training program in the biomedical sciences</w:t>
            </w:r>
            <w:r>
              <w:rPr>
                <w:rFonts w:eastAsia="Times New Roman" w:cs="Arial"/>
                <w:bCs/>
                <w:color w:val="000000"/>
              </w:rPr>
              <w:t xml:space="preserve">, will </w:t>
            </w:r>
            <w:r w:rsidR="00E92A9A">
              <w:rPr>
                <w:rFonts w:eastAsia="Times New Roman" w:cs="Arial"/>
                <w:bCs/>
                <w:color w:val="000000"/>
              </w:rPr>
              <w:t>train</w:t>
            </w:r>
            <w:r>
              <w:rPr>
                <w:rFonts w:eastAsia="Times New Roman" w:cs="Arial"/>
                <w:bCs/>
                <w:color w:val="000000"/>
              </w:rPr>
              <w:t xml:space="preserve"> approximately 18 un/underemployed individuals</w:t>
            </w:r>
            <w:r w:rsidR="00E92A9A">
              <w:rPr>
                <w:rFonts w:eastAsia="Times New Roman" w:cs="Arial"/>
                <w:bCs/>
                <w:color w:val="000000"/>
              </w:rPr>
              <w:t xml:space="preserve"> for </w:t>
            </w:r>
            <w:proofErr w:type="spellStart"/>
            <w:r w:rsidR="00E92A9A">
              <w:rPr>
                <w:rFonts w:eastAsia="Times New Roman" w:cs="Arial"/>
                <w:bCs/>
                <w:color w:val="000000"/>
              </w:rPr>
              <w:t>biomanufacturing</w:t>
            </w:r>
            <w:proofErr w:type="spellEnd"/>
            <w:r w:rsidR="00E92A9A">
              <w:rPr>
                <w:rFonts w:eastAsia="Times New Roman" w:cs="Arial"/>
                <w:bCs/>
                <w:color w:val="000000"/>
              </w:rPr>
              <w:t xml:space="preserve"> technician and related occupations</w:t>
            </w:r>
            <w:r>
              <w:rPr>
                <w:rFonts w:eastAsia="Times New Roman" w:cs="Arial"/>
                <w:bCs/>
                <w:color w:val="000000"/>
              </w:rPr>
              <w:t xml:space="preserve">. </w:t>
            </w:r>
            <w:proofErr w:type="spellStart"/>
            <w:r w:rsidRPr="00FD61DF">
              <w:rPr>
                <w:rFonts w:eastAsia="Times New Roman" w:cs="Arial"/>
                <w:bCs/>
                <w:color w:val="000000"/>
              </w:rPr>
              <w:t>BioScience</w:t>
            </w:r>
            <w:proofErr w:type="spellEnd"/>
            <w:r w:rsidRPr="00FD61DF">
              <w:rPr>
                <w:rFonts w:eastAsia="Times New Roman" w:cs="Arial"/>
                <w:bCs/>
                <w:color w:val="000000"/>
              </w:rPr>
              <w:t xml:space="preserve"> Academy </w:t>
            </w:r>
            <w:r>
              <w:rPr>
                <w:rFonts w:eastAsia="Times New Roman" w:cs="Arial"/>
                <w:bCs/>
                <w:color w:val="000000"/>
              </w:rPr>
              <w:t>has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an advisory board comprised of members from established biomedical </w:t>
            </w:r>
            <w:r>
              <w:rPr>
                <w:rFonts w:eastAsia="Times New Roman" w:cs="Arial"/>
                <w:bCs/>
                <w:color w:val="000000"/>
              </w:rPr>
              <w:t>i</w:t>
            </w:r>
            <w:r w:rsidRPr="00FD61DF">
              <w:rPr>
                <w:rFonts w:eastAsia="Times New Roman" w:cs="Arial"/>
                <w:bCs/>
                <w:color w:val="000000"/>
              </w:rPr>
              <w:t>nstitutions, ma</w:t>
            </w:r>
            <w:r>
              <w:rPr>
                <w:rFonts w:eastAsia="Times New Roman" w:cs="Arial"/>
                <w:bCs/>
                <w:color w:val="000000"/>
              </w:rPr>
              <w:t>j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or biotech companies as well as start-ups who have opened doors and provided opportunities for program participants.  </w:t>
            </w:r>
          </w:p>
        </w:tc>
      </w:tr>
      <w:tr w:rsidR="0002324C" w:rsidRPr="00FD61DF" w:rsidTr="009D60D4">
        <w:trPr>
          <w:cantSplit/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C077D">
              <w:rPr>
                <w:rFonts w:eastAsia="Times New Roman" w:cs="Arial"/>
                <w:bCs/>
                <w:color w:val="000000"/>
              </w:rPr>
              <w:t>Brockton Area Workforce Investment Board</w:t>
            </w:r>
          </w:p>
          <w:p w:rsidR="00FA2185" w:rsidRPr="008D184C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8D184C">
              <w:rPr>
                <w:rFonts w:eastAsia="Times New Roman" w:cs="Arial"/>
                <w:bCs/>
                <w:color w:val="000000"/>
              </w:rPr>
              <w:t>34 School Street, 2nd Floor</w:t>
            </w:r>
          </w:p>
          <w:p w:rsidR="00FA2185" w:rsidRPr="008D184C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8D184C">
              <w:rPr>
                <w:rFonts w:eastAsia="Times New Roman" w:cs="Arial"/>
                <w:bCs/>
                <w:color w:val="000000"/>
              </w:rPr>
              <w:t>Brockton, MA 02301</w:t>
            </w:r>
          </w:p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3D774F" w:rsidRPr="003D774F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3D774F" w:rsidRPr="003D774F" w:rsidRDefault="003D774F" w:rsidP="003D77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D774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Lorraine</w:t>
                  </w:r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D774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Albert</w:t>
                  </w:r>
                </w:p>
                <w:p w:rsidR="003D774F" w:rsidRPr="003D774F" w:rsidRDefault="003D774F" w:rsidP="003D77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D774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Director of Regional Training</w:t>
                  </w:r>
                </w:p>
                <w:p w:rsidR="003D774F" w:rsidRPr="003D774F" w:rsidRDefault="003D774F" w:rsidP="003D77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D774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(508) 584-3234</w:t>
                  </w:r>
                </w:p>
                <w:p w:rsidR="003D774F" w:rsidRPr="003D774F" w:rsidRDefault="003D774F" w:rsidP="003D77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D774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lalbert@bawib.org</w:t>
                  </w:r>
                </w:p>
              </w:tc>
            </w:tr>
          </w:tbl>
          <w:p w:rsidR="00FA2185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$179,992</w:t>
            </w:r>
          </w:p>
        </w:tc>
        <w:tc>
          <w:tcPr>
            <w:tcW w:w="5485" w:type="dxa"/>
            <w:shd w:val="clear" w:color="auto" w:fill="auto"/>
          </w:tcPr>
          <w:p w:rsidR="00FA2185" w:rsidRPr="00FD61DF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FD61DF">
              <w:rPr>
                <w:rFonts w:eastAsia="Times New Roman" w:cs="Arial"/>
                <w:bCs/>
                <w:color w:val="000000"/>
              </w:rPr>
              <w:t xml:space="preserve">The CDL Driver Training Program </w:t>
            </w:r>
            <w:r>
              <w:rPr>
                <w:rFonts w:eastAsia="Times New Roman" w:cs="Arial"/>
                <w:bCs/>
                <w:color w:val="000000"/>
              </w:rPr>
              <w:t xml:space="preserve">will 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train </w:t>
            </w:r>
            <w:r>
              <w:rPr>
                <w:rFonts w:eastAsia="Times New Roman" w:cs="Arial"/>
                <w:bCs/>
                <w:color w:val="000000"/>
              </w:rPr>
              <w:t xml:space="preserve">approximately 24 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un/underemployed MA residents for employment as CDL Class A Driver or Class B Driver.  </w:t>
            </w:r>
            <w:r>
              <w:rPr>
                <w:rFonts w:eastAsia="Times New Roman" w:cs="Arial"/>
                <w:bCs/>
                <w:color w:val="000000"/>
              </w:rPr>
              <w:t xml:space="preserve">Graduates will be placed in employment in driving positions at employers, such as </w:t>
            </w:r>
            <w:r w:rsidRPr="00FD61DF">
              <w:rPr>
                <w:rFonts w:eastAsia="Times New Roman" w:cs="Arial"/>
                <w:bCs/>
                <w:color w:val="000000"/>
              </w:rPr>
              <w:t>A &amp; A Metro Transportation, Brilliant Move, East Coast Transit/Brockton Area Transit (BAT), UPS and T &amp; K Asphalt</w:t>
            </w:r>
            <w:r>
              <w:rPr>
                <w:rFonts w:eastAsia="Times New Roman" w:cs="Arial"/>
                <w:bCs/>
                <w:color w:val="000000"/>
              </w:rPr>
              <w:t>.</w:t>
            </w:r>
          </w:p>
        </w:tc>
      </w:tr>
      <w:tr w:rsidR="0002324C" w:rsidRPr="00FD61DF" w:rsidTr="009D60D4">
        <w:trPr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135870">
              <w:rPr>
                <w:rFonts w:eastAsia="Times New Roman" w:cs="Arial"/>
                <w:bCs/>
                <w:color w:val="000000"/>
              </w:rPr>
              <w:t>Central Massachusetts Workforce</w:t>
            </w:r>
            <w:r w:rsidRPr="00F73227">
              <w:rPr>
                <w:rFonts w:eastAsia="Times New Roman" w:cs="Arial"/>
                <w:bCs/>
                <w:color w:val="000000"/>
              </w:rPr>
              <w:t xml:space="preserve"> Investment Board</w:t>
            </w:r>
          </w:p>
          <w:p w:rsidR="00FA2185" w:rsidRPr="00135870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A415B8">
              <w:rPr>
                <w:rFonts w:eastAsia="Times New Roman" w:cs="Arial"/>
                <w:bCs/>
                <w:color w:val="000000"/>
              </w:rPr>
              <w:t xml:space="preserve">340 </w:t>
            </w:r>
            <w:r w:rsidRPr="00135870">
              <w:rPr>
                <w:rFonts w:eastAsia="Times New Roman" w:cs="Arial"/>
                <w:bCs/>
                <w:color w:val="000000"/>
              </w:rPr>
              <w:t>Main Street</w:t>
            </w:r>
          </w:p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135870">
              <w:rPr>
                <w:rFonts w:eastAsia="Times New Roman" w:cs="Arial"/>
                <w:bCs/>
                <w:color w:val="000000"/>
              </w:rPr>
              <w:t>Worcester, MA 01608</w:t>
            </w:r>
          </w:p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C24B47" w:rsidRPr="00F63DEE" w:rsidTr="0092510B">
              <w:trPr>
                <w:trHeight w:val="525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Lauren</w:t>
                  </w:r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Ross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Resource Development Coordinator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(508) 799-1636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rossl@worcesterma.gov</w:t>
                  </w:r>
                </w:p>
              </w:tc>
            </w:tr>
          </w:tbl>
          <w:p w:rsidR="00FA2185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$160,473</w:t>
            </w:r>
          </w:p>
        </w:tc>
        <w:tc>
          <w:tcPr>
            <w:tcW w:w="5485" w:type="dxa"/>
            <w:shd w:val="clear" w:color="auto" w:fill="auto"/>
          </w:tcPr>
          <w:p w:rsidR="00FA2185" w:rsidRPr="00FD61DF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3F45F0">
              <w:rPr>
                <w:rFonts w:eastAsia="Times New Roman" w:cs="Arial"/>
                <w:bCs/>
                <w:color w:val="000000"/>
              </w:rPr>
              <w:t>The Worcester Manufacturing Pipeline Project is a collaborative effort with each partner assuming a key role</w:t>
            </w:r>
            <w:r>
              <w:rPr>
                <w:rFonts w:eastAsia="Times New Roman" w:cs="Arial"/>
                <w:bCs/>
                <w:color w:val="000000"/>
              </w:rPr>
              <w:t xml:space="preserve"> to</w:t>
            </w:r>
            <w:r w:rsidRPr="003F45F0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fill employment and pipeline gaps that exist between job seekers and manufacturing employers located in the Central Massachusetts region. </w:t>
            </w:r>
            <w:r>
              <w:rPr>
                <w:rFonts w:eastAsia="Times New Roman" w:cs="Arial"/>
                <w:bCs/>
                <w:color w:val="000000"/>
              </w:rPr>
              <w:t>This program will train</w:t>
            </w:r>
            <w:r>
              <w:t xml:space="preserve"> </w:t>
            </w:r>
            <w:r w:rsidRPr="00D004E9">
              <w:rPr>
                <w:rFonts w:eastAsia="Times New Roman" w:cs="Arial"/>
                <w:bCs/>
                <w:color w:val="000000"/>
              </w:rPr>
              <w:t>approximately 24 participants</w:t>
            </w:r>
            <w:r>
              <w:t xml:space="preserve"> as </w:t>
            </w:r>
            <w:r>
              <w:rPr>
                <w:rFonts w:eastAsia="Times New Roman" w:cs="Arial"/>
                <w:bCs/>
                <w:color w:val="000000"/>
              </w:rPr>
              <w:t>e</w:t>
            </w:r>
            <w:r w:rsidRPr="00D004E9">
              <w:rPr>
                <w:rFonts w:eastAsia="Times New Roman" w:cs="Arial"/>
                <w:bCs/>
                <w:color w:val="000000"/>
              </w:rPr>
              <w:t>ntry-level Computer Numerical Control (CNC) Machine Operator</w:t>
            </w:r>
            <w:r>
              <w:rPr>
                <w:rFonts w:eastAsia="Times New Roman" w:cs="Arial"/>
                <w:bCs/>
                <w:color w:val="000000"/>
              </w:rPr>
              <w:t>s.</w:t>
            </w:r>
          </w:p>
        </w:tc>
      </w:tr>
      <w:tr w:rsidR="0002324C" w:rsidRPr="00FD61DF" w:rsidTr="009D60D4">
        <w:trPr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F73227">
              <w:rPr>
                <w:rFonts w:eastAsia="Times New Roman" w:cs="Arial"/>
                <w:bCs/>
                <w:color w:val="000000"/>
              </w:rPr>
              <w:t>Community Learning Center, City of Cambridge</w:t>
            </w:r>
          </w:p>
          <w:p w:rsidR="00FA2185" w:rsidRPr="00135870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135870">
              <w:rPr>
                <w:rFonts w:eastAsia="Times New Roman" w:cs="Arial"/>
                <w:bCs/>
                <w:color w:val="000000"/>
              </w:rPr>
              <w:t>5 Western Avenue</w:t>
            </w:r>
          </w:p>
          <w:p w:rsidR="00FA2185" w:rsidRPr="00135870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135870">
              <w:rPr>
                <w:rFonts w:eastAsia="Times New Roman" w:cs="Arial"/>
                <w:bCs/>
                <w:color w:val="000000"/>
              </w:rPr>
              <w:t>Cambridge, MA 02139</w:t>
            </w:r>
          </w:p>
          <w:p w:rsidR="00FA2185" w:rsidRPr="00F73227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C24B47" w:rsidRPr="00F63DEE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C24B47" w:rsidRPr="00F63DEE" w:rsidRDefault="009D60D4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Patricia Murphy</w:t>
                  </w:r>
                </w:p>
                <w:p w:rsidR="00C24B47" w:rsidRPr="00F63DEE" w:rsidRDefault="009D60D4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Project Coordinator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(617) 349-6358</w:t>
                  </w:r>
                </w:p>
                <w:p w:rsidR="00C24B47" w:rsidRPr="00F63DEE" w:rsidRDefault="009D60D4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pmurphy@cambridgema.gov</w:t>
                  </w:r>
                </w:p>
              </w:tc>
            </w:tr>
          </w:tbl>
          <w:p w:rsidR="00FA2185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$149,133</w:t>
            </w:r>
          </w:p>
        </w:tc>
        <w:tc>
          <w:tcPr>
            <w:tcW w:w="5485" w:type="dxa"/>
            <w:shd w:val="clear" w:color="auto" w:fill="auto"/>
          </w:tcPr>
          <w:p w:rsidR="00FA2185" w:rsidRPr="00FD61DF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FD61DF">
              <w:rPr>
                <w:rFonts w:eastAsia="Times New Roman" w:cs="Arial"/>
                <w:bCs/>
                <w:color w:val="000000"/>
              </w:rPr>
              <w:t>The Collaboration in Care partnership will provide an integrated education and training program for</w:t>
            </w:r>
            <w:r>
              <w:rPr>
                <w:rFonts w:eastAsia="Times New Roman" w:cs="Arial"/>
                <w:bCs/>
                <w:color w:val="000000"/>
              </w:rPr>
              <w:t xml:space="preserve"> approximately 30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un/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underemployed immigrants to prepare for careers as certified nursing assistants or home health aides. </w:t>
            </w:r>
          </w:p>
        </w:tc>
      </w:tr>
      <w:tr w:rsidR="0002324C" w:rsidRPr="00FD61DF" w:rsidTr="009D60D4">
        <w:trPr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F73227">
              <w:rPr>
                <w:rFonts w:eastAsia="Times New Roman" w:cs="Arial"/>
                <w:bCs/>
                <w:color w:val="000000"/>
              </w:rPr>
              <w:t>Holyoke Community College</w:t>
            </w:r>
          </w:p>
          <w:p w:rsidR="00FA2185" w:rsidRPr="007E6272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7E6272">
              <w:rPr>
                <w:rFonts w:eastAsia="Times New Roman" w:cs="Arial"/>
                <w:bCs/>
                <w:color w:val="000000"/>
              </w:rPr>
              <w:t>303 Homestead Avenue</w:t>
            </w:r>
          </w:p>
          <w:p w:rsidR="00FA2185" w:rsidRPr="00F73227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7E6272">
              <w:rPr>
                <w:rFonts w:eastAsia="Times New Roman" w:cs="Arial"/>
                <w:bCs/>
                <w:color w:val="000000"/>
              </w:rPr>
              <w:t>Holyoke, MA 01040</w:t>
            </w: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C24B47" w:rsidRPr="00F63DEE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Kermit</w:t>
                  </w:r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Dunkelberg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Assistant VP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(413) 552-2506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kdunkelberg@hcc.edu</w:t>
                  </w:r>
                </w:p>
              </w:tc>
            </w:tr>
          </w:tbl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$190,000</w:t>
            </w:r>
          </w:p>
        </w:tc>
        <w:tc>
          <w:tcPr>
            <w:tcW w:w="5485" w:type="dxa"/>
            <w:shd w:val="clear" w:color="auto" w:fill="auto"/>
          </w:tcPr>
          <w:p w:rsidR="00FA2185" w:rsidRPr="00FD61DF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FD61DF">
              <w:rPr>
                <w:rFonts w:eastAsia="Times New Roman" w:cs="Arial"/>
                <w:bCs/>
                <w:color w:val="000000"/>
              </w:rPr>
              <w:t>The Partnership for Hospitality and Culinary Excellence</w:t>
            </w:r>
            <w:r>
              <w:rPr>
                <w:rFonts w:eastAsia="Times New Roman" w:cs="Arial"/>
                <w:bCs/>
                <w:color w:val="000000"/>
              </w:rPr>
              <w:t xml:space="preserve"> will train approximately 48 un/underemployed individuals for entry-level hospitality and culinary positions, such as front desk receptionist, host/hostess, counter attendant, food server, food preparer and line cook. 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</w:t>
            </w:r>
          </w:p>
        </w:tc>
      </w:tr>
      <w:tr w:rsidR="0002324C" w:rsidRPr="00FD61DF" w:rsidTr="009D60D4">
        <w:trPr>
          <w:cantSplit/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Lawrence </w:t>
            </w:r>
            <w:proofErr w:type="spellStart"/>
            <w:r>
              <w:rPr>
                <w:rFonts w:eastAsia="Times New Roman" w:cs="Arial"/>
                <w:bCs/>
                <w:color w:val="000000"/>
              </w:rPr>
              <w:t>Community</w:t>
            </w:r>
            <w:r w:rsidRPr="00F73227">
              <w:rPr>
                <w:rFonts w:eastAsia="Times New Roman" w:cs="Arial"/>
                <w:bCs/>
                <w:color w:val="000000"/>
              </w:rPr>
              <w:t>Works</w:t>
            </w:r>
            <w:proofErr w:type="spellEnd"/>
            <w:r w:rsidRPr="00F73227">
              <w:rPr>
                <w:rFonts w:eastAsia="Times New Roman" w:cs="Arial"/>
                <w:bCs/>
                <w:color w:val="000000"/>
              </w:rPr>
              <w:t>, Inc.</w:t>
            </w:r>
          </w:p>
          <w:p w:rsidR="00FA2185" w:rsidRPr="00256B78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256B78">
              <w:rPr>
                <w:rFonts w:eastAsia="Times New Roman" w:cs="Arial"/>
                <w:bCs/>
                <w:color w:val="000000"/>
              </w:rPr>
              <w:t>168 Newbury Street</w:t>
            </w:r>
          </w:p>
          <w:p w:rsidR="00FA2185" w:rsidRPr="00256B78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256B78">
              <w:rPr>
                <w:rFonts w:eastAsia="Times New Roman" w:cs="Arial"/>
                <w:bCs/>
                <w:color w:val="000000"/>
              </w:rPr>
              <w:t>Lawrence, MA 01841</w:t>
            </w:r>
          </w:p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C24B47" w:rsidRPr="00F63DEE" w:rsidTr="0092510B">
              <w:trPr>
                <w:trHeight w:val="525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Leslie</w:t>
                  </w:r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Kent</w:t>
                  </w:r>
                </w:p>
                <w:p w:rsidR="009D60D4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Assistant Director Asset Building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(978) 722-2638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lkent@lawrencecommunityworks.org</w:t>
                  </w:r>
                </w:p>
              </w:tc>
            </w:tr>
          </w:tbl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$190,000</w:t>
            </w:r>
          </w:p>
        </w:tc>
        <w:tc>
          <w:tcPr>
            <w:tcW w:w="5485" w:type="dxa"/>
            <w:shd w:val="clear" w:color="auto" w:fill="auto"/>
          </w:tcPr>
          <w:p w:rsidR="00FA2185" w:rsidRPr="00FD61DF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FD61DF">
              <w:rPr>
                <w:rFonts w:eastAsia="Times New Roman" w:cs="Arial"/>
                <w:bCs/>
                <w:color w:val="000000"/>
              </w:rPr>
              <w:t xml:space="preserve">Lawrence </w:t>
            </w:r>
            <w:proofErr w:type="spellStart"/>
            <w:r w:rsidRPr="00FD61DF">
              <w:rPr>
                <w:rFonts w:eastAsia="Times New Roman" w:cs="Arial"/>
                <w:bCs/>
                <w:color w:val="000000"/>
              </w:rPr>
              <w:t>CommunityWorks</w:t>
            </w:r>
            <w:proofErr w:type="spellEnd"/>
            <w:r w:rsidRPr="00FD61DF">
              <w:rPr>
                <w:rFonts w:eastAsia="Times New Roman" w:cs="Arial"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will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implement an Early Childhood Education training program that will prepare</w:t>
            </w:r>
            <w:r>
              <w:rPr>
                <w:rFonts w:eastAsia="Times New Roman" w:cs="Arial"/>
                <w:bCs/>
                <w:color w:val="000000"/>
              </w:rPr>
              <w:t xml:space="preserve"> approximately 34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entry-level workers for positions as childcare workers and assistant teachers within the Greater Lawrence areas. </w:t>
            </w:r>
            <w:r>
              <w:rPr>
                <w:rFonts w:eastAsia="Times New Roman" w:cs="Arial"/>
                <w:bCs/>
                <w:color w:val="000000"/>
              </w:rPr>
              <w:t xml:space="preserve">This 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program will </w:t>
            </w:r>
            <w:r>
              <w:rPr>
                <w:rFonts w:eastAsia="Times New Roman" w:cs="Arial"/>
                <w:bCs/>
                <w:color w:val="000000"/>
              </w:rPr>
              <w:t>offer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the required training as well as a paid internship with one of six employer partners to help workers gain the required experience.</w:t>
            </w:r>
          </w:p>
        </w:tc>
      </w:tr>
      <w:tr w:rsidR="0002324C" w:rsidRPr="00FD61DF" w:rsidTr="009D60D4">
        <w:trPr>
          <w:cantSplit/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103164">
              <w:rPr>
                <w:rFonts w:eastAsia="Times New Roman" w:cs="Arial"/>
                <w:bCs/>
                <w:color w:val="000000"/>
              </w:rPr>
              <w:t>Madison Park Technical Vocational High School (MPTVHS</w:t>
            </w:r>
            <w:r>
              <w:rPr>
                <w:rFonts w:eastAsia="Times New Roman" w:cs="Arial"/>
                <w:bCs/>
                <w:color w:val="000000"/>
              </w:rPr>
              <w:t>)</w:t>
            </w:r>
          </w:p>
          <w:p w:rsidR="00FA2185" w:rsidRPr="00190666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190666">
              <w:rPr>
                <w:rFonts w:eastAsia="Times New Roman" w:cs="Arial"/>
                <w:bCs/>
                <w:color w:val="000000"/>
              </w:rPr>
              <w:t>75 Malcolm X Blvd.</w:t>
            </w:r>
          </w:p>
          <w:p w:rsidR="00FA2185" w:rsidRPr="00190666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190666">
              <w:rPr>
                <w:rFonts w:eastAsia="Times New Roman" w:cs="Arial"/>
                <w:bCs/>
                <w:color w:val="000000"/>
              </w:rPr>
              <w:t>Roxbury, MA 02120</w:t>
            </w:r>
          </w:p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C24B47" w:rsidRPr="00F63DEE" w:rsidTr="0092510B">
              <w:trPr>
                <w:trHeight w:val="525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C24B47" w:rsidRDefault="009D60D4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Taneka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DeGrace</w:t>
                  </w:r>
                  <w:proofErr w:type="spellEnd"/>
                </w:p>
                <w:p w:rsidR="009D60D4" w:rsidRPr="009D60D4" w:rsidRDefault="009D60D4" w:rsidP="00F63DE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D60D4">
                    <w:rPr>
                      <w:rFonts w:cs="Arial"/>
                      <w:sz w:val="20"/>
                      <w:szCs w:val="20"/>
                    </w:rPr>
                    <w:t>RoxMAPP</w:t>
                  </w:r>
                  <w:proofErr w:type="spellEnd"/>
                  <w:r w:rsidRPr="009D60D4">
                    <w:rPr>
                      <w:rFonts w:cs="Arial"/>
                      <w:sz w:val="20"/>
                      <w:szCs w:val="20"/>
                    </w:rPr>
                    <w:t xml:space="preserve"> Coordinator</w:t>
                  </w:r>
                </w:p>
                <w:p w:rsidR="00C24B47" w:rsidRPr="00F63DEE" w:rsidRDefault="00C24B47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(617) 635-8970</w:t>
                  </w:r>
                </w:p>
                <w:p w:rsidR="00C24B47" w:rsidRPr="00F63DEE" w:rsidRDefault="009D60D4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tdegrace</w:t>
                  </w:r>
                  <w:r w:rsidR="00C24B47"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@bostonpublicschools.org</w:t>
                  </w:r>
                </w:p>
              </w:tc>
            </w:tr>
          </w:tbl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F73227">
              <w:rPr>
                <w:rFonts w:eastAsia="Times New Roman" w:cs="Arial"/>
                <w:bCs/>
                <w:color w:val="000000"/>
              </w:rPr>
              <w:t>$</w:t>
            </w:r>
            <w:r w:rsidR="00861B1E">
              <w:rPr>
                <w:rFonts w:eastAsia="Times New Roman" w:cs="Arial"/>
                <w:bCs/>
                <w:color w:val="000000"/>
              </w:rPr>
              <w:t>64,344</w:t>
            </w:r>
          </w:p>
        </w:tc>
        <w:tc>
          <w:tcPr>
            <w:tcW w:w="5485" w:type="dxa"/>
            <w:shd w:val="clear" w:color="auto" w:fill="auto"/>
          </w:tcPr>
          <w:p w:rsidR="00FA2185" w:rsidRPr="00FD61DF" w:rsidRDefault="00FA2185" w:rsidP="00E92A9A">
            <w:pPr>
              <w:rPr>
                <w:rFonts w:eastAsia="Times New Roman" w:cs="Arial"/>
                <w:bCs/>
                <w:color w:val="000000"/>
              </w:rPr>
            </w:pPr>
            <w:r w:rsidRPr="00FD61DF">
              <w:rPr>
                <w:rFonts w:eastAsia="Times New Roman" w:cs="Arial"/>
                <w:bCs/>
                <w:color w:val="000000"/>
              </w:rPr>
              <w:t xml:space="preserve">The Transportation Training Immersion Program (TTIP) </w:t>
            </w:r>
            <w:r>
              <w:rPr>
                <w:rFonts w:eastAsia="Times New Roman" w:cs="Arial"/>
                <w:bCs/>
                <w:color w:val="000000"/>
              </w:rPr>
              <w:t xml:space="preserve">will </w:t>
            </w:r>
            <w:r w:rsidRPr="00FD61DF">
              <w:rPr>
                <w:rFonts w:eastAsia="Times New Roman" w:cs="Arial"/>
                <w:bCs/>
                <w:color w:val="000000"/>
              </w:rPr>
              <w:t>creat</w:t>
            </w:r>
            <w:r>
              <w:rPr>
                <w:rFonts w:eastAsia="Times New Roman" w:cs="Arial"/>
                <w:bCs/>
                <w:color w:val="000000"/>
              </w:rPr>
              <w:t>e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a transportation pathway program for</w:t>
            </w:r>
            <w:r>
              <w:rPr>
                <w:rFonts w:eastAsia="Times New Roman" w:cs="Arial"/>
                <w:bCs/>
                <w:color w:val="000000"/>
              </w:rPr>
              <w:t xml:space="preserve"> approximately 15 </w:t>
            </w:r>
            <w:r w:rsidR="00E92A9A">
              <w:rPr>
                <w:rFonts w:eastAsia="Times New Roman" w:cs="Arial"/>
                <w:bCs/>
                <w:color w:val="000000"/>
              </w:rPr>
              <w:t>recent high school graduates</w:t>
            </w:r>
            <w:r>
              <w:rPr>
                <w:rFonts w:eastAsia="Times New Roman" w:cs="Arial"/>
                <w:bCs/>
                <w:color w:val="000000"/>
              </w:rPr>
              <w:t xml:space="preserve">. </w:t>
            </w:r>
            <w:r w:rsidRPr="00FD61DF">
              <w:rPr>
                <w:rFonts w:eastAsia="Times New Roman" w:cs="Arial"/>
                <w:bCs/>
                <w:color w:val="000000"/>
              </w:rPr>
              <w:t>The TTIP is a partnership between MPTVHS, the Massachusetts Department of Transportation), Expressway Toyota, Local 264, and the Boston Private Industry Council.</w:t>
            </w:r>
          </w:p>
        </w:tc>
      </w:tr>
      <w:tr w:rsidR="0002324C" w:rsidRPr="00FD61DF" w:rsidTr="009D60D4">
        <w:trPr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F73227">
              <w:rPr>
                <w:rFonts w:eastAsia="Times New Roman" w:cs="Arial"/>
                <w:bCs/>
                <w:color w:val="000000"/>
              </w:rPr>
              <w:t>Merrimack Valley Workforce Investment Board</w:t>
            </w:r>
          </w:p>
          <w:p w:rsidR="00FA2185" w:rsidRPr="00546B09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A415B8">
              <w:rPr>
                <w:rFonts w:eastAsia="Times New Roman" w:cs="Arial"/>
                <w:bCs/>
                <w:color w:val="000000"/>
              </w:rPr>
              <w:t xml:space="preserve">439 </w:t>
            </w:r>
            <w:r w:rsidRPr="00546B09">
              <w:rPr>
                <w:rFonts w:eastAsia="Times New Roman" w:cs="Arial"/>
                <w:bCs/>
                <w:color w:val="000000"/>
              </w:rPr>
              <w:t>South Union Street, Suite 102</w:t>
            </w:r>
          </w:p>
          <w:p w:rsidR="00FA2185" w:rsidRPr="00F73227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Lawrence, MA 01843</w:t>
            </w: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F63DEE" w:rsidRPr="00F63DEE" w:rsidTr="0092510B">
              <w:trPr>
                <w:trHeight w:val="525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F63DEE" w:rsidRPr="00F63DEE" w:rsidRDefault="009D60D4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Matthias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Bohler</w:t>
                  </w:r>
                  <w:proofErr w:type="spellEnd"/>
                </w:p>
                <w:p w:rsidR="00F63DEE" w:rsidRPr="00F63DEE" w:rsidRDefault="009D60D4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Program Manager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978-682-7099</w:t>
                  </w:r>
                </w:p>
                <w:p w:rsidR="00F63DEE" w:rsidRPr="00F63DEE" w:rsidRDefault="009D60D4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mbohler</w:t>
                  </w:r>
                  <w:r w:rsidR="00F63DEE"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@mvwib.org</w:t>
                  </w:r>
                </w:p>
              </w:tc>
            </w:tr>
          </w:tbl>
          <w:p w:rsidR="00FA2185" w:rsidRPr="00F73227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F73227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$190,000</w:t>
            </w:r>
          </w:p>
        </w:tc>
        <w:tc>
          <w:tcPr>
            <w:tcW w:w="5485" w:type="dxa"/>
            <w:shd w:val="clear" w:color="auto" w:fill="auto"/>
          </w:tcPr>
          <w:p w:rsidR="00FA2185" w:rsidRPr="00FD61DF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FD61DF">
              <w:rPr>
                <w:rFonts w:eastAsia="Times New Roman" w:cs="Arial"/>
                <w:bCs/>
                <w:color w:val="000000"/>
              </w:rPr>
              <w:t xml:space="preserve">The Merrimack Valley Workforce Investment Board proposes the Skills Training for Transportation and Equipment Operators (STTEP) partnership to address area employer demand for entry-level CDL-qualified drivers and equipment operators.  </w:t>
            </w:r>
            <w:r>
              <w:rPr>
                <w:rFonts w:eastAsia="Times New Roman" w:cs="Arial"/>
                <w:bCs/>
                <w:color w:val="000000"/>
              </w:rPr>
              <w:t>The goal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is to train </w:t>
            </w:r>
            <w:r>
              <w:rPr>
                <w:rFonts w:eastAsia="Times New Roman" w:cs="Arial"/>
                <w:bCs/>
                <w:color w:val="000000"/>
              </w:rPr>
              <w:t>approximately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30</w:t>
            </w:r>
            <w:r w:rsidRPr="00FD61DF">
              <w:rPr>
                <w:rFonts w:eastAsia="Times New Roman" w:cs="Arial"/>
                <w:bCs/>
                <w:color w:val="000000"/>
              </w:rPr>
              <w:t xml:space="preserve"> un/underemployed Merrimack Valley residents in family-sustaining career-pathway employment as professional truck drivers and equipment operators. </w:t>
            </w:r>
          </w:p>
        </w:tc>
      </w:tr>
      <w:tr w:rsidR="0002324C" w:rsidRPr="00C471BC" w:rsidTr="009D60D4">
        <w:trPr>
          <w:cantSplit/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C471BC">
              <w:rPr>
                <w:rFonts w:eastAsia="Times New Roman" w:cs="Arial"/>
                <w:bCs/>
                <w:color w:val="000000"/>
              </w:rPr>
              <w:t>Metro North Regional Employment Board</w:t>
            </w:r>
          </w:p>
          <w:p w:rsidR="00FA2185" w:rsidRPr="00546B09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A415B8">
              <w:rPr>
                <w:rFonts w:eastAsia="Times New Roman" w:cs="Arial"/>
                <w:bCs/>
                <w:color w:val="000000"/>
              </w:rPr>
              <w:t>186</w:t>
            </w:r>
            <w:r w:rsidRPr="00546B09">
              <w:rPr>
                <w:rFonts w:eastAsia="Times New Roman" w:cs="Arial"/>
                <w:bCs/>
                <w:color w:val="000000"/>
              </w:rPr>
              <w:t xml:space="preserve"> Alewife Brook Parkway  </w:t>
            </w:r>
          </w:p>
          <w:p w:rsidR="00FA2185" w:rsidRPr="00546B09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Suite 216</w:t>
            </w:r>
          </w:p>
          <w:p w:rsidR="00FA2185" w:rsidRPr="00546B09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Fresh Pond Mall</w:t>
            </w:r>
          </w:p>
          <w:p w:rsidR="00FA2185" w:rsidRPr="00546B09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Cambridge, MA 02138</w:t>
            </w:r>
          </w:p>
          <w:p w:rsidR="00FA2185" w:rsidRPr="00C471BC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F63DEE" w:rsidRPr="00F63DEE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Kimberly</w:t>
                  </w:r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Napier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Associate Director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617-864-1550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knapier@mnreb.org</w:t>
                  </w:r>
                </w:p>
              </w:tc>
            </w:tr>
          </w:tbl>
          <w:p w:rsidR="00FA2185" w:rsidRPr="00C471BC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C471BC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$160,000</w:t>
            </w:r>
          </w:p>
        </w:tc>
        <w:tc>
          <w:tcPr>
            <w:tcW w:w="5485" w:type="dxa"/>
            <w:shd w:val="clear" w:color="auto" w:fill="auto"/>
          </w:tcPr>
          <w:p w:rsidR="00FA2185" w:rsidRPr="00C471BC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C471BC">
              <w:rPr>
                <w:rFonts w:eastAsia="Times New Roman" w:cs="Arial"/>
                <w:bCs/>
                <w:color w:val="000000"/>
              </w:rPr>
              <w:t>The Hospitality Occupational Skills Training (HOST) Project is a collaboration between the Metro North Regional Employment Board (REB), the CONNECT Partnership, and the Internationa</w:t>
            </w:r>
            <w:r>
              <w:rPr>
                <w:rFonts w:eastAsia="Times New Roman" w:cs="Arial"/>
                <w:bCs/>
                <w:color w:val="000000"/>
              </w:rPr>
              <w:t>l Institute of Boston (IIB). This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 xml:space="preserve">project will serve approximately 24 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immigrant participants by providing hospitality training that will result in employment in the hospitality field. </w:t>
            </w:r>
          </w:p>
        </w:tc>
      </w:tr>
      <w:tr w:rsidR="0002324C" w:rsidRPr="00C471BC" w:rsidTr="009D60D4">
        <w:trPr>
          <w:cantSplit/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C471BC">
              <w:rPr>
                <w:rFonts w:eastAsia="Times New Roman" w:cs="Arial"/>
                <w:bCs/>
                <w:color w:val="000000"/>
              </w:rPr>
              <w:t>Partnerships for a Skilled Workforce, Inc.</w:t>
            </w:r>
          </w:p>
          <w:p w:rsidR="00FA2185" w:rsidRPr="00546B09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420 Lakeside Avenue</w:t>
            </w:r>
          </w:p>
          <w:p w:rsidR="00FA2185" w:rsidRPr="00546B09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Suite 301</w:t>
            </w:r>
          </w:p>
          <w:p w:rsidR="00FA2185" w:rsidRPr="00C471BC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Marlborough, MA 01752</w:t>
            </w: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F63DEE" w:rsidRPr="00F63DEE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Henry</w:t>
                  </w:r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Bryson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HCW Project Director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(508) 281-6910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hbryson@pswinc.org</w:t>
                  </w:r>
                </w:p>
              </w:tc>
            </w:tr>
          </w:tbl>
          <w:p w:rsidR="00FA2185" w:rsidRPr="00C471BC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C471BC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$186,902</w:t>
            </w:r>
          </w:p>
        </w:tc>
        <w:tc>
          <w:tcPr>
            <w:tcW w:w="5485" w:type="dxa"/>
            <w:shd w:val="clear" w:color="auto" w:fill="auto"/>
          </w:tcPr>
          <w:p w:rsidR="00FA2185" w:rsidRPr="00C471BC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  <w:r w:rsidRPr="00C471BC">
              <w:rPr>
                <w:rFonts w:eastAsia="Times New Roman" w:cs="Arial"/>
                <w:bCs/>
                <w:color w:val="000000"/>
              </w:rPr>
              <w:t xml:space="preserve">Partnerships for a Skilled Workforce </w:t>
            </w:r>
            <w:r>
              <w:rPr>
                <w:rFonts w:eastAsia="Times New Roman" w:cs="Arial"/>
                <w:bCs/>
                <w:color w:val="000000"/>
              </w:rPr>
              <w:t xml:space="preserve">will partner </w:t>
            </w:r>
            <w:r w:rsidRPr="00C471BC">
              <w:rPr>
                <w:rFonts w:eastAsia="Times New Roman" w:cs="Arial"/>
                <w:bCs/>
                <w:color w:val="000000"/>
              </w:rPr>
              <w:t>with Aarons/S.E.I., Roche Brothers Supermarkets, and TJX Companies and its affiliates, to enroll</w:t>
            </w:r>
            <w:r>
              <w:rPr>
                <w:rFonts w:eastAsia="Times New Roman" w:cs="Arial"/>
                <w:bCs/>
                <w:color w:val="000000"/>
              </w:rPr>
              <w:t xml:space="preserve"> approximately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 48 unemployed high school graduates in the National Retail Federation customer service and sales training course. With the support of a company mentor</w:t>
            </w:r>
            <w:r>
              <w:rPr>
                <w:rFonts w:eastAsia="Times New Roman" w:cs="Arial"/>
                <w:bCs/>
                <w:color w:val="000000"/>
              </w:rPr>
              <w:t>,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 the new employees will navigate career pathways in the companies leading to supervisory and customer s</w:t>
            </w:r>
            <w:r>
              <w:rPr>
                <w:rFonts w:eastAsia="Times New Roman" w:cs="Arial"/>
                <w:bCs/>
                <w:color w:val="000000"/>
              </w:rPr>
              <w:t>ervice representative positions.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 </w:t>
            </w:r>
          </w:p>
        </w:tc>
      </w:tr>
      <w:tr w:rsidR="0002324C" w:rsidRPr="00C471BC" w:rsidTr="009D60D4">
        <w:trPr>
          <w:cantSplit/>
          <w:trHeight w:val="340"/>
          <w:jc w:val="center"/>
        </w:trPr>
        <w:tc>
          <w:tcPr>
            <w:tcW w:w="3055" w:type="dxa"/>
            <w:shd w:val="clear" w:color="auto" w:fill="auto"/>
          </w:tcPr>
          <w:p w:rsidR="00B2092A" w:rsidRDefault="00FA2185" w:rsidP="00B2092A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C471BC">
              <w:rPr>
                <w:rFonts w:eastAsia="Times New Roman" w:cs="Arial"/>
                <w:bCs/>
                <w:color w:val="000000"/>
              </w:rPr>
              <w:t>Tech Foundry, Inc.</w:t>
            </w:r>
          </w:p>
          <w:p w:rsidR="00FA2185" w:rsidRPr="00546B09" w:rsidRDefault="00FA2185" w:rsidP="00B2092A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1391 Main Street, 9th Floor</w:t>
            </w:r>
          </w:p>
          <w:p w:rsidR="00FA2185" w:rsidRPr="00C471BC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Springfield, MA 01103</w:t>
            </w: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F63DEE" w:rsidRPr="00F63DEE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F63DEE" w:rsidRPr="00F63DEE" w:rsidRDefault="009D60D4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Jonathan </w:t>
                  </w:r>
                  <w:r w:rsidR="00F63DEE"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Edwards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Director of Strategic Partnerships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(413) 276-0609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jedwards@thetechfoundry.org</w:t>
                  </w:r>
                </w:p>
              </w:tc>
            </w:tr>
          </w:tbl>
          <w:p w:rsidR="00FA2185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C471BC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$123,808</w:t>
            </w:r>
          </w:p>
        </w:tc>
        <w:tc>
          <w:tcPr>
            <w:tcW w:w="5485" w:type="dxa"/>
            <w:shd w:val="clear" w:color="auto" w:fill="auto"/>
          </w:tcPr>
          <w:p w:rsidR="00FA2185" w:rsidRPr="00C471BC" w:rsidRDefault="00FA2185" w:rsidP="00E92A9A">
            <w:pPr>
              <w:rPr>
                <w:rFonts w:eastAsia="Times New Roman" w:cs="Arial"/>
                <w:bCs/>
                <w:color w:val="000000"/>
              </w:rPr>
            </w:pPr>
            <w:r w:rsidRPr="00C471BC">
              <w:rPr>
                <w:rFonts w:eastAsia="Times New Roman" w:cs="Arial"/>
                <w:bCs/>
                <w:color w:val="000000"/>
              </w:rPr>
              <w:t xml:space="preserve">Tech Foundry </w:t>
            </w:r>
            <w:r>
              <w:rPr>
                <w:rFonts w:eastAsia="Times New Roman" w:cs="Arial"/>
                <w:bCs/>
                <w:color w:val="000000"/>
              </w:rPr>
              <w:t>will offer a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 15-week training program </w:t>
            </w:r>
            <w:r>
              <w:rPr>
                <w:rFonts w:eastAsia="Times New Roman" w:cs="Arial"/>
                <w:bCs/>
                <w:color w:val="000000"/>
              </w:rPr>
              <w:t xml:space="preserve">that </w:t>
            </w:r>
            <w:r w:rsidRPr="00C471BC">
              <w:rPr>
                <w:rFonts w:eastAsia="Times New Roman" w:cs="Arial"/>
                <w:bCs/>
                <w:color w:val="000000"/>
              </w:rPr>
              <w:t>combines hands on skills based technical training with soft skills and professional development</w:t>
            </w:r>
            <w:r>
              <w:rPr>
                <w:rFonts w:eastAsia="Times New Roman" w:cs="Arial"/>
                <w:bCs/>
                <w:color w:val="000000"/>
              </w:rPr>
              <w:t>.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</w:rPr>
              <w:t>They will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 serve</w:t>
            </w:r>
            <w:r>
              <w:rPr>
                <w:rFonts w:eastAsia="Times New Roman" w:cs="Arial"/>
                <w:bCs/>
                <w:color w:val="000000"/>
              </w:rPr>
              <w:t xml:space="preserve"> approximately 24 </w:t>
            </w:r>
            <w:r w:rsidR="00E92A9A">
              <w:rPr>
                <w:rFonts w:eastAsia="Times New Roman" w:cs="Arial"/>
                <w:bCs/>
                <w:color w:val="000000"/>
              </w:rPr>
              <w:t>un/underemployed 18 to 24 year olds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 helping them prepare for </w:t>
            </w:r>
            <w:r>
              <w:rPr>
                <w:rFonts w:eastAsia="Times New Roman" w:cs="Arial"/>
                <w:bCs/>
                <w:color w:val="000000"/>
              </w:rPr>
              <w:t>entry-level IT positions.</w:t>
            </w:r>
          </w:p>
        </w:tc>
      </w:tr>
      <w:tr w:rsidR="0002324C" w:rsidRPr="00C471BC" w:rsidTr="009D60D4">
        <w:trPr>
          <w:trHeight w:val="340"/>
          <w:jc w:val="center"/>
        </w:trPr>
        <w:tc>
          <w:tcPr>
            <w:tcW w:w="3055" w:type="dxa"/>
            <w:shd w:val="clear" w:color="auto" w:fill="auto"/>
          </w:tcPr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proofErr w:type="spellStart"/>
            <w:r w:rsidRPr="00C471BC">
              <w:rPr>
                <w:rFonts w:eastAsia="Times New Roman" w:cs="Arial"/>
                <w:bCs/>
                <w:color w:val="000000"/>
              </w:rPr>
              <w:t>YouthBuild</w:t>
            </w:r>
            <w:proofErr w:type="spellEnd"/>
            <w:r w:rsidRPr="00C471BC">
              <w:rPr>
                <w:rFonts w:eastAsia="Times New Roman" w:cs="Arial"/>
                <w:bCs/>
                <w:color w:val="000000"/>
              </w:rPr>
              <w:t xml:space="preserve"> Boston, Inc.</w:t>
            </w:r>
          </w:p>
          <w:p w:rsidR="00FA2185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27 Centre Street</w:t>
            </w:r>
          </w:p>
          <w:p w:rsidR="00FA2185" w:rsidRPr="00546B09" w:rsidRDefault="00FA2185" w:rsidP="00A415B8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546B09">
              <w:rPr>
                <w:rFonts w:eastAsia="Times New Roman" w:cs="Arial"/>
                <w:bCs/>
                <w:color w:val="000000"/>
              </w:rPr>
              <w:t>Roxbury, MA 02119</w:t>
            </w:r>
          </w:p>
          <w:p w:rsidR="00FA2185" w:rsidRPr="00C471BC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330" w:type="dxa"/>
          </w:tcPr>
          <w:tbl>
            <w:tblPr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11260"/>
            </w:tblGrid>
            <w:tr w:rsidR="00F63DEE" w:rsidRPr="00F63DEE" w:rsidTr="0092510B">
              <w:trPr>
                <w:trHeight w:val="300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Ken</w:t>
                  </w:r>
                  <w:r w:rsidR="009D60D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Smith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Executive Director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(617) 445-8887 Ext. 401</w:t>
                  </w:r>
                </w:p>
                <w:p w:rsidR="00F63DEE" w:rsidRPr="00F63DEE" w:rsidRDefault="00F63DEE" w:rsidP="00F63D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63D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ksmith@ybboston.org</w:t>
                  </w:r>
                </w:p>
              </w:tc>
            </w:tr>
          </w:tbl>
          <w:p w:rsidR="00FA2185" w:rsidRPr="00C471BC" w:rsidRDefault="00FA2185" w:rsidP="00CD0C28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FA2185" w:rsidRPr="00C471BC" w:rsidRDefault="00861B1E" w:rsidP="00CD0C28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$60,000</w:t>
            </w:r>
          </w:p>
        </w:tc>
        <w:tc>
          <w:tcPr>
            <w:tcW w:w="5485" w:type="dxa"/>
            <w:shd w:val="clear" w:color="auto" w:fill="auto"/>
          </w:tcPr>
          <w:p w:rsidR="00FA2185" w:rsidRPr="00C471BC" w:rsidRDefault="00FA2185" w:rsidP="00286D01">
            <w:pPr>
              <w:rPr>
                <w:rFonts w:eastAsia="Times New Roman" w:cs="Arial"/>
                <w:bCs/>
                <w:color w:val="000000"/>
              </w:rPr>
            </w:pPr>
            <w:r w:rsidRPr="00C471BC">
              <w:rPr>
                <w:rFonts w:eastAsia="Times New Roman" w:cs="Arial"/>
                <w:bCs/>
                <w:color w:val="000000"/>
              </w:rPr>
              <w:t xml:space="preserve">In partnership with large contractors </w:t>
            </w:r>
            <w:r w:rsidR="00286D01">
              <w:rPr>
                <w:rFonts w:eastAsia="Times New Roman" w:cs="Arial"/>
                <w:bCs/>
                <w:color w:val="000000"/>
              </w:rPr>
              <w:t xml:space="preserve">such as 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Suffolk, Shawmut and Skanska, Cruz Construction, </w:t>
            </w:r>
            <w:proofErr w:type="spellStart"/>
            <w:r w:rsidRPr="00C471BC">
              <w:rPr>
                <w:rFonts w:eastAsia="Times New Roman" w:cs="Arial"/>
                <w:bCs/>
                <w:color w:val="000000"/>
              </w:rPr>
              <w:t>Aerotek</w:t>
            </w:r>
            <w:proofErr w:type="spellEnd"/>
            <w:r w:rsidRPr="00C471BC">
              <w:rPr>
                <w:rFonts w:eastAsia="Times New Roman" w:cs="Arial"/>
                <w:bCs/>
                <w:color w:val="000000"/>
              </w:rPr>
              <w:t xml:space="preserve"> and Griffin Electric, </w:t>
            </w:r>
            <w:proofErr w:type="spellStart"/>
            <w:r w:rsidRPr="00C471BC">
              <w:rPr>
                <w:rFonts w:eastAsia="Times New Roman" w:cs="Arial"/>
                <w:bCs/>
                <w:color w:val="000000"/>
              </w:rPr>
              <w:t>YouthBuild</w:t>
            </w:r>
            <w:proofErr w:type="spellEnd"/>
            <w:r w:rsidRPr="00C471BC">
              <w:rPr>
                <w:rFonts w:eastAsia="Times New Roman" w:cs="Arial"/>
                <w:bCs/>
                <w:color w:val="000000"/>
              </w:rPr>
              <w:t xml:space="preserve"> Boston’s Pre Apprentice program aligns with industry standards, meets employer needs and delivers curriculum approved by the New England Regional </w:t>
            </w:r>
            <w:r>
              <w:rPr>
                <w:rFonts w:eastAsia="Times New Roman" w:cs="Arial"/>
                <w:bCs/>
                <w:color w:val="000000"/>
              </w:rPr>
              <w:t>Carpenter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s’ Union.  </w:t>
            </w:r>
            <w:proofErr w:type="spellStart"/>
            <w:r>
              <w:rPr>
                <w:rFonts w:eastAsia="Times New Roman" w:cs="Arial"/>
                <w:bCs/>
                <w:color w:val="000000"/>
              </w:rPr>
              <w:t>Youthbuild</w:t>
            </w:r>
            <w:proofErr w:type="spellEnd"/>
            <w:r>
              <w:rPr>
                <w:rFonts w:eastAsia="Times New Roman" w:cs="Arial"/>
                <w:bCs/>
                <w:color w:val="000000"/>
              </w:rPr>
              <w:t xml:space="preserve"> Boston will serve approximately 10</w:t>
            </w:r>
            <w:r w:rsidRPr="00C471BC">
              <w:rPr>
                <w:rFonts w:eastAsia="Times New Roman" w:cs="Arial"/>
                <w:bCs/>
                <w:color w:val="000000"/>
              </w:rPr>
              <w:t xml:space="preserve"> un</w:t>
            </w:r>
            <w:r>
              <w:rPr>
                <w:rFonts w:eastAsia="Times New Roman" w:cs="Arial"/>
                <w:bCs/>
                <w:color w:val="000000"/>
              </w:rPr>
              <w:t>employed youth 18–24 years old.</w:t>
            </w:r>
          </w:p>
        </w:tc>
      </w:tr>
    </w:tbl>
    <w:p w:rsidR="000C6B53" w:rsidRDefault="000C6B53"/>
    <w:sectPr w:rsidR="000C6B53" w:rsidSect="00FA218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85" w:rsidRDefault="00FA2185" w:rsidP="00FA2185">
      <w:pPr>
        <w:spacing w:after="0" w:line="240" w:lineRule="auto"/>
      </w:pPr>
      <w:r>
        <w:separator/>
      </w:r>
    </w:p>
  </w:endnote>
  <w:endnote w:type="continuationSeparator" w:id="0">
    <w:p w:rsidR="00FA2185" w:rsidRDefault="00FA2185" w:rsidP="00FA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85" w:rsidRDefault="00FA2185" w:rsidP="00FA2185">
      <w:pPr>
        <w:spacing w:after="0" w:line="240" w:lineRule="auto"/>
      </w:pPr>
      <w:r>
        <w:separator/>
      </w:r>
    </w:p>
  </w:footnote>
  <w:footnote w:type="continuationSeparator" w:id="0">
    <w:p w:rsidR="00FA2185" w:rsidRDefault="00FA2185" w:rsidP="00FA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85" w:rsidRPr="00541055" w:rsidRDefault="00FA2185" w:rsidP="00FA2185">
    <w:pPr>
      <w:pStyle w:val="Heading1"/>
      <w:rPr>
        <w:b/>
        <w:color w:val="auto"/>
      </w:rPr>
    </w:pPr>
    <w:r>
      <w:rPr>
        <w:b/>
        <w:color w:val="auto"/>
      </w:rPr>
      <w:t>WCTF FY16 Grant Awardees</w:t>
    </w:r>
  </w:p>
  <w:p w:rsidR="00FA2185" w:rsidRDefault="00FA2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85"/>
    <w:rsid w:val="00011C2E"/>
    <w:rsid w:val="0002324C"/>
    <w:rsid w:val="000C6B53"/>
    <w:rsid w:val="00286D01"/>
    <w:rsid w:val="003D0741"/>
    <w:rsid w:val="003D774F"/>
    <w:rsid w:val="00606E74"/>
    <w:rsid w:val="00861B1E"/>
    <w:rsid w:val="0092510B"/>
    <w:rsid w:val="009D60D4"/>
    <w:rsid w:val="00A415B8"/>
    <w:rsid w:val="00A615FA"/>
    <w:rsid w:val="00B2092A"/>
    <w:rsid w:val="00C24B47"/>
    <w:rsid w:val="00E92A9A"/>
    <w:rsid w:val="00F63DEE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BC818-A417-4898-90BC-453CFC6D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85"/>
  </w:style>
  <w:style w:type="paragraph" w:styleId="Heading1">
    <w:name w:val="heading 1"/>
    <w:basedOn w:val="Normal"/>
    <w:next w:val="Normal"/>
    <w:link w:val="Heading1Char"/>
    <w:uiPriority w:val="9"/>
    <w:qFormat/>
    <w:rsid w:val="00FA2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1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85"/>
  </w:style>
  <w:style w:type="paragraph" w:styleId="Footer">
    <w:name w:val="footer"/>
    <w:basedOn w:val="Normal"/>
    <w:link w:val="FooterChar"/>
    <w:uiPriority w:val="99"/>
    <w:unhideWhenUsed/>
    <w:rsid w:val="00FA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Lashman</dc:creator>
  <cp:keywords/>
  <dc:description/>
  <cp:lastModifiedBy>Theresa Rowland</cp:lastModifiedBy>
  <cp:revision>3</cp:revision>
  <dcterms:created xsi:type="dcterms:W3CDTF">2016-06-15T15:35:00Z</dcterms:created>
  <dcterms:modified xsi:type="dcterms:W3CDTF">2016-06-15T15:44:00Z</dcterms:modified>
</cp:coreProperties>
</file>